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D0FF8" w:rsidRDefault="00897378" w14:paraId="722363A3" w14:textId="77777777">
      <w:pPr>
        <w:suppressAutoHyphens/>
        <w:rPr>
          <w:lang w:val="en-US"/>
        </w:rPr>
      </w:pPr>
      <w:bookmarkStart w:name="bmkOndertekening" w:id="0"/>
      <w:bookmarkStart w:name="bmkMinuut" w:id="1"/>
      <w:bookmarkEnd w:id="0"/>
      <w:bookmarkEnd w:id="1"/>
    </w:p>
    <w:p w:rsidR="00897378" w:rsidP="009D0FF8" w:rsidRDefault="00897378" w14:paraId="52B25EA6" w14:textId="77777777">
      <w:pPr>
        <w:suppressAutoHyphens/>
        <w:rPr>
          <w:lang w:val="en-US"/>
        </w:rPr>
      </w:pPr>
    </w:p>
    <w:p w:rsidRPr="00A97BB8" w:rsidR="00897378" w:rsidP="009D0FF8" w:rsidRDefault="007117ED" w14:paraId="1FE5D8A7" w14:textId="77777777">
      <w:pPr>
        <w:pStyle w:val="Retouradres"/>
        <w:suppressAutoHyphens/>
        <w:spacing w:line="240" w:lineRule="atLeast"/>
      </w:pPr>
      <w:r w:rsidRPr="00A97BB8">
        <w:t>&gt; Ret</w:t>
      </w:r>
      <w:r w:rsidR="00375EAB">
        <w:t xml:space="preserve">ouradres Postbus 20350 2500 EJ </w:t>
      </w:r>
      <w:r w:rsidR="009A0B66">
        <w:t xml:space="preserve"> </w:t>
      </w:r>
      <w:r w:rsidRPr="00A97BB8">
        <w:t>Den Haag</w:t>
      </w:r>
    </w:p>
    <w:p w:rsidRPr="00A97BB8" w:rsidR="00897378" w:rsidP="009D0FF8" w:rsidRDefault="00897378" w14:paraId="4FB54A0C" w14:textId="77777777">
      <w:pPr>
        <w:pStyle w:val="Retouradres"/>
        <w:suppressAutoHyphens/>
        <w:spacing w:line="240" w:lineRule="atLeast"/>
      </w:pPr>
    </w:p>
    <w:p w:rsidRPr="007539FC" w:rsidR="00897378" w:rsidP="009D0FF8" w:rsidRDefault="007117ED" w14:paraId="78E67DDB" w14:textId="77777777">
      <w:pPr>
        <w:suppressAutoHyphens/>
        <w:outlineLvl w:val="0"/>
      </w:pPr>
      <w:r w:rsidRPr="007539FC">
        <w:t>De Voorzitter van de Tweede Kamer</w:t>
      </w:r>
    </w:p>
    <w:p w:rsidRPr="0088419C" w:rsidR="00897378" w:rsidP="009D0FF8" w:rsidRDefault="007117ED" w14:paraId="3D77300C" w14:textId="77777777">
      <w:pPr>
        <w:suppressAutoHyphens/>
        <w:rPr>
          <w:lang w:val="de-DE"/>
        </w:rPr>
      </w:pPr>
      <w:r w:rsidRPr="0088419C">
        <w:rPr>
          <w:lang w:val="de-DE"/>
        </w:rPr>
        <w:t xml:space="preserve">der </w:t>
      </w:r>
      <w:proofErr w:type="spellStart"/>
      <w:r w:rsidRPr="0088419C">
        <w:rPr>
          <w:lang w:val="de-DE"/>
        </w:rPr>
        <w:t>Staten-Generaal</w:t>
      </w:r>
      <w:proofErr w:type="spellEnd"/>
    </w:p>
    <w:p w:rsidRPr="0088419C" w:rsidR="00897378" w:rsidP="009D0FF8" w:rsidRDefault="007117ED" w14:paraId="207B0F02" w14:textId="77777777">
      <w:pPr>
        <w:suppressAutoHyphens/>
        <w:rPr>
          <w:lang w:val="de-DE"/>
        </w:rPr>
      </w:pPr>
      <w:r w:rsidRPr="0088419C">
        <w:rPr>
          <w:lang w:val="de-DE"/>
        </w:rPr>
        <w:t>Postbus 20018</w:t>
      </w:r>
    </w:p>
    <w:p w:rsidRPr="00F95ADB" w:rsidR="00897378" w:rsidP="009D0FF8" w:rsidRDefault="007117ED" w14:paraId="2BFB809E" w14:textId="77777777">
      <w:pPr>
        <w:suppressAutoHyphens/>
        <w:rPr>
          <w:lang w:val="de-DE"/>
        </w:rPr>
      </w:pPr>
      <w:r w:rsidRPr="00F95ADB">
        <w:rPr>
          <w:lang w:val="de-DE"/>
        </w:rPr>
        <w:t>2500 EA  DEN HAAG</w:t>
      </w:r>
    </w:p>
    <w:p w:rsidRPr="00F95ADB" w:rsidR="00897378" w:rsidP="009D0FF8" w:rsidRDefault="00897378" w14:paraId="6A81EC69" w14:textId="77777777">
      <w:pPr>
        <w:suppressAutoHyphens/>
        <w:rPr>
          <w:lang w:val="de-DE"/>
        </w:rPr>
      </w:pPr>
    </w:p>
    <w:p w:rsidRPr="00F95ADB" w:rsidR="00897378" w:rsidP="009D0FF8" w:rsidRDefault="00897378" w14:paraId="15576F22" w14:textId="77777777">
      <w:pPr>
        <w:suppressAutoHyphens/>
        <w:rPr>
          <w:lang w:val="de-DE"/>
        </w:rPr>
      </w:pPr>
    </w:p>
    <w:p w:rsidRPr="00F95ADB" w:rsidR="00897378" w:rsidP="009D0FF8" w:rsidRDefault="00897378" w14:paraId="564F2FE9" w14:textId="77777777">
      <w:pPr>
        <w:suppressAutoHyphens/>
        <w:rPr>
          <w:lang w:val="de-DE"/>
        </w:rPr>
      </w:pPr>
    </w:p>
    <w:p w:rsidRPr="00F95ADB" w:rsidR="00897378" w:rsidP="009D0FF8" w:rsidRDefault="00897378" w14:paraId="36EDDF34" w14:textId="77777777">
      <w:pPr>
        <w:suppressAutoHyphens/>
        <w:rPr>
          <w:lang w:val="de-DE"/>
        </w:rPr>
      </w:pPr>
    </w:p>
    <w:p w:rsidRPr="00F95ADB" w:rsidR="00897378" w:rsidP="009D0FF8" w:rsidRDefault="00897378" w14:paraId="5E989466" w14:textId="77777777">
      <w:pPr>
        <w:suppressAutoHyphens/>
        <w:rPr>
          <w:lang w:val="de-DE"/>
        </w:rPr>
      </w:pPr>
    </w:p>
    <w:p w:rsidRPr="00F95ADB" w:rsidR="00897378" w:rsidP="009D0FF8" w:rsidRDefault="00897378" w14:paraId="1E81E3F9" w14:textId="77777777">
      <w:pPr>
        <w:suppressAutoHyphens/>
        <w:rPr>
          <w:lang w:val="de-DE"/>
        </w:rPr>
      </w:pPr>
    </w:p>
    <w:p w:rsidRPr="00F95ADB" w:rsidR="00897378" w:rsidP="009D0FF8" w:rsidRDefault="007117ED" w14:paraId="781395E7" w14:textId="4F3493A2">
      <w:pPr>
        <w:tabs>
          <w:tab w:val="left" w:pos="737"/>
        </w:tabs>
        <w:suppressAutoHyphens/>
        <w:outlineLvl w:val="0"/>
        <w:rPr>
          <w:lang w:val="de-DE"/>
        </w:rPr>
      </w:pPr>
      <w:r w:rsidRPr="00F95ADB">
        <w:rPr>
          <w:lang w:val="de-DE"/>
        </w:rPr>
        <w:t>Datum</w:t>
      </w:r>
      <w:r w:rsidRPr="00F95ADB" w:rsidR="00D74EDF">
        <w:rPr>
          <w:lang w:val="de-DE"/>
        </w:rPr>
        <w:tab/>
      </w:r>
      <w:r>
        <w:rPr>
          <w:lang w:val="de-DE"/>
        </w:rPr>
        <w:t xml:space="preserve">11 </w:t>
      </w:r>
      <w:proofErr w:type="spellStart"/>
      <w:r>
        <w:rPr>
          <w:lang w:val="de-DE"/>
        </w:rPr>
        <w:t>februari</w:t>
      </w:r>
      <w:proofErr w:type="spellEnd"/>
      <w:r>
        <w:rPr>
          <w:lang w:val="de-DE"/>
        </w:rPr>
        <w:t xml:space="preserve"> 2025</w:t>
      </w:r>
    </w:p>
    <w:p w:rsidRPr="007539FC" w:rsidR="00897378" w:rsidP="009D0FF8" w:rsidRDefault="007117ED" w14:paraId="226AC5F1" w14:textId="77777777">
      <w:pPr>
        <w:tabs>
          <w:tab w:val="left" w:pos="737"/>
        </w:tabs>
        <w:suppressAutoHyphens/>
      </w:pPr>
      <w:r w:rsidRPr="007539FC">
        <w:t>Betreft</w:t>
      </w:r>
      <w:r w:rsidRPr="007539FC">
        <w:tab/>
      </w:r>
      <w:r>
        <w:t>Kamervragen</w:t>
      </w:r>
    </w:p>
    <w:p w:rsidR="00897378" w:rsidP="009D0FF8" w:rsidRDefault="00897378" w14:paraId="75386E50" w14:textId="77777777">
      <w:pPr>
        <w:suppressAutoHyphens/>
      </w:pPr>
    </w:p>
    <w:p w:rsidRPr="007539FC" w:rsidR="00897378" w:rsidP="009D0FF8" w:rsidRDefault="00897378" w14:paraId="10ECE302" w14:textId="77777777">
      <w:pPr>
        <w:suppressAutoHyphens/>
      </w:pPr>
    </w:p>
    <w:p w:rsidR="00897378" w:rsidP="009D0FF8" w:rsidRDefault="00897378" w14:paraId="6ACD8596" w14:textId="77777777">
      <w:pPr>
        <w:suppressAutoHyphens/>
      </w:pPr>
    </w:p>
    <w:p w:rsidR="009D0FF8" w:rsidP="009D0FF8" w:rsidRDefault="009D0FF8" w14:paraId="4B4390A9" w14:textId="77777777">
      <w:pPr>
        <w:suppressAutoHyphens/>
      </w:pPr>
    </w:p>
    <w:p w:rsidR="00897378" w:rsidP="009D0FF8" w:rsidRDefault="007117ED" w14:paraId="698ABEBB" w14:textId="77777777">
      <w:pPr>
        <w:suppressAutoHyphens/>
      </w:pPr>
      <w:r>
        <w:t>Geachte voorzitter,</w:t>
      </w:r>
    </w:p>
    <w:p w:rsidRPr="007539FC" w:rsidR="00897378" w:rsidP="009D0FF8" w:rsidRDefault="00897378" w14:paraId="0AC3F3DD" w14:textId="77777777">
      <w:pPr>
        <w:suppressAutoHyphens/>
      </w:pPr>
    </w:p>
    <w:p w:rsidR="00897378" w:rsidP="009D0FF8" w:rsidRDefault="007117ED" w14:paraId="1A6F164A" w14:textId="02A27924">
      <w:pPr>
        <w:suppressAutoHyphens/>
        <w:rPr>
          <w:spacing w:val="-2"/>
        </w:rPr>
      </w:pPr>
      <w:bookmarkStart w:name="bmkBriefTekst" w:id="2"/>
      <w:r w:rsidRPr="00312E83">
        <w:rPr>
          <w:spacing w:val="-2"/>
        </w:rPr>
        <w:t>Hierbij zend ik u</w:t>
      </w:r>
      <w:r w:rsidR="009D0FF8">
        <w:rPr>
          <w:spacing w:val="-2"/>
        </w:rPr>
        <w:t>,</w:t>
      </w:r>
      <w:r w:rsidR="00B25223">
        <w:t xml:space="preserve"> </w:t>
      </w:r>
      <w:r w:rsidR="0088419C">
        <w:t xml:space="preserve">mede namens de </w:t>
      </w:r>
      <w:r w:rsidRPr="008932E9" w:rsidR="008932E9">
        <w:t>staatssecretaris van Financiën – Fiscaliteit, Belastingdienst en Douane</w:t>
      </w:r>
      <w:r w:rsidR="009D0FF8">
        <w:t>,</w:t>
      </w:r>
      <w:r w:rsidR="008932E9">
        <w:t xml:space="preserve"> </w:t>
      </w:r>
      <w:r w:rsidRPr="00312E83">
        <w:rPr>
          <w:spacing w:val="-2"/>
        </w:rPr>
        <w:t xml:space="preserve">de antwoorden op de vragen </w:t>
      </w:r>
      <w:r w:rsidR="0088419C">
        <w:rPr>
          <w:spacing w:val="-2"/>
        </w:rPr>
        <w:t>van</w:t>
      </w:r>
      <w:r w:rsidR="009D0FF8">
        <w:rPr>
          <w:spacing w:val="-2"/>
        </w:rPr>
        <w:t xml:space="preserve"> het lid </w:t>
      </w:r>
      <w:bookmarkEnd w:id="2"/>
      <w:r w:rsidR="00B25223">
        <w:t>Dijk (SP)</w:t>
      </w:r>
      <w:r w:rsidR="00674CA6">
        <w:t xml:space="preserve"> </w:t>
      </w:r>
      <w:r>
        <w:rPr>
          <w:spacing w:val="-2"/>
        </w:rPr>
        <w:t xml:space="preserve">over </w:t>
      </w:r>
      <w:r w:rsidR="00B25223">
        <w:t>het bericht ‘Ook na de pandemie boekt Pfizer nog een miljardenwinst’</w:t>
      </w:r>
      <w:r w:rsidR="009D0FF8">
        <w:t xml:space="preserve"> </w:t>
      </w:r>
      <w:r w:rsidR="009D0FF8">
        <w:rPr>
          <w:rFonts w:eastAsia="DejaVuSerifCondensed-Bold" w:cs="DejaVuSerifCondensed-Bold"/>
          <w:color w:val="000000"/>
          <w:szCs w:val="18"/>
        </w:rPr>
        <w:t>(</w:t>
      </w:r>
      <w:r w:rsidRPr="0067700B" w:rsidR="009D0FF8">
        <w:rPr>
          <w:rFonts w:eastAsia="DejaVuSerifCondensed-Bold" w:cs="DejaVuSerifCondensed-Bold"/>
          <w:color w:val="000000"/>
          <w:szCs w:val="18"/>
        </w:rPr>
        <w:t>2024Z21319</w:t>
      </w:r>
      <w:r w:rsidR="009D0FF8">
        <w:rPr>
          <w:rFonts w:eastAsia="DejaVuSerifCondensed-Bold" w:cs="DejaVuSerifCondensed-Bold"/>
          <w:color w:val="000000"/>
          <w:szCs w:val="18"/>
        </w:rPr>
        <w:t>)</w:t>
      </w:r>
      <w:r>
        <w:rPr>
          <w:spacing w:val="-2"/>
        </w:rPr>
        <w:t>.</w:t>
      </w:r>
    </w:p>
    <w:p w:rsidR="00897378" w:rsidP="009D0FF8" w:rsidRDefault="00897378" w14:paraId="32B6E6C8" w14:textId="77777777">
      <w:pPr>
        <w:suppressAutoHyphens/>
      </w:pPr>
    </w:p>
    <w:p w:rsidR="00897378" w:rsidP="009D0FF8" w:rsidRDefault="007117ED" w14:paraId="2DC04E97" w14:textId="77777777">
      <w:pPr>
        <w:suppressAutoHyphens/>
      </w:pPr>
      <w:r>
        <w:t>Hoogachtend,</w:t>
      </w:r>
    </w:p>
    <w:p w:rsidR="00D22737" w:rsidP="009D0FF8" w:rsidRDefault="00D22737" w14:paraId="4593B8B8" w14:textId="77777777">
      <w:pPr>
        <w:suppressAutoHyphens/>
        <w:rPr>
          <w:spacing w:val="-2"/>
        </w:rPr>
      </w:pPr>
    </w:p>
    <w:p w:rsidR="009D0FF8" w:rsidP="009D0FF8" w:rsidRDefault="009D0FF8" w14:paraId="5133BA04"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9D0FF8" w:rsidRDefault="007117ED" w14:paraId="4F2237B8" w14:textId="48741B9F">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9D0FF8" w:rsidRDefault="00D74EDF" w14:paraId="6EC0759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9D0FF8" w:rsidP="009D0FF8" w:rsidRDefault="007117ED" w14:paraId="28C1572E" w14:textId="77777777">
      <w:pPr>
        <w:widowControl w:val="0"/>
        <w:suppressAutoHyphens/>
        <w:autoSpaceDN w:val="0"/>
        <w:textAlignment w:val="baseline"/>
      </w:pPr>
      <w:r>
        <w:cr/>
      </w:r>
    </w:p>
    <w:p w:rsidR="009D0FF8" w:rsidP="009D0FF8" w:rsidRDefault="009D0FF8" w14:paraId="034881E5" w14:textId="77777777">
      <w:pPr>
        <w:widowControl w:val="0"/>
        <w:suppressAutoHyphens/>
        <w:autoSpaceDN w:val="0"/>
        <w:textAlignment w:val="baseline"/>
      </w:pPr>
    </w:p>
    <w:p w:rsidRPr="00D74EDF" w:rsidR="00D74EDF" w:rsidP="009D0FF8" w:rsidRDefault="007117ED" w14:paraId="686D1E30" w14:textId="1C3A4A7E">
      <w:pPr>
        <w:widowControl w:val="0"/>
        <w:suppressAutoHyphens/>
        <w:autoSpaceDN w:val="0"/>
        <w:textAlignment w:val="baseline"/>
        <w:rPr>
          <w:rFonts w:eastAsia="SimSun" w:cs="Lohit Hindi"/>
          <w:kern w:val="3"/>
          <w:szCs w:val="18"/>
          <w:lang w:eastAsia="zh-CN" w:bidi="hi-IN"/>
        </w:rPr>
      </w:pPr>
      <w:r>
        <w:cr/>
      </w:r>
    </w:p>
    <w:p w:rsidRPr="00D74EDF" w:rsidR="00D74EDF" w:rsidP="009D0FF8" w:rsidRDefault="007117ED" w14:paraId="3D2C17F1"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00180FCE" w:rsidP="009D0FF8" w:rsidRDefault="00180FCE" w14:paraId="0FD9F511" w14:textId="77777777">
      <w:pPr>
        <w:suppressAutoHyphens/>
      </w:pPr>
    </w:p>
    <w:p w:rsidR="00180FCE" w:rsidP="009D0FF8" w:rsidRDefault="00180FCE" w14:paraId="379B5376" w14:textId="77777777">
      <w:pPr>
        <w:suppressAutoHyphens/>
      </w:pPr>
    </w:p>
    <w:p w:rsidR="000F2F05" w:rsidP="009D0FF8" w:rsidRDefault="000F2F05" w14:paraId="5CDD97E1" w14:textId="77777777">
      <w:pPr>
        <w:suppressAutoHyphens/>
      </w:pPr>
    </w:p>
    <w:p w:rsidR="00A97BB8" w:rsidP="009D0FF8" w:rsidRDefault="00A97BB8" w14:paraId="3C186D8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67700B" w:rsidP="009D0FF8" w:rsidRDefault="007117ED" w14:paraId="0D2A71A9" w14:textId="61F42A4A">
      <w:pPr>
        <w:suppressAutoHyphens/>
        <w:autoSpaceDE w:val="0"/>
        <w:autoSpaceDN w:val="0"/>
        <w:adjustRightInd w:val="0"/>
        <w:rPr>
          <w:rFonts w:eastAsia="DejaVuSerifCondensed" w:cs="DejaVuSerifCondensed"/>
          <w:color w:val="000000"/>
          <w:szCs w:val="18"/>
        </w:rPr>
      </w:pPr>
      <w:r>
        <w:lastRenderedPageBreak/>
        <w:t xml:space="preserve">Antwoorden op Kamervragen </w:t>
      </w:r>
      <w:r w:rsidRPr="00FE0237">
        <w:rPr>
          <w:rFonts w:eastAsia="DejaVuSerifCondensed" w:cs="DejaVuSerifCondensed"/>
          <w:color w:val="000000"/>
          <w:szCs w:val="18"/>
        </w:rPr>
        <w:t>van het lid Dijk (SP) aan de minister van Volksgezondheid, Welzijn en Sport en de staatssecretaris</w:t>
      </w:r>
      <w:r>
        <w:rPr>
          <w:rFonts w:eastAsia="DejaVuSerifCondensed" w:cs="DejaVuSerifCondensed"/>
          <w:color w:val="000000"/>
          <w:szCs w:val="18"/>
        </w:rPr>
        <w:t xml:space="preserve"> </w:t>
      </w:r>
      <w:r w:rsidRPr="00FE0237">
        <w:rPr>
          <w:rFonts w:eastAsia="DejaVuSerifCondensed" w:cs="DejaVuSerifCondensed"/>
          <w:color w:val="000000"/>
          <w:szCs w:val="18"/>
        </w:rPr>
        <w:t>van Financiën over het bericht ‘Ook na de pandemie boekt Pfizer nog een miljardenwinst’</w:t>
      </w:r>
      <w:r w:rsidR="009D0FF8">
        <w:rPr>
          <w:rFonts w:eastAsia="DejaVuSerifCondensed" w:cs="DejaVuSerifCondensed"/>
          <w:color w:val="000000"/>
          <w:szCs w:val="18"/>
        </w:rPr>
        <w:t xml:space="preserve"> </w:t>
      </w:r>
      <w:bookmarkStart w:name="_Hlk190074347" w:id="8"/>
      <w:r>
        <w:rPr>
          <w:rFonts w:eastAsia="DejaVuSerifCondensed-Bold" w:cs="DejaVuSerifCondensed-Bold"/>
          <w:color w:val="000000"/>
          <w:szCs w:val="18"/>
        </w:rPr>
        <w:t>(</w:t>
      </w:r>
      <w:r w:rsidRPr="0067700B">
        <w:rPr>
          <w:rFonts w:eastAsia="DejaVuSerifCondensed-Bold" w:cs="DejaVuSerifCondensed-Bold"/>
          <w:color w:val="000000"/>
          <w:szCs w:val="18"/>
        </w:rPr>
        <w:t>2024Z</w:t>
      </w:r>
      <w:r w:rsidRPr="0067700B" w:rsidR="00F95ADB">
        <w:rPr>
          <w:rFonts w:eastAsia="DejaVuSerifCondensed-Bold" w:cs="DejaVuSerifCondensed-Bold"/>
          <w:color w:val="000000"/>
          <w:szCs w:val="18"/>
        </w:rPr>
        <w:t>21319</w:t>
      </w:r>
      <w:bookmarkEnd w:id="8"/>
      <w:r w:rsidR="00F95ADB">
        <w:rPr>
          <w:rFonts w:eastAsia="DejaVuSerifCondensed-Bold" w:cs="DejaVuSerifCondensed-Bold"/>
          <w:color w:val="000000"/>
          <w:szCs w:val="18"/>
        </w:rPr>
        <w:t>, ingezonden</w:t>
      </w:r>
      <w:r w:rsidRPr="00FE0237">
        <w:rPr>
          <w:rFonts w:eastAsia="DejaVuSerifCondensed" w:cs="DejaVuSerifCondensed"/>
          <w:color w:val="000000"/>
          <w:szCs w:val="18"/>
        </w:rPr>
        <w:t xml:space="preserve"> 17 december 2024)</w:t>
      </w:r>
      <w:r w:rsidR="009D0FF8">
        <w:rPr>
          <w:rFonts w:eastAsia="DejaVuSerifCondensed" w:cs="DejaVuSerifCondensed"/>
          <w:color w:val="000000"/>
          <w:szCs w:val="18"/>
        </w:rPr>
        <w:t xml:space="preserve"> </w:t>
      </w:r>
    </w:p>
    <w:p w:rsidRPr="00FE0237" w:rsidR="009D0FF8" w:rsidP="009D0FF8" w:rsidRDefault="009D0FF8" w14:paraId="696937F3" w14:textId="77777777">
      <w:pPr>
        <w:suppressAutoHyphens/>
        <w:autoSpaceDE w:val="0"/>
        <w:autoSpaceDN w:val="0"/>
        <w:adjustRightInd w:val="0"/>
        <w:rPr>
          <w:rFonts w:eastAsia="DejaVuSerifCondensed" w:cs="DejaVuSerifCondensed"/>
          <w:color w:val="000000"/>
          <w:szCs w:val="18"/>
        </w:rPr>
      </w:pPr>
    </w:p>
    <w:p w:rsidRPr="00FE0237" w:rsidR="0067700B" w:rsidP="009D0FF8" w:rsidRDefault="0067700B" w14:paraId="30570D21"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169F6F53"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1. </w:t>
      </w:r>
    </w:p>
    <w:p w:rsidRPr="009D0FF8" w:rsidR="0067700B" w:rsidP="009D0FF8" w:rsidRDefault="007117ED" w14:paraId="7D7E8FC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Heeft u kennisgenomen van het bericht ‘Ook na de pandemie boekt Pfizer nog een miljardenwinst’ en wat is uw reactie hierop? 1)</w:t>
      </w:r>
    </w:p>
    <w:p w:rsidRPr="009D0FF8" w:rsidR="0067700B" w:rsidP="009D0FF8" w:rsidRDefault="0067700B" w14:paraId="7B5FA4B4"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1F3E89B3" w14:textId="77777777">
      <w:pPr>
        <w:suppressAutoHyphens/>
        <w:autoSpaceDE w:val="0"/>
        <w:autoSpaceDN w:val="0"/>
        <w:adjustRightInd w:val="0"/>
        <w:rPr>
          <w:szCs w:val="18"/>
        </w:rPr>
      </w:pPr>
      <w:r w:rsidRPr="009D0FF8">
        <w:rPr>
          <w:szCs w:val="18"/>
        </w:rPr>
        <w:t>Antwoord vraag 1.</w:t>
      </w:r>
    </w:p>
    <w:p w:rsidRPr="009D0FF8" w:rsidR="0067700B" w:rsidP="009D0FF8" w:rsidRDefault="007117ED" w14:paraId="3D3558B1" w14:textId="77777777">
      <w:pPr>
        <w:suppressAutoHyphens/>
        <w:autoSpaceDE w:val="0"/>
        <w:autoSpaceDN w:val="0"/>
        <w:adjustRightInd w:val="0"/>
        <w:rPr>
          <w:rFonts w:eastAsia="DejaVuSerifCondensed" w:cs="DejaVuSerifCondensed"/>
          <w:color w:val="000000"/>
          <w:szCs w:val="18"/>
        </w:rPr>
      </w:pPr>
      <w:r w:rsidRPr="009D0FF8">
        <w:rPr>
          <w:szCs w:val="18"/>
        </w:rPr>
        <w:t xml:space="preserve">Ik ben van het bericht op de hoogte. Het maakt melding van de geconsolideerde winst die gemaakt is door de Nederlandse Pfizer-dochter </w:t>
      </w:r>
      <w:r w:rsidRPr="009D0FF8">
        <w:rPr>
          <w:i/>
          <w:iCs/>
          <w:szCs w:val="18"/>
        </w:rPr>
        <w:t xml:space="preserve">C.P. </w:t>
      </w:r>
      <w:proofErr w:type="spellStart"/>
      <w:r w:rsidRPr="009D0FF8">
        <w:rPr>
          <w:i/>
          <w:iCs/>
          <w:szCs w:val="18"/>
        </w:rPr>
        <w:t>Pharmaceuticals</w:t>
      </w:r>
      <w:proofErr w:type="spellEnd"/>
      <w:r w:rsidRPr="009D0FF8">
        <w:rPr>
          <w:i/>
          <w:iCs/>
          <w:szCs w:val="18"/>
        </w:rPr>
        <w:t xml:space="preserve"> International </w:t>
      </w:r>
      <w:r w:rsidRPr="009D0FF8" w:rsidR="00F95ADB">
        <w:rPr>
          <w:i/>
          <w:iCs/>
          <w:szCs w:val="18"/>
        </w:rPr>
        <w:t>C.V</w:t>
      </w:r>
      <w:r w:rsidRPr="009D0FF8" w:rsidR="00F95ADB">
        <w:rPr>
          <w:szCs w:val="18"/>
        </w:rPr>
        <w:t>.</w:t>
      </w:r>
      <w:r w:rsidRPr="009D0FF8">
        <w:rPr>
          <w:szCs w:val="18"/>
        </w:rPr>
        <w:t xml:space="preserve"> Het bericht geeft ook aan dat onder dit dochterbedrijf bedrijven uit zo’n 60 landen vallen. Deze (geconsolideerde) winst bestaat daarom niet (alleen) uit de in Nederland behaalde resultaten. </w:t>
      </w:r>
    </w:p>
    <w:p w:rsidRPr="009D0FF8" w:rsidR="0067700B" w:rsidP="009D0FF8" w:rsidRDefault="0067700B" w14:paraId="42984EC6"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6812DEEA"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2.</w:t>
      </w:r>
    </w:p>
    <w:p w:rsidRPr="009D0FF8" w:rsidR="0067700B" w:rsidP="009D0FF8" w:rsidRDefault="007117ED" w14:paraId="36FEA0CF"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Deelt u de mening en dat een winstbedrag, namelijk </w:t>
      </w:r>
      <w:r w:rsidRPr="009D0FF8" w:rsidR="00F95ADB">
        <w:rPr>
          <w:rFonts w:eastAsia="DejaVuSerifCondensed" w:cs="DejaVuSerifCondensed"/>
          <w:color w:val="000000"/>
          <w:szCs w:val="18"/>
        </w:rPr>
        <w:t xml:space="preserve">$ </w:t>
      </w:r>
      <w:r w:rsidRPr="009D0FF8">
        <w:rPr>
          <w:rFonts w:eastAsia="DejaVuSerifCondensed" w:cs="DejaVuSerifCondensed"/>
          <w:color w:val="000000"/>
          <w:szCs w:val="18"/>
        </w:rPr>
        <w:t>11,4 miljard dollar, onacceptabel is voor een bedrijf dat de volksgezondheid zou moeten bevorderen? Zo ja, op welke manier gaat u dit kenbaar maken? Zo nee, waarom niet?</w:t>
      </w:r>
    </w:p>
    <w:p w:rsidRPr="009D0FF8" w:rsidR="0067700B" w:rsidP="009D0FF8" w:rsidRDefault="0067700B" w14:paraId="616BEAF5"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042196F8" w14:textId="77777777">
      <w:pPr>
        <w:suppressAutoHyphens/>
        <w:autoSpaceDE w:val="0"/>
        <w:autoSpaceDN w:val="0"/>
        <w:adjustRightInd w:val="0"/>
        <w:rPr>
          <w:szCs w:val="18"/>
        </w:rPr>
      </w:pPr>
      <w:r w:rsidRPr="009D0FF8">
        <w:rPr>
          <w:szCs w:val="18"/>
        </w:rPr>
        <w:t>Antwoord vraag 2.</w:t>
      </w:r>
    </w:p>
    <w:p w:rsidRPr="009D0FF8" w:rsidR="0067700B" w:rsidP="009D0FF8" w:rsidRDefault="007117ED" w14:paraId="17A95308" w14:textId="77777777">
      <w:pPr>
        <w:suppressAutoHyphens/>
        <w:autoSpaceDE w:val="0"/>
        <w:autoSpaceDN w:val="0"/>
        <w:adjustRightInd w:val="0"/>
        <w:rPr>
          <w:rFonts w:eastAsia="DejaVuSerifCondensed" w:cs="DejaVuSerifCondensed"/>
          <w:color w:val="000000"/>
          <w:szCs w:val="18"/>
        </w:rPr>
      </w:pPr>
      <w:r w:rsidRPr="009D0FF8">
        <w:rPr>
          <w:szCs w:val="18"/>
        </w:rPr>
        <w:t>Het is niet aan mij om een waardering te geven aan de winsten die bedrijven maken</w:t>
      </w:r>
      <w:r w:rsidRPr="009D0FF8" w:rsidR="00D24739">
        <w:rPr>
          <w:szCs w:val="18"/>
        </w:rPr>
        <w:t>,</w:t>
      </w:r>
      <w:r w:rsidRPr="009D0FF8">
        <w:rPr>
          <w:szCs w:val="18"/>
        </w:rPr>
        <w:t xml:space="preserve"> of ze al dan niet te beperken. Ik vind wel dat bedrijven een morele plicht hebben om de balans te houden tussen publieke inspanningen om geneesmiddelen te ontwikkelen en bij de patiënt te krijgen, en prijzen die bedrijven voor geneesmiddelen vragen. Temeer daar er sprake is van alsmaar stijgende uitgaven aan </w:t>
      </w:r>
      <w:r w:rsidRPr="009D0FF8" w:rsidR="00F279EC">
        <w:rPr>
          <w:szCs w:val="18"/>
        </w:rPr>
        <w:t xml:space="preserve">nieuwe </w:t>
      </w:r>
      <w:r w:rsidRPr="009D0FF8">
        <w:rPr>
          <w:szCs w:val="18"/>
        </w:rPr>
        <w:t>geneesmiddelen. Die worden mede veroorzaakt door hoge prijzen en leggen een grote druk op onze solidariteit. Hoge prijzen van geneesmiddelen gaan ten koste van de betaalbaarheid van zorg. In mij</w:t>
      </w:r>
      <w:r w:rsidRPr="009D0FF8">
        <w:rPr>
          <w:szCs w:val="18"/>
        </w:rPr>
        <w:t xml:space="preserve">n gesprekken met fabrikanten en brancheverenigingen </w:t>
      </w:r>
      <w:r w:rsidRPr="009D0FF8" w:rsidR="00F279EC">
        <w:rPr>
          <w:szCs w:val="18"/>
        </w:rPr>
        <w:t>blijf</w:t>
      </w:r>
      <w:r w:rsidRPr="009D0FF8">
        <w:rPr>
          <w:szCs w:val="18"/>
        </w:rPr>
        <w:t xml:space="preserve"> ik dan ook aandacht vragen voor dit onderwerp.</w:t>
      </w:r>
    </w:p>
    <w:p w:rsidRPr="009D0FF8" w:rsidR="0067700B" w:rsidP="009D0FF8" w:rsidRDefault="0067700B" w14:paraId="55E31074"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02FB14FA"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3.</w:t>
      </w:r>
    </w:p>
    <w:p w:rsidRPr="009D0FF8" w:rsidR="0067700B" w:rsidP="009D0FF8" w:rsidRDefault="007117ED" w14:paraId="75605E55"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van deze 11,4 miljard dollar is afgelopen jaar in Nederland verdiend? Kunt u hiervan ook een overzicht geven van de afgelopen vijf jaar?</w:t>
      </w:r>
      <w:r w:rsidRPr="009D0FF8">
        <w:rPr>
          <w:rFonts w:eastAsia="DejaVuSerifCondensed" w:cs="DejaVuSerifCondensed"/>
          <w:color w:val="000000"/>
          <w:szCs w:val="18"/>
        </w:rPr>
        <w:tab/>
      </w:r>
    </w:p>
    <w:p w:rsidRPr="009D0FF8" w:rsidR="0067700B" w:rsidP="009D0FF8" w:rsidRDefault="0067700B" w14:paraId="0D0FE6D5" w14:textId="77777777">
      <w:pPr>
        <w:suppressAutoHyphens/>
        <w:autoSpaceDE w:val="0"/>
        <w:autoSpaceDN w:val="0"/>
        <w:adjustRightInd w:val="0"/>
        <w:rPr>
          <w:rFonts w:eastAsia="DejaVuSerifCondensed" w:cs="DejaVuSerifCondensed"/>
          <w:color w:val="000000"/>
          <w:szCs w:val="18"/>
        </w:rPr>
      </w:pPr>
    </w:p>
    <w:p w:rsidRPr="009D0FF8" w:rsidR="004452B3" w:rsidP="009D0FF8" w:rsidRDefault="007117ED" w14:paraId="36173ED7" w14:textId="77777777">
      <w:pPr>
        <w:tabs>
          <w:tab w:val="center" w:pos="4536"/>
        </w:tabs>
        <w:suppressAutoHyphens/>
        <w:autoSpaceDE w:val="0"/>
        <w:autoSpaceDN w:val="0"/>
        <w:adjustRightInd w:val="0"/>
        <w:rPr>
          <w:szCs w:val="18"/>
        </w:rPr>
      </w:pPr>
      <w:r w:rsidRPr="009D0FF8">
        <w:rPr>
          <w:szCs w:val="18"/>
        </w:rPr>
        <w:t>Antwoord vraag 3</w:t>
      </w:r>
      <w:r w:rsidRPr="009D0FF8" w:rsidR="008E4FB4">
        <w:rPr>
          <w:szCs w:val="18"/>
        </w:rPr>
        <w:t>.</w:t>
      </w:r>
    </w:p>
    <w:p w:rsidRPr="009D0FF8" w:rsidR="004452B3" w:rsidP="009D0FF8" w:rsidRDefault="007117ED" w14:paraId="34D28031" w14:textId="77777777">
      <w:pPr>
        <w:tabs>
          <w:tab w:val="center" w:pos="4536"/>
        </w:tabs>
        <w:suppressAutoHyphens/>
        <w:autoSpaceDE w:val="0"/>
        <w:autoSpaceDN w:val="0"/>
        <w:adjustRightInd w:val="0"/>
        <w:rPr>
          <w:szCs w:val="18"/>
        </w:rPr>
      </w:pPr>
      <w:r w:rsidRPr="009D0FF8">
        <w:rPr>
          <w:szCs w:val="18"/>
        </w:rPr>
        <w:t xml:space="preserve">Ik kan geen informatie delen over de fiscale positie van een individuele belastingplichtige op grond van de fiscale geheimhoudingsplicht van art. 67 Algemene wet inzake rijksbelastingen. Ik kan u dan ook niet voorzien in een </w:t>
      </w:r>
      <w:r w:rsidRPr="009D0FF8">
        <w:rPr>
          <w:szCs w:val="18"/>
        </w:rPr>
        <w:t>overzicht van de afgelopen vijf jaren.</w:t>
      </w:r>
    </w:p>
    <w:p w:rsidRPr="009D0FF8" w:rsidR="0067700B" w:rsidP="009D0FF8" w:rsidRDefault="0067700B" w14:paraId="0A8CB996" w14:textId="77777777">
      <w:pPr>
        <w:tabs>
          <w:tab w:val="center" w:pos="4536"/>
        </w:tabs>
        <w:suppressAutoHyphens/>
        <w:autoSpaceDE w:val="0"/>
        <w:autoSpaceDN w:val="0"/>
        <w:adjustRightInd w:val="0"/>
        <w:rPr>
          <w:rFonts w:eastAsia="DejaVuSerifCondensed" w:cs="DejaVuSerifCondensed"/>
          <w:color w:val="000000"/>
          <w:szCs w:val="18"/>
        </w:rPr>
      </w:pPr>
    </w:p>
    <w:p w:rsidRPr="009D0FF8" w:rsidR="0067700B" w:rsidP="009D0FF8" w:rsidRDefault="007117ED" w14:paraId="53B8648A"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4.</w:t>
      </w:r>
    </w:p>
    <w:p w:rsidRPr="009D0FF8" w:rsidR="0067700B" w:rsidP="009D0FF8" w:rsidRDefault="007117ED" w14:paraId="63F5F30C"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van deze winst is afgelopen vijf jaar geïnvesteerd in onderzoek naar nieuwe medicijnen en hoeveel is verdwenen in de zakken van aandeelhouders?</w:t>
      </w:r>
    </w:p>
    <w:p w:rsidRPr="009D0FF8" w:rsidR="0067700B" w:rsidP="009D0FF8" w:rsidRDefault="0067700B" w14:paraId="6D7A094B" w14:textId="77777777">
      <w:pPr>
        <w:suppressAutoHyphens/>
        <w:autoSpaceDE w:val="0"/>
        <w:autoSpaceDN w:val="0"/>
        <w:adjustRightInd w:val="0"/>
        <w:rPr>
          <w:rFonts w:eastAsia="DejaVuSerifCondensed" w:cs="DejaVuSerifCondensed"/>
          <w:color w:val="000000"/>
          <w:szCs w:val="18"/>
        </w:rPr>
      </w:pPr>
    </w:p>
    <w:p w:rsidR="009D0FF8" w:rsidP="009D0FF8" w:rsidRDefault="009D0FF8" w14:paraId="0778B819" w14:textId="77777777">
      <w:pPr>
        <w:suppressAutoHyphens/>
        <w:autoSpaceDE w:val="0"/>
        <w:autoSpaceDN w:val="0"/>
        <w:adjustRightInd w:val="0"/>
        <w:rPr>
          <w:rFonts w:eastAsia="DejaVuSerifCondensed" w:cs="DejaVuSerifCondensed"/>
          <w:color w:val="000000"/>
          <w:szCs w:val="18"/>
        </w:rPr>
      </w:pPr>
    </w:p>
    <w:p w:rsidR="009D0FF8" w:rsidP="009D0FF8" w:rsidRDefault="009D0FF8" w14:paraId="6C7FE652"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7DC37EB3" w14:textId="1F110F2D">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Antwoord vraag 4.</w:t>
      </w:r>
    </w:p>
    <w:p w:rsidRPr="009D0FF8" w:rsidR="0067700B" w:rsidP="009D0FF8" w:rsidRDefault="007117ED" w14:paraId="4FE08DF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Op grond van de beschikbare informatie is niet vast te stellen welk percentage van de winst die in Nederland </w:t>
      </w:r>
      <w:r w:rsidRPr="009D0FF8" w:rsidR="00F279EC">
        <w:rPr>
          <w:rFonts w:eastAsia="DejaVuSerifCondensed" w:cs="DejaVuSerifCondensed"/>
          <w:color w:val="000000"/>
          <w:szCs w:val="18"/>
        </w:rPr>
        <w:t xml:space="preserve">wordt </w:t>
      </w:r>
      <w:r w:rsidRPr="009D0FF8">
        <w:rPr>
          <w:rFonts w:eastAsia="DejaVuSerifCondensed" w:cs="DejaVuSerifCondensed"/>
          <w:color w:val="000000"/>
          <w:szCs w:val="18"/>
        </w:rPr>
        <w:t>gemaakt, aan R&amp;D wordt besteed. Voor de cijfers die het bedrijf publiceert en de bedragen die het bedrijf naar eigen zeggen in totaal aan onderzoek en ontwikkeling besteedt, verwijs ik u naar de website en bronnen van het bedrijf zelf</w:t>
      </w:r>
      <w:r w:rsidRPr="009D0FF8">
        <w:rPr>
          <w:rStyle w:val="Voetnootmarkering"/>
          <w:rFonts w:eastAsia="DejaVuSerifCondensed" w:cs="DejaVuSerifCondensed"/>
          <w:color w:val="000000"/>
          <w:szCs w:val="18"/>
        </w:rPr>
        <w:footnoteReference w:id="1"/>
      </w:r>
      <w:r w:rsidRPr="009D0FF8">
        <w:rPr>
          <w:rFonts w:eastAsia="DejaVuSerifCondensed" w:cs="DejaVuSerifCondensed"/>
          <w:color w:val="000000"/>
          <w:szCs w:val="18"/>
        </w:rPr>
        <w:t xml:space="preserve">. Overigens is daaruit niet zonder meer vast te stellen welke middelen daadwerkelijk aan het geneesmiddelenonderzoek worden uitgegeven. </w:t>
      </w:r>
      <w:r w:rsidRPr="009D0FF8" w:rsidR="00F279EC">
        <w:rPr>
          <w:rFonts w:eastAsia="DejaVuSerifCondensed" w:cs="DejaVuSerifCondensed"/>
          <w:color w:val="000000"/>
          <w:szCs w:val="18"/>
        </w:rPr>
        <w:t>Een</w:t>
      </w:r>
      <w:r w:rsidRPr="009D0FF8">
        <w:rPr>
          <w:rFonts w:eastAsia="DejaVuSerifCondensed" w:cs="DejaVuSerifCondensed"/>
          <w:color w:val="000000"/>
          <w:szCs w:val="18"/>
        </w:rPr>
        <w:t xml:space="preserve"> interpretatie van aan onderzoek en ontwikkeling toe te schrijven kosten </w:t>
      </w:r>
      <w:r w:rsidRPr="009D0FF8" w:rsidR="00F279EC">
        <w:rPr>
          <w:rFonts w:eastAsia="DejaVuSerifCondensed" w:cs="DejaVuSerifCondensed"/>
          <w:color w:val="000000"/>
          <w:szCs w:val="18"/>
        </w:rPr>
        <w:t xml:space="preserve">is </w:t>
      </w:r>
      <w:r w:rsidRPr="009D0FF8">
        <w:rPr>
          <w:rFonts w:eastAsia="DejaVuSerifCondensed" w:cs="DejaVuSerifCondensed"/>
          <w:color w:val="000000"/>
          <w:szCs w:val="18"/>
        </w:rPr>
        <w:t>mogelijk.</w:t>
      </w:r>
    </w:p>
    <w:p w:rsidRPr="009D0FF8" w:rsidR="0067700B" w:rsidP="009D0FF8" w:rsidRDefault="0067700B" w14:paraId="74B41194"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3B133F78"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5.</w:t>
      </w:r>
    </w:p>
    <w:p w:rsidRPr="009D0FF8" w:rsidR="0067700B" w:rsidP="009D0FF8" w:rsidRDefault="007117ED" w14:paraId="6C76BD3A"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belasting heeft Pfizer afgelopen vijf jaar bijgedragen aan de staatskas?</w:t>
      </w:r>
    </w:p>
    <w:p w:rsidRPr="009D0FF8" w:rsidR="0067700B" w:rsidP="009D0FF8" w:rsidRDefault="0067700B" w14:paraId="224643B9" w14:textId="77777777">
      <w:pPr>
        <w:suppressAutoHyphens/>
        <w:autoSpaceDE w:val="0"/>
        <w:autoSpaceDN w:val="0"/>
        <w:adjustRightInd w:val="0"/>
        <w:rPr>
          <w:szCs w:val="18"/>
        </w:rPr>
      </w:pPr>
    </w:p>
    <w:p w:rsidRPr="009D0FF8" w:rsidR="0067700B" w:rsidP="009D0FF8" w:rsidRDefault="007117ED" w14:paraId="7CA0C82D" w14:textId="77777777">
      <w:pPr>
        <w:suppressAutoHyphens/>
        <w:autoSpaceDE w:val="0"/>
        <w:autoSpaceDN w:val="0"/>
        <w:adjustRightInd w:val="0"/>
        <w:rPr>
          <w:szCs w:val="18"/>
        </w:rPr>
      </w:pPr>
      <w:r w:rsidRPr="009D0FF8">
        <w:rPr>
          <w:szCs w:val="18"/>
        </w:rPr>
        <w:t>Antwoord vraag 5.</w:t>
      </w:r>
    </w:p>
    <w:p w:rsidRPr="009D0FF8" w:rsidR="0067700B" w:rsidP="009D0FF8" w:rsidRDefault="007117ED" w14:paraId="3F2C5A7D" w14:textId="77777777">
      <w:pPr>
        <w:suppressAutoHyphens/>
        <w:autoSpaceDE w:val="0"/>
        <w:autoSpaceDN w:val="0"/>
        <w:adjustRightInd w:val="0"/>
        <w:rPr>
          <w:szCs w:val="18"/>
        </w:rPr>
      </w:pPr>
      <w:r w:rsidRPr="009D0FF8">
        <w:rPr>
          <w:szCs w:val="18"/>
        </w:rPr>
        <w:t>Ik kan geen uitspraken doen over de fiscale positie van een individue</w:t>
      </w:r>
      <w:r w:rsidRPr="009D0FF8" w:rsidR="004452B3">
        <w:rPr>
          <w:szCs w:val="18"/>
        </w:rPr>
        <w:t xml:space="preserve">le </w:t>
      </w:r>
      <w:r w:rsidRPr="009D0FF8">
        <w:rPr>
          <w:szCs w:val="18"/>
        </w:rPr>
        <w:t>belastingplichtige op grond van de fiscale geheimhoudingsplicht van art. 67 Algemene wet inzake rijksbelastingen.</w:t>
      </w:r>
    </w:p>
    <w:p w:rsidRPr="009D0FF8" w:rsidR="0067700B" w:rsidP="009D0FF8" w:rsidRDefault="0067700B" w14:paraId="239835DE"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215751E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6.</w:t>
      </w:r>
    </w:p>
    <w:p w:rsidRPr="009D0FF8" w:rsidR="0067700B" w:rsidP="009D0FF8" w:rsidRDefault="007117ED" w14:paraId="2DEEC77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euro heeft de Rijksoverheid aan Pfizer afgelopen vijf jaar betaald voor het leveren van</w:t>
      </w:r>
      <w:r w:rsidRPr="009D0FF8" w:rsidR="00F279EC">
        <w:rPr>
          <w:rFonts w:eastAsia="DejaVuSerifCondensed" w:cs="DejaVuSerifCondensed"/>
          <w:color w:val="000000"/>
          <w:szCs w:val="18"/>
        </w:rPr>
        <w:t xml:space="preserve"> </w:t>
      </w:r>
      <w:r w:rsidRPr="009D0FF8">
        <w:rPr>
          <w:rFonts w:eastAsia="DejaVuSerifCondensed" w:cs="DejaVuSerifCondensed"/>
          <w:color w:val="000000"/>
          <w:szCs w:val="18"/>
        </w:rPr>
        <w:t>vaccins of medicijnen?</w:t>
      </w:r>
    </w:p>
    <w:p w:rsidRPr="009D0FF8" w:rsidR="0067700B" w:rsidP="009D0FF8" w:rsidRDefault="0067700B" w14:paraId="3C67F0CF"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7A8E0C56"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Antwoord vraag 6.</w:t>
      </w:r>
    </w:p>
    <w:p w:rsidRPr="009D0FF8" w:rsidR="0067700B" w:rsidP="009D0FF8" w:rsidRDefault="007117ED" w14:paraId="367C48F6"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Hierover kan ik geen </w:t>
      </w:r>
      <w:r w:rsidRPr="009D0FF8">
        <w:rPr>
          <w:rFonts w:eastAsia="DejaVuSerifCondensed" w:cs="DejaVuSerifCondensed"/>
          <w:color w:val="000000"/>
          <w:szCs w:val="18"/>
        </w:rPr>
        <w:t>uitsluitsel geven</w:t>
      </w:r>
      <w:r w:rsidRPr="009D0FF8" w:rsidR="00D24739">
        <w:rPr>
          <w:rFonts w:eastAsia="DejaVuSerifCondensed" w:cs="DejaVuSerifCondensed"/>
          <w:color w:val="000000"/>
          <w:szCs w:val="18"/>
        </w:rPr>
        <w:t>,</w:t>
      </w:r>
      <w:r w:rsidRPr="009D0FF8">
        <w:rPr>
          <w:rFonts w:eastAsia="DejaVuSerifCondensed" w:cs="DejaVuSerifCondensed"/>
          <w:color w:val="000000"/>
          <w:szCs w:val="18"/>
        </w:rPr>
        <w:t xml:space="preserve"> omdat diverse overeenkomsten met Pfizer over de levering van (corona-)vaccins en (corona-) medicatie vertrouwelijke elementen bevatten. </w:t>
      </w:r>
    </w:p>
    <w:p w:rsidRPr="009D0FF8" w:rsidR="0067700B" w:rsidP="009D0FF8" w:rsidRDefault="0067700B" w14:paraId="5907D9CF"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1D3BCF3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7. </w:t>
      </w:r>
    </w:p>
    <w:p w:rsidRPr="009D0FF8" w:rsidR="0067700B" w:rsidP="009D0FF8" w:rsidRDefault="007117ED" w14:paraId="1A8A265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Vind u dat er afspraken gemaakt zouden moeten worden met (farmaceutische) bedrijven over</w:t>
      </w:r>
      <w:r w:rsidRPr="009D0FF8" w:rsidR="00F279EC">
        <w:rPr>
          <w:rFonts w:eastAsia="DejaVuSerifCondensed" w:cs="DejaVuSerifCondensed"/>
          <w:color w:val="000000"/>
          <w:szCs w:val="18"/>
        </w:rPr>
        <w:t xml:space="preserve"> </w:t>
      </w:r>
      <w:r w:rsidRPr="009D0FF8">
        <w:rPr>
          <w:rFonts w:eastAsia="DejaVuSerifCondensed" w:cs="DejaVuSerifCondensed"/>
          <w:color w:val="000000"/>
          <w:szCs w:val="18"/>
        </w:rPr>
        <w:t>percentages winst die zij maken over goederen of diensten die de publieke zaak dienen? Zo ja, welke stappen gaat u hiervoor zetten? Zo nee, waarom niet?</w:t>
      </w:r>
    </w:p>
    <w:p w:rsidRPr="009D0FF8" w:rsidR="0067700B" w:rsidP="009D0FF8" w:rsidRDefault="0067700B" w14:paraId="40EE7109" w14:textId="77777777">
      <w:pPr>
        <w:suppressAutoHyphens/>
        <w:autoSpaceDE w:val="0"/>
        <w:autoSpaceDN w:val="0"/>
        <w:adjustRightInd w:val="0"/>
        <w:rPr>
          <w:szCs w:val="18"/>
        </w:rPr>
      </w:pPr>
    </w:p>
    <w:p w:rsidRPr="009D0FF8" w:rsidR="0067700B" w:rsidP="009D0FF8" w:rsidRDefault="007117ED" w14:paraId="16734967"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8. </w:t>
      </w:r>
    </w:p>
    <w:p w:rsidRPr="009D0FF8" w:rsidR="0067700B" w:rsidP="009D0FF8" w:rsidRDefault="007117ED" w14:paraId="5FD3B3C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Erkent u dat de monopoliemacht van sommige farmaceutische bedrijven tot </w:t>
      </w:r>
      <w:r w:rsidRPr="009D0FF8">
        <w:rPr>
          <w:rFonts w:eastAsia="DejaVuSerifCondensed" w:cs="DejaVuSerifCondensed"/>
          <w:color w:val="000000"/>
          <w:szCs w:val="18"/>
        </w:rPr>
        <w:t>overwinsten leidt? Kunt u uw antwoord toelichten?</w:t>
      </w:r>
    </w:p>
    <w:p w:rsidRPr="009D0FF8" w:rsidR="0067700B" w:rsidP="009D0FF8" w:rsidRDefault="0067700B" w14:paraId="57A5D94D" w14:textId="77777777">
      <w:pPr>
        <w:suppressAutoHyphens/>
        <w:autoSpaceDE w:val="0"/>
        <w:autoSpaceDN w:val="0"/>
        <w:adjustRightInd w:val="0"/>
        <w:rPr>
          <w:rFonts w:eastAsia="DejaVuSerifCondensed" w:cs="DejaVuSerifCondensed"/>
          <w:color w:val="000000"/>
          <w:szCs w:val="18"/>
        </w:rPr>
      </w:pPr>
    </w:p>
    <w:p w:rsidRPr="009D0FF8" w:rsidR="008E4FB4" w:rsidP="009D0FF8" w:rsidRDefault="007117ED" w14:paraId="108E354B"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w:t>
      </w:r>
      <w:r w:rsidRPr="009D0FF8" w:rsidR="0067700B">
        <w:rPr>
          <w:rFonts w:eastAsia="DejaVuSerifCondensed" w:cs="DejaVuSerifCondensed"/>
          <w:color w:val="000000"/>
          <w:szCs w:val="18"/>
        </w:rPr>
        <w:t xml:space="preserve">9. </w:t>
      </w:r>
    </w:p>
    <w:p w:rsidRPr="009D0FF8" w:rsidR="0067700B" w:rsidP="009D0FF8" w:rsidRDefault="007117ED" w14:paraId="3A9F3B50"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Deelt u de mening dat deze monopoliemacht van de farmaceutische industrie en de daarmee</w:t>
      </w:r>
      <w:r w:rsidRPr="009D0FF8" w:rsidR="00F279EC">
        <w:rPr>
          <w:rFonts w:eastAsia="DejaVuSerifCondensed" w:cs="DejaVuSerifCondensed"/>
          <w:color w:val="000000"/>
          <w:szCs w:val="18"/>
        </w:rPr>
        <w:t xml:space="preserve"> </w:t>
      </w:r>
      <w:r w:rsidRPr="009D0FF8">
        <w:rPr>
          <w:rFonts w:eastAsia="DejaVuSerifCondensed" w:cs="DejaVuSerifCondensed"/>
          <w:color w:val="000000"/>
          <w:szCs w:val="18"/>
        </w:rPr>
        <w:t>gepaarde perverse winsten aan banden moet worden gelegd? Zo ja, welke plannen heeft u om dit te bereiken?</w:t>
      </w:r>
    </w:p>
    <w:p w:rsidRPr="009D0FF8" w:rsidR="0067700B" w:rsidP="009D0FF8" w:rsidRDefault="0067700B" w14:paraId="09B34754" w14:textId="77777777">
      <w:pPr>
        <w:suppressAutoHyphens/>
        <w:autoSpaceDE w:val="0"/>
        <w:autoSpaceDN w:val="0"/>
        <w:adjustRightInd w:val="0"/>
        <w:rPr>
          <w:rFonts w:eastAsia="DejaVuSerifCondensed" w:cs="DejaVuSerifCondensed"/>
          <w:color w:val="000000"/>
          <w:szCs w:val="18"/>
        </w:rPr>
      </w:pPr>
    </w:p>
    <w:p w:rsidR="009D0FF8" w:rsidP="009D0FF8" w:rsidRDefault="009D0FF8" w14:paraId="681C4381" w14:textId="77777777">
      <w:pPr>
        <w:suppressAutoHyphens/>
        <w:autoSpaceDE w:val="0"/>
        <w:autoSpaceDN w:val="0"/>
        <w:adjustRightInd w:val="0"/>
        <w:rPr>
          <w:szCs w:val="18"/>
        </w:rPr>
      </w:pPr>
    </w:p>
    <w:p w:rsidR="009D0FF8" w:rsidP="009D0FF8" w:rsidRDefault="009D0FF8" w14:paraId="56CCC21F" w14:textId="77777777">
      <w:pPr>
        <w:suppressAutoHyphens/>
        <w:autoSpaceDE w:val="0"/>
        <w:autoSpaceDN w:val="0"/>
        <w:adjustRightInd w:val="0"/>
        <w:rPr>
          <w:szCs w:val="18"/>
        </w:rPr>
      </w:pPr>
    </w:p>
    <w:p w:rsidR="009D0FF8" w:rsidP="009D0FF8" w:rsidRDefault="009D0FF8" w14:paraId="1D2C7F1D" w14:textId="77777777">
      <w:pPr>
        <w:suppressAutoHyphens/>
        <w:autoSpaceDE w:val="0"/>
        <w:autoSpaceDN w:val="0"/>
        <w:adjustRightInd w:val="0"/>
        <w:rPr>
          <w:szCs w:val="18"/>
        </w:rPr>
      </w:pPr>
    </w:p>
    <w:p w:rsidRPr="009D0FF8" w:rsidR="0067700B" w:rsidP="009D0FF8" w:rsidRDefault="007117ED" w14:paraId="3DC41E22" w14:textId="0840132E">
      <w:pPr>
        <w:suppressAutoHyphens/>
        <w:autoSpaceDE w:val="0"/>
        <w:autoSpaceDN w:val="0"/>
        <w:adjustRightInd w:val="0"/>
        <w:rPr>
          <w:szCs w:val="18"/>
        </w:rPr>
      </w:pPr>
      <w:r w:rsidRPr="009D0FF8">
        <w:rPr>
          <w:szCs w:val="18"/>
        </w:rPr>
        <w:lastRenderedPageBreak/>
        <w:t>Antwoord vragen 7, 8 en 9.</w:t>
      </w:r>
    </w:p>
    <w:p w:rsidRPr="009D0FF8" w:rsidR="0067700B" w:rsidP="009D0FF8" w:rsidRDefault="007117ED" w14:paraId="27C4D62B" w14:textId="77777777">
      <w:pPr>
        <w:suppressAutoHyphens/>
        <w:autoSpaceDE w:val="0"/>
        <w:autoSpaceDN w:val="0"/>
        <w:adjustRightInd w:val="0"/>
        <w:rPr>
          <w:rFonts w:eastAsia="DejaVuSerifCondensed" w:cs="DejaVuSerifCondensed"/>
          <w:color w:val="000000"/>
          <w:szCs w:val="18"/>
        </w:rPr>
      </w:pPr>
      <w:r w:rsidRPr="009D0FF8">
        <w:rPr>
          <w:szCs w:val="18"/>
        </w:rPr>
        <w:t xml:space="preserve">Ten eerste is het niet aan mij om een waardering te geven van de winsten die individuele bedrijven maken binnen de mogelijkheden die de beschermingsmechanismen ze bieden. </w:t>
      </w:r>
      <w:r w:rsidRPr="009D0FF8">
        <w:rPr>
          <w:rFonts w:eastAsia="DejaVuSerifCondensed" w:cs="DejaVuSerifCondensed"/>
          <w:color w:val="000000"/>
          <w:szCs w:val="18"/>
        </w:rPr>
        <w:t xml:space="preserve">Om geneesmiddelenontwikkeling te stimuleren, zijn er in de loop der jaren diverse instrumenten ingezet die het voor fabrikanten interessant maakt innovatieve geneesmiddelen te ontwikkelen. Door bijvoorbeeld het patentrecht en de dossierbescherming die enkele jaren geldt, hebben fabrikanten het alleenrecht op de productie en verhandeling van een geneesmiddel. </w:t>
      </w:r>
      <w:r w:rsidRPr="009D0FF8" w:rsidR="003C6D0B">
        <w:rPr>
          <w:rFonts w:eastAsia="DejaVuSerifCondensed" w:cs="DejaVuSerifCondensed"/>
          <w:color w:val="000000"/>
          <w:szCs w:val="18"/>
        </w:rPr>
        <w:t xml:space="preserve">Het is belangrijk dat patenten en aanvullende beschermingsmechanismen vernieuwing stimuleren, maar ook voldoende ruimte bieden voor concurrentie. </w:t>
      </w:r>
      <w:r w:rsidRPr="009D0FF8">
        <w:rPr>
          <w:rFonts w:eastAsia="DejaVuSerifCondensed" w:cs="DejaVuSerifCondensed"/>
          <w:color w:val="000000"/>
          <w:szCs w:val="18"/>
        </w:rPr>
        <w:t xml:space="preserve">Maar </w:t>
      </w:r>
      <w:r w:rsidRPr="009D0FF8">
        <w:rPr>
          <w:rFonts w:eastAsia="DejaVuSerifCondensed" w:cs="DejaVuSerifCondensed"/>
          <w:color w:val="000000"/>
          <w:szCs w:val="18"/>
        </w:rPr>
        <w:t xml:space="preserve">de maatregelen worden nu soms ook gebruikt om het alleenrecht van de fabrikant in stand te houden. </w:t>
      </w:r>
      <w:r w:rsidRPr="009D0FF8" w:rsidR="003C6D0B">
        <w:rPr>
          <w:rFonts w:eastAsia="DejaVuSerifCondensed" w:cs="DejaVuSerifCondensed"/>
          <w:color w:val="000000"/>
          <w:szCs w:val="18"/>
        </w:rPr>
        <w:t>Daar ben ik zeer kritisch over, want e</w:t>
      </w:r>
      <w:r w:rsidRPr="009D0FF8">
        <w:rPr>
          <w:rFonts w:eastAsia="DejaVuSerifCondensed" w:cs="DejaVuSerifCondensed"/>
          <w:color w:val="000000"/>
          <w:szCs w:val="18"/>
        </w:rPr>
        <w:t>r is dan geen ruimte voor concurrentie door goedkopere generieke medicijnen</w:t>
      </w:r>
      <w:r w:rsidRPr="009D0FF8" w:rsidR="00D24739">
        <w:rPr>
          <w:rFonts w:eastAsia="DejaVuSerifCondensed" w:cs="DejaVuSerifCondensed"/>
          <w:color w:val="000000"/>
          <w:szCs w:val="18"/>
        </w:rPr>
        <w:t>,</w:t>
      </w:r>
      <w:r w:rsidRPr="009D0FF8">
        <w:rPr>
          <w:rFonts w:eastAsia="DejaVuSerifCondensed" w:cs="DejaVuSerifCondensed"/>
          <w:color w:val="000000"/>
          <w:szCs w:val="18"/>
        </w:rPr>
        <w:t xml:space="preserve"> en de fabrikant bepaalt dan zelf de prijs van het medicijn. De </w:t>
      </w:r>
      <w:r w:rsidRPr="009D0FF8" w:rsidR="00F279EC">
        <w:rPr>
          <w:rFonts w:eastAsia="DejaVuSerifCondensed" w:cs="DejaVuSerifCondensed"/>
          <w:color w:val="000000"/>
          <w:szCs w:val="18"/>
        </w:rPr>
        <w:t xml:space="preserve">prijs </w:t>
      </w:r>
      <w:r w:rsidRPr="009D0FF8">
        <w:rPr>
          <w:rFonts w:eastAsia="DejaVuSerifCondensed" w:cs="DejaVuSerifCondensed"/>
          <w:color w:val="000000"/>
          <w:szCs w:val="18"/>
        </w:rPr>
        <w:t xml:space="preserve">wordt voor vernieuwende medicijnen vaak gebaseerd op ‘wat de samenleving bereid is ervoor te betalen’, en niet op gemaakte kosten en een redelijke winst. In Nederland let de Autoriteit Consument en Markt </w:t>
      </w:r>
      <w:r w:rsidRPr="009D0FF8" w:rsidR="00D24739">
        <w:rPr>
          <w:rFonts w:eastAsia="DejaVuSerifCondensed" w:cs="DejaVuSerifCondensed"/>
          <w:color w:val="000000"/>
          <w:szCs w:val="18"/>
        </w:rPr>
        <w:t xml:space="preserve">(ACM) </w:t>
      </w:r>
      <w:r w:rsidRPr="009D0FF8">
        <w:rPr>
          <w:rFonts w:eastAsia="DejaVuSerifCondensed" w:cs="DejaVuSerifCondensed"/>
          <w:color w:val="000000"/>
          <w:szCs w:val="18"/>
        </w:rPr>
        <w:t>hierop en pakt onaa</w:t>
      </w:r>
      <w:r w:rsidRPr="009D0FF8">
        <w:rPr>
          <w:rFonts w:eastAsia="DejaVuSerifCondensed" w:cs="DejaVuSerifCondensed"/>
          <w:color w:val="000000"/>
          <w:szCs w:val="18"/>
        </w:rPr>
        <w:t xml:space="preserve">nvaardbaar gedrag aan. Internationaal kan het Europees Hof van Justitie beoordelen of farmaceutische bedrijven geen misbruik maken van hun positie. </w:t>
      </w:r>
    </w:p>
    <w:p w:rsidRPr="009D0FF8" w:rsidR="0067700B" w:rsidP="009D0FF8" w:rsidRDefault="0067700B" w14:paraId="455904F7"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03204D4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Met u ben ik van mening dat bedrijven geen overwinsten mogen maken over de rug van patiënten en burgers, maar de bovengenoemde instrumenten zijn internationaal vastgelegd</w:t>
      </w:r>
      <w:r w:rsidRPr="009D0FF8" w:rsidR="00D24739">
        <w:rPr>
          <w:rFonts w:eastAsia="DejaVuSerifCondensed" w:cs="DejaVuSerifCondensed"/>
          <w:color w:val="000000"/>
          <w:szCs w:val="18"/>
        </w:rPr>
        <w:t>,</w:t>
      </w:r>
      <w:r w:rsidRPr="009D0FF8">
        <w:rPr>
          <w:rFonts w:eastAsia="DejaVuSerifCondensed" w:cs="DejaVuSerifCondensed"/>
          <w:color w:val="000000"/>
          <w:szCs w:val="18"/>
        </w:rPr>
        <w:t xml:space="preserve"> in bijvoorbeeld handelsverdragen en Europese verordeningen. Ook al vind ik dat de huidige praktijk ongewenste effecten heeft, zorgt dit ervoor dat mijn mogelijkheden om hier iets aan te doen, beperkt zijn. Toch vindt ook herziening van internationale regelgeving plaats. Zo heeft de Europese Commissie wetsvoorstellen gepubliceerd ter herziening van de EU-basiswetgeving voor geneesmiddelen, de Verordening voor geneesmiddelen voor zeldzame </w:t>
      </w:r>
      <w:r w:rsidRPr="009D0FF8" w:rsidR="00D70D17">
        <w:rPr>
          <w:rFonts w:eastAsia="DejaVuSerifCondensed" w:cs="DejaVuSerifCondensed"/>
          <w:color w:val="000000"/>
          <w:szCs w:val="18"/>
        </w:rPr>
        <w:t xml:space="preserve">ziekten </w:t>
      </w:r>
      <w:r w:rsidRPr="009D0FF8">
        <w:rPr>
          <w:rFonts w:eastAsia="DejaVuSerifCondensed" w:cs="DejaVuSerifCondensed"/>
          <w:color w:val="000000"/>
          <w:szCs w:val="18"/>
        </w:rPr>
        <w:t xml:space="preserve">en de Verordening voor geneesmiddelen voor kinderen. Doel is </w:t>
      </w:r>
      <w:r w:rsidRPr="009D0FF8">
        <w:rPr>
          <w:rFonts w:eastAsia="DejaVuSerifCondensed" w:cs="DejaVuSerifCondensed"/>
          <w:color w:val="000000"/>
          <w:szCs w:val="18"/>
        </w:rPr>
        <w:t>om op diverse onderdelen het systeem van stimulerende maatregelen (incentives) aan te passen</w:t>
      </w:r>
      <w:r w:rsidRPr="009D0FF8" w:rsidR="00D24739">
        <w:rPr>
          <w:rFonts w:eastAsia="DejaVuSerifCondensed" w:cs="DejaVuSerifCondensed"/>
          <w:color w:val="000000"/>
          <w:szCs w:val="18"/>
        </w:rPr>
        <w:t>,</w:t>
      </w:r>
      <w:r w:rsidRPr="009D0FF8">
        <w:rPr>
          <w:rFonts w:eastAsia="DejaVuSerifCondensed" w:cs="DejaVuSerifCondensed"/>
          <w:color w:val="000000"/>
          <w:szCs w:val="18"/>
        </w:rPr>
        <w:t xml:space="preserve"> om meer te kunnen sturen op de ontwikkeling van (wees-)geneesmiddelen voor onvervulde medische behoeften</w:t>
      </w:r>
      <w:r w:rsidRPr="009D0FF8" w:rsidR="00D24739">
        <w:rPr>
          <w:rFonts w:eastAsia="DejaVuSerifCondensed" w:cs="DejaVuSerifCondensed"/>
          <w:color w:val="000000"/>
          <w:szCs w:val="18"/>
        </w:rPr>
        <w:t>,</w:t>
      </w:r>
      <w:r w:rsidRPr="009D0FF8">
        <w:rPr>
          <w:rFonts w:eastAsia="DejaVuSerifCondensed" w:cs="DejaVuSerifCondensed"/>
          <w:color w:val="000000"/>
          <w:szCs w:val="18"/>
        </w:rPr>
        <w:t xml:space="preserve"> en </w:t>
      </w:r>
      <w:r w:rsidRPr="009D0FF8" w:rsidR="00D70D17">
        <w:rPr>
          <w:rFonts w:eastAsia="DejaVuSerifCondensed" w:cs="DejaVuSerifCondensed"/>
          <w:color w:val="000000"/>
          <w:szCs w:val="18"/>
        </w:rPr>
        <w:t xml:space="preserve">om </w:t>
      </w:r>
      <w:r w:rsidRPr="009D0FF8">
        <w:rPr>
          <w:rFonts w:eastAsia="DejaVuSerifCondensed" w:cs="DejaVuSerifCondensed"/>
          <w:color w:val="000000"/>
          <w:szCs w:val="18"/>
        </w:rPr>
        <w:t>concurrentie op onderdelen te vergroten. In de bespreking van de wetgeving zet ik mij actief in voor een werkbaar systeem dat meer tegemoetkomt aan de behoeften van patiënten en tegelijkertijd voorkomt dat bedrijven onevenredig veel winst kunnen maken.</w:t>
      </w:r>
      <w:r w:rsidRPr="009D0FF8">
        <w:rPr>
          <w:rStyle w:val="Voetnootmarkering"/>
          <w:rFonts w:eastAsia="DejaVuSerifCondensed" w:cs="DejaVuSerifCondensed"/>
          <w:color w:val="000000"/>
          <w:szCs w:val="18"/>
        </w:rPr>
        <w:footnoteReference w:id="2"/>
      </w:r>
      <w:r w:rsidRPr="009D0FF8">
        <w:rPr>
          <w:rFonts w:eastAsia="DejaVuSerifCondensed" w:cs="DejaVuSerifCondensed"/>
          <w:color w:val="000000"/>
          <w:szCs w:val="18"/>
        </w:rPr>
        <w:t xml:space="preserve"> </w:t>
      </w:r>
    </w:p>
    <w:p w:rsidRPr="009D0FF8" w:rsidR="0067700B" w:rsidP="009D0FF8" w:rsidRDefault="0067700B" w14:paraId="09424716"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4EADCEBE" w14:textId="77777777">
      <w:pPr>
        <w:suppressAutoHyphens/>
        <w:autoSpaceDE w:val="0"/>
        <w:autoSpaceDN w:val="0"/>
        <w:adjustRightInd w:val="0"/>
        <w:rPr>
          <w:szCs w:val="18"/>
        </w:rPr>
      </w:pPr>
      <w:r w:rsidRPr="009D0FF8">
        <w:rPr>
          <w:szCs w:val="18"/>
        </w:rPr>
        <w:t xml:space="preserve">Ten tweede kan ik niet sturen op de winst van bedrijven, eens te meer omdat het geneesmiddelen op een mondiale markt met internationale bedrijven betreft. Belangrijker vind ik het om me te richten op de beheersing van de uitgaven aan geneesmiddelen. Daarbij </w:t>
      </w:r>
      <w:r w:rsidRPr="009D0FF8" w:rsidR="00A042BE">
        <w:rPr>
          <w:szCs w:val="18"/>
        </w:rPr>
        <w:t>speelt de</w:t>
      </w:r>
      <w:r w:rsidRPr="009D0FF8">
        <w:rPr>
          <w:szCs w:val="18"/>
        </w:rPr>
        <w:t xml:space="preserve"> kosteneffectiviteit van een geneesmiddel </w:t>
      </w:r>
      <w:r w:rsidRPr="009D0FF8" w:rsidR="00A042BE">
        <w:rPr>
          <w:szCs w:val="18"/>
        </w:rPr>
        <w:t>een belangrijke rol</w:t>
      </w:r>
      <w:r w:rsidRPr="009D0FF8">
        <w:rPr>
          <w:szCs w:val="18"/>
        </w:rPr>
        <w:t>. Instrumenten om kosten voor nieuwe geneesmiddelen te beheersen, liggen deels besloten in Europese wet- en regelgeving en in nationaal vergoedingsbeleid. Ik vind</w:t>
      </w:r>
      <w:r w:rsidRPr="009D0FF8" w:rsidR="00D70D17">
        <w:rPr>
          <w:szCs w:val="18"/>
        </w:rPr>
        <w:t xml:space="preserve"> het</w:t>
      </w:r>
      <w:r w:rsidRPr="009D0FF8">
        <w:rPr>
          <w:szCs w:val="18"/>
        </w:rPr>
        <w:t xml:space="preserve"> </w:t>
      </w:r>
      <w:r w:rsidRPr="009D0FF8" w:rsidR="00D70D17">
        <w:rPr>
          <w:szCs w:val="18"/>
        </w:rPr>
        <w:t xml:space="preserve">daarom </w:t>
      </w:r>
      <w:r w:rsidRPr="009D0FF8">
        <w:rPr>
          <w:szCs w:val="18"/>
        </w:rPr>
        <w:t xml:space="preserve">belangrijk om duidelijker aan te geven aan welke geneesmiddelen de maatschappij behoefte heeft en wat we bereid zijn om daarvoor te betalen. </w:t>
      </w:r>
    </w:p>
    <w:p w:rsidRPr="009D0FF8" w:rsidR="0067700B" w:rsidP="009D0FF8" w:rsidRDefault="0067700B" w14:paraId="7CE11EE2" w14:textId="77777777">
      <w:pPr>
        <w:suppressAutoHyphens/>
        <w:autoSpaceDE w:val="0"/>
        <w:autoSpaceDN w:val="0"/>
        <w:adjustRightInd w:val="0"/>
        <w:rPr>
          <w:rFonts w:eastAsia="DejaVuSerifCondensed" w:cs="DejaVuSerifCondensed"/>
          <w:color w:val="000000"/>
          <w:szCs w:val="18"/>
        </w:rPr>
      </w:pPr>
    </w:p>
    <w:p w:rsidRPr="009D0FF8" w:rsidR="0067700B" w:rsidP="009D0FF8" w:rsidRDefault="007117ED" w14:paraId="636ACD25" w14:textId="77777777">
      <w:pPr>
        <w:suppressAutoHyphens/>
        <w:autoSpaceDE w:val="0"/>
        <w:autoSpaceDN w:val="0"/>
        <w:adjustRightInd w:val="0"/>
        <w:rPr>
          <w:rFonts w:eastAsia="DejaVuSerifCondensed" w:cs="DejaVuSerifCondensed"/>
          <w:color w:val="000000"/>
          <w:szCs w:val="18"/>
        </w:rPr>
      </w:pPr>
      <w:bookmarkStart w:name="_Hlk189731999" w:id="9"/>
      <w:r w:rsidRPr="009D0FF8">
        <w:rPr>
          <w:rFonts w:eastAsia="DejaVuSerifCondensed" w:cs="DejaVuSerifCondensed"/>
          <w:color w:val="000000"/>
          <w:szCs w:val="18"/>
        </w:rPr>
        <w:t>Dat vraagt om een meer vraag</w:t>
      </w:r>
      <w:r w:rsidRPr="009D0FF8" w:rsidR="00F95ADB">
        <w:rPr>
          <w:rFonts w:eastAsia="DejaVuSerifCondensed" w:cs="DejaVuSerifCondensed"/>
          <w:color w:val="000000"/>
          <w:szCs w:val="18"/>
        </w:rPr>
        <w:t xml:space="preserve"> </w:t>
      </w:r>
      <w:r w:rsidRPr="009D0FF8">
        <w:rPr>
          <w:rFonts w:eastAsia="DejaVuSerifCondensed" w:cs="DejaVuSerifCondensed"/>
          <w:color w:val="000000"/>
          <w:szCs w:val="18"/>
        </w:rPr>
        <w:t>gedreven ontwikkeling van geneesmiddelen en een afweging van wat maatschappelijk aanvaardbare prijzen en uitgaven aan geneesmiddelen zijn.</w:t>
      </w:r>
      <w:r w:rsidRPr="009D0FF8" w:rsidR="004452B3">
        <w:rPr>
          <w:rFonts w:eastAsia="DejaVuSerifCondensed" w:cs="DejaVuSerifCondensed"/>
          <w:color w:val="000000"/>
          <w:szCs w:val="18"/>
        </w:rPr>
        <w:t xml:space="preserve"> </w:t>
      </w:r>
      <w:r w:rsidRPr="009D0FF8">
        <w:rPr>
          <w:rFonts w:eastAsia="DejaVuSerifCondensed" w:cs="DejaVuSerifCondensed"/>
          <w:color w:val="000000"/>
          <w:szCs w:val="18"/>
        </w:rPr>
        <w:t xml:space="preserve">Over een meer leidende rol van de maatschappelijke behoefte in het sturen van geneesmiddelenontwikkeling en -vergoeding stuur ik </w:t>
      </w:r>
      <w:r w:rsidRPr="009D0FF8" w:rsidR="00D70D17">
        <w:rPr>
          <w:rFonts w:eastAsia="DejaVuSerifCondensed" w:cs="DejaVuSerifCondensed"/>
          <w:color w:val="000000"/>
          <w:szCs w:val="18"/>
        </w:rPr>
        <w:t>voor de zomer</w:t>
      </w:r>
      <w:r w:rsidRPr="009D0FF8">
        <w:rPr>
          <w:rFonts w:eastAsia="DejaVuSerifCondensed" w:cs="DejaVuSerifCondensed"/>
          <w:color w:val="000000"/>
          <w:szCs w:val="18"/>
        </w:rPr>
        <w:t xml:space="preserve"> een brief aan de Tweede Kamer.</w:t>
      </w:r>
    </w:p>
    <w:bookmarkEnd w:id="9"/>
    <w:p w:rsidRPr="009D0FF8" w:rsidR="008E4FB4" w:rsidP="009D0FF8" w:rsidRDefault="008E4FB4" w14:paraId="134CE6D3" w14:textId="77777777">
      <w:pPr>
        <w:suppressAutoHyphens/>
        <w:autoSpaceDE w:val="0"/>
        <w:autoSpaceDN w:val="0"/>
        <w:adjustRightInd w:val="0"/>
        <w:rPr>
          <w:rFonts w:eastAsia="DejaVuSerifCondensed" w:cs="DejaVuSerifCondensed"/>
          <w:color w:val="000000"/>
          <w:szCs w:val="18"/>
          <w:u w:val="single"/>
        </w:rPr>
      </w:pPr>
    </w:p>
    <w:p w:rsidRPr="009D0FF8" w:rsidR="0067700B" w:rsidP="009D0FF8" w:rsidRDefault="007117ED" w14:paraId="083FF317" w14:textId="77777777">
      <w:pPr>
        <w:suppressAutoHyphens/>
        <w:autoSpaceDE w:val="0"/>
        <w:autoSpaceDN w:val="0"/>
        <w:adjustRightInd w:val="0"/>
        <w:rPr>
          <w:rFonts w:eastAsia="DejaVuSerifCondensed" w:cs="DejaVuSerifCondensed"/>
          <w:color w:val="000000"/>
          <w:szCs w:val="18"/>
          <w:u w:val="single"/>
        </w:rPr>
      </w:pPr>
      <w:r w:rsidRPr="009D0FF8">
        <w:rPr>
          <w:rFonts w:eastAsia="DejaVuSerifCondensed" w:cs="DejaVuSerifCondensed"/>
          <w:color w:val="000000"/>
          <w:szCs w:val="18"/>
        </w:rPr>
        <w:t>In februari 2023 heeft mijn voorganger mede naar aanleiding van de motie Kuiken de ACM, de Nederlandse Zorgautoriteit (</w:t>
      </w:r>
      <w:proofErr w:type="spellStart"/>
      <w:r w:rsidRPr="009D0FF8">
        <w:rPr>
          <w:rFonts w:eastAsia="DejaVuSerifCondensed" w:cs="DejaVuSerifCondensed"/>
          <w:color w:val="000000"/>
          <w:szCs w:val="18"/>
        </w:rPr>
        <w:t>NZa</w:t>
      </w:r>
      <w:proofErr w:type="spellEnd"/>
      <w:r w:rsidRPr="009D0FF8">
        <w:rPr>
          <w:rFonts w:eastAsia="DejaVuSerifCondensed" w:cs="DejaVuSerifCondensed"/>
          <w:color w:val="000000"/>
          <w:szCs w:val="18"/>
        </w:rPr>
        <w:t>) en Zorginstituut Nederland (ZIN) verzocht om te komen tot een gezamenlijk beleidsadvies ten aanzien van maatschappelijk aanvaardbare uitgaven en prijzen van geneesmiddelen in Nederland. Dit advies verwacht ik in de zomer van 2025</w:t>
      </w:r>
      <w:r w:rsidRPr="009D0FF8">
        <w:rPr>
          <w:rStyle w:val="Voetnootmarkering"/>
          <w:rFonts w:eastAsia="DejaVuSerifCondensed" w:cs="DejaVuSerifCondensed"/>
          <w:color w:val="000000"/>
          <w:szCs w:val="18"/>
        </w:rPr>
        <w:footnoteReference w:id="3"/>
      </w:r>
      <w:r w:rsidRPr="009D0FF8">
        <w:rPr>
          <w:rFonts w:eastAsia="DejaVuSerifCondensed" w:cs="DejaVuSerifCondensed"/>
          <w:color w:val="000000"/>
          <w:szCs w:val="18"/>
        </w:rPr>
        <w:t>.</w:t>
      </w:r>
    </w:p>
    <w:p w:rsidRPr="009D0FF8" w:rsidR="0067700B" w:rsidP="009D0FF8" w:rsidRDefault="0067700B" w14:paraId="185D62F2" w14:textId="77777777">
      <w:pPr>
        <w:suppressAutoHyphens/>
        <w:autoSpaceDE w:val="0"/>
        <w:autoSpaceDN w:val="0"/>
        <w:adjustRightInd w:val="0"/>
        <w:rPr>
          <w:rFonts w:eastAsia="DejaVuSerifCondensed" w:cs="DejaVuSerifCondensed"/>
          <w:color w:val="000000"/>
          <w:szCs w:val="18"/>
        </w:rPr>
      </w:pPr>
    </w:p>
    <w:p w:rsidRPr="009D0FF8" w:rsidR="00A042BE" w:rsidP="009D0FF8" w:rsidRDefault="007117ED" w14:paraId="51A98A1F" w14:textId="77777777">
      <w:pPr>
        <w:suppressAutoHyphens/>
        <w:rPr>
          <w:szCs w:val="18"/>
        </w:rPr>
      </w:pPr>
      <w:r w:rsidRPr="009D0FF8">
        <w:rPr>
          <w:szCs w:val="18"/>
        </w:rPr>
        <w:t xml:space="preserve">Vraag 10. </w:t>
      </w:r>
    </w:p>
    <w:p w:rsidRPr="009D0FF8" w:rsidR="00A042BE" w:rsidP="009D0FF8" w:rsidRDefault="007117ED" w14:paraId="7024A78B" w14:textId="77777777">
      <w:pPr>
        <w:suppressAutoHyphens/>
        <w:rPr>
          <w:szCs w:val="18"/>
        </w:rPr>
      </w:pPr>
      <w:r w:rsidRPr="009D0FF8">
        <w:rPr>
          <w:szCs w:val="18"/>
        </w:rPr>
        <w:t>Erkent u dat publiek gefinancierd onderzoek vaak de basis vormt voor de ontwikkeling van nieuwe medicijnen? Zo nee, waarom niet?</w:t>
      </w:r>
      <w:r w:rsidRPr="009D0FF8">
        <w:rPr>
          <w:szCs w:val="18"/>
        </w:rPr>
        <w:br/>
      </w:r>
    </w:p>
    <w:p w:rsidRPr="009D0FF8" w:rsidR="00A042BE" w:rsidP="009D0FF8" w:rsidRDefault="007117ED" w14:paraId="493C68FF" w14:textId="77777777">
      <w:pPr>
        <w:suppressAutoHyphens/>
        <w:rPr>
          <w:szCs w:val="18"/>
        </w:rPr>
      </w:pPr>
      <w:r w:rsidRPr="009D0FF8">
        <w:rPr>
          <w:szCs w:val="18"/>
        </w:rPr>
        <w:t>Antwoord vraag 10.</w:t>
      </w:r>
    </w:p>
    <w:p w:rsidRPr="009D0FF8" w:rsidR="0067700B" w:rsidP="009D0FF8" w:rsidRDefault="007117ED" w14:paraId="2D94CEE3" w14:textId="77777777">
      <w:pPr>
        <w:suppressAutoHyphens/>
        <w:rPr>
          <w:szCs w:val="18"/>
        </w:rPr>
      </w:pPr>
      <w:r w:rsidRPr="009D0FF8">
        <w:rPr>
          <w:szCs w:val="18"/>
        </w:rPr>
        <w:t>Ja dat herken en erken ik.</w:t>
      </w:r>
    </w:p>
    <w:p w:rsidRPr="009D0FF8" w:rsidR="00A042BE" w:rsidP="009D0FF8" w:rsidRDefault="00A042BE" w14:paraId="40D1A28C" w14:textId="77777777">
      <w:pPr>
        <w:suppressAutoHyphens/>
        <w:rPr>
          <w:szCs w:val="18"/>
        </w:rPr>
      </w:pPr>
    </w:p>
    <w:p w:rsidRPr="009D0FF8" w:rsidR="00A042BE" w:rsidP="009D0FF8" w:rsidRDefault="007117ED" w14:paraId="4555A4A8" w14:textId="77777777">
      <w:pPr>
        <w:suppressAutoHyphens/>
        <w:rPr>
          <w:szCs w:val="18"/>
        </w:rPr>
      </w:pPr>
      <w:r w:rsidRPr="009D0FF8">
        <w:rPr>
          <w:szCs w:val="18"/>
        </w:rPr>
        <w:t>Vraag 11.</w:t>
      </w:r>
    </w:p>
    <w:p w:rsidRPr="009D0FF8" w:rsidR="0067700B" w:rsidP="009D0FF8" w:rsidRDefault="007117ED" w14:paraId="019AAC08" w14:textId="77777777">
      <w:pPr>
        <w:suppressAutoHyphens/>
        <w:rPr>
          <w:szCs w:val="18"/>
        </w:rPr>
      </w:pPr>
      <w:r w:rsidRPr="009D0FF8">
        <w:rPr>
          <w:szCs w:val="18"/>
        </w:rPr>
        <w:t>Kunt u een lijst naar de Kamer toesturen van medicijnen die de afgelopen jaren zijn ontwikkeld met publiek geld maar waarvan de winsten nu privaat zijn? Om welke bedragen gingen zowel de financiering als de winsten?</w:t>
      </w:r>
    </w:p>
    <w:p w:rsidRPr="009D0FF8" w:rsidR="00A042BE" w:rsidP="009D0FF8" w:rsidRDefault="00A042BE" w14:paraId="25C67112" w14:textId="77777777">
      <w:pPr>
        <w:suppressAutoHyphens/>
        <w:rPr>
          <w:szCs w:val="18"/>
        </w:rPr>
      </w:pPr>
    </w:p>
    <w:p w:rsidRPr="009D0FF8" w:rsidR="00A042BE" w:rsidP="009D0FF8" w:rsidRDefault="007117ED" w14:paraId="48EC81ED" w14:textId="77777777">
      <w:pPr>
        <w:suppressAutoHyphens/>
        <w:rPr>
          <w:szCs w:val="18"/>
        </w:rPr>
      </w:pPr>
      <w:r w:rsidRPr="009D0FF8">
        <w:rPr>
          <w:szCs w:val="18"/>
        </w:rPr>
        <w:t>Antwoord vraag 11.</w:t>
      </w:r>
    </w:p>
    <w:p w:rsidRPr="009D0FF8" w:rsidR="0067700B" w:rsidP="009D0FF8" w:rsidRDefault="007117ED" w14:paraId="344143E4" w14:textId="77777777">
      <w:pPr>
        <w:suppressAutoHyphens/>
        <w:rPr>
          <w:szCs w:val="18"/>
        </w:rPr>
      </w:pPr>
      <w:r w:rsidRPr="009D0FF8">
        <w:rPr>
          <w:szCs w:val="18"/>
        </w:rPr>
        <w:t>Nee dat kan ik niet, ik heb een dergelijk overzicht niet. Omdat het ontwikkelproces van een geneesmiddel erg lang is, wel 10-15 jaar, en er veel verschillende innovaties in kunnen worden toegepast</w:t>
      </w:r>
      <w:r w:rsidRPr="009D0FF8" w:rsidR="00277A3B">
        <w:rPr>
          <w:szCs w:val="18"/>
        </w:rPr>
        <w:t>,</w:t>
      </w:r>
      <w:r w:rsidRPr="009D0FF8">
        <w:rPr>
          <w:szCs w:val="18"/>
        </w:rPr>
        <w:t xml:space="preserve"> is het ook niet altijd mogelijk om een nieuw geneesmiddel ter herleiden naar een </w:t>
      </w:r>
      <w:r w:rsidRPr="009D0FF8" w:rsidR="00F95ADB">
        <w:rPr>
          <w:szCs w:val="18"/>
        </w:rPr>
        <w:t>enkel</w:t>
      </w:r>
      <w:r w:rsidRPr="009D0FF8">
        <w:rPr>
          <w:szCs w:val="18"/>
        </w:rPr>
        <w:t xml:space="preserve"> publiek gefinancierde ‘ontdekking’. Daarnaast speelt dit onderzoek zich af in een internationale context, het merendeel van de geneesmiddelen die we in Nederland gebruiken zijn in het buitenland ontdekt en ontwikkeld, en dus ook niet met Nederlands publiek geld gefinancierd. Ik kan u wel verwijzen naar een aantal specifieke voorbeelden die zijn uitgewerkt, om zo een compleet beeld te geven van het </w:t>
      </w:r>
      <w:proofErr w:type="spellStart"/>
      <w:r w:rsidRPr="009D0FF8">
        <w:rPr>
          <w:szCs w:val="18"/>
        </w:rPr>
        <w:t>ontwikkelpad</w:t>
      </w:r>
      <w:proofErr w:type="spellEnd"/>
      <w:r w:rsidRPr="009D0FF8">
        <w:rPr>
          <w:szCs w:val="18"/>
        </w:rPr>
        <w:t xml:space="preserve"> van een g</w:t>
      </w:r>
      <w:r w:rsidRPr="009D0FF8">
        <w:rPr>
          <w:szCs w:val="18"/>
        </w:rPr>
        <w:t>eneesmiddel</w:t>
      </w:r>
      <w:r w:rsidRPr="009D0FF8" w:rsidR="00277A3B">
        <w:rPr>
          <w:szCs w:val="18"/>
        </w:rPr>
        <w:t>,</w:t>
      </w:r>
      <w:r w:rsidRPr="009D0FF8">
        <w:rPr>
          <w:szCs w:val="18"/>
        </w:rPr>
        <w:t xml:space="preserve"> dat gebaseerd is op een publieke ontdekking. Deze zijn onderdeel van het voornoemde onderzoek naar het ecosysteem van geneesmiddelenontwikkeling dat eerder met uw Kamer is gedeeld</w:t>
      </w:r>
      <w:r w:rsidRPr="009D0FF8" w:rsidR="00DC23F6">
        <w:rPr>
          <w:szCs w:val="18"/>
        </w:rPr>
        <w:t xml:space="preserve"> </w:t>
      </w:r>
      <w:r w:rsidRPr="009D0FF8">
        <w:rPr>
          <w:rStyle w:val="Voetnootmarkering"/>
          <w:szCs w:val="18"/>
        </w:rPr>
        <w:footnoteReference w:id="4"/>
      </w:r>
      <w:r w:rsidRPr="009D0FF8" w:rsidR="00DC23F6">
        <w:rPr>
          <w:szCs w:val="18"/>
        </w:rPr>
        <w:t>,</w:t>
      </w:r>
      <w:r w:rsidRPr="009D0FF8">
        <w:rPr>
          <w:rStyle w:val="Voetnootmarkering"/>
          <w:szCs w:val="18"/>
        </w:rPr>
        <w:footnoteReference w:id="5"/>
      </w:r>
      <w:r w:rsidRPr="009D0FF8">
        <w:rPr>
          <w:szCs w:val="18"/>
        </w:rPr>
        <w:t>.</w:t>
      </w:r>
      <w:r w:rsidRPr="009D0FF8" w:rsidR="00277A3B">
        <w:rPr>
          <w:szCs w:val="18"/>
        </w:rPr>
        <w:t xml:space="preserve"> </w:t>
      </w:r>
      <w:r w:rsidRPr="009D0FF8">
        <w:rPr>
          <w:szCs w:val="18"/>
        </w:rPr>
        <w:t>Als u met winst de financiële winst bedoelt</w:t>
      </w:r>
      <w:r w:rsidRPr="009D0FF8" w:rsidR="00277A3B">
        <w:rPr>
          <w:szCs w:val="18"/>
        </w:rPr>
        <w:t xml:space="preserve">; </w:t>
      </w:r>
      <w:r w:rsidRPr="009D0FF8">
        <w:rPr>
          <w:szCs w:val="18"/>
        </w:rPr>
        <w:t>d</w:t>
      </w:r>
      <w:r w:rsidRPr="009D0FF8" w:rsidR="00277A3B">
        <w:rPr>
          <w:szCs w:val="18"/>
        </w:rPr>
        <w:t xml:space="preserve">an </w:t>
      </w:r>
      <w:r w:rsidRPr="009D0FF8">
        <w:rPr>
          <w:szCs w:val="18"/>
        </w:rPr>
        <w:t>kan ik daar niet op productniveau informatie over verstrekken</w:t>
      </w:r>
      <w:r w:rsidRPr="009D0FF8" w:rsidR="00277A3B">
        <w:rPr>
          <w:szCs w:val="18"/>
        </w:rPr>
        <w:t>. W</w:t>
      </w:r>
      <w:r w:rsidRPr="009D0FF8">
        <w:rPr>
          <w:szCs w:val="18"/>
        </w:rPr>
        <w:t>inst wordt in de publieke jaarverslagen van bedrijven niet op productniveau weergegeven.</w:t>
      </w:r>
    </w:p>
    <w:p w:rsidR="00A042BE" w:rsidP="009D0FF8" w:rsidRDefault="00A042BE" w14:paraId="46D65B71" w14:textId="77777777">
      <w:pPr>
        <w:suppressAutoHyphens/>
        <w:rPr>
          <w:szCs w:val="18"/>
        </w:rPr>
      </w:pPr>
    </w:p>
    <w:p w:rsidR="009D0FF8" w:rsidP="009D0FF8" w:rsidRDefault="009D0FF8" w14:paraId="2B4A17F6" w14:textId="77777777">
      <w:pPr>
        <w:suppressAutoHyphens/>
        <w:rPr>
          <w:szCs w:val="18"/>
        </w:rPr>
      </w:pPr>
    </w:p>
    <w:p w:rsidR="009D0FF8" w:rsidP="009D0FF8" w:rsidRDefault="009D0FF8" w14:paraId="32817A73" w14:textId="77777777">
      <w:pPr>
        <w:suppressAutoHyphens/>
        <w:rPr>
          <w:szCs w:val="18"/>
        </w:rPr>
      </w:pPr>
    </w:p>
    <w:p w:rsidRPr="009D0FF8" w:rsidR="009D0FF8" w:rsidP="009D0FF8" w:rsidRDefault="009D0FF8" w14:paraId="2FC5B743" w14:textId="77777777">
      <w:pPr>
        <w:suppressAutoHyphens/>
        <w:rPr>
          <w:szCs w:val="18"/>
        </w:rPr>
      </w:pPr>
    </w:p>
    <w:p w:rsidRPr="009D0FF8" w:rsidR="00A042BE" w:rsidP="009D0FF8" w:rsidRDefault="007117ED" w14:paraId="287EE12F" w14:textId="77777777">
      <w:pPr>
        <w:suppressAutoHyphens/>
        <w:rPr>
          <w:szCs w:val="18"/>
        </w:rPr>
      </w:pPr>
      <w:r w:rsidRPr="009D0FF8">
        <w:rPr>
          <w:szCs w:val="18"/>
        </w:rPr>
        <w:lastRenderedPageBreak/>
        <w:t xml:space="preserve">Vraag 12. </w:t>
      </w:r>
    </w:p>
    <w:p w:rsidRPr="009D0FF8" w:rsidR="0067700B" w:rsidP="009D0FF8" w:rsidRDefault="007117ED" w14:paraId="26918777" w14:textId="77777777">
      <w:pPr>
        <w:suppressAutoHyphens/>
        <w:rPr>
          <w:szCs w:val="18"/>
        </w:rPr>
      </w:pPr>
      <w:r w:rsidRPr="009D0FF8">
        <w:rPr>
          <w:szCs w:val="18"/>
        </w:rPr>
        <w:t>Zie</w:t>
      </w:r>
      <w:r w:rsidRPr="009D0FF8" w:rsidR="00A042BE">
        <w:rPr>
          <w:szCs w:val="18"/>
        </w:rPr>
        <w:t>t</w:t>
      </w:r>
      <w:r w:rsidRPr="009D0FF8">
        <w:rPr>
          <w:szCs w:val="18"/>
        </w:rPr>
        <w:t xml:space="preserve"> u een rol weggelegd voor de overheid in het ontwikkelen van nieuwe medicijnen en behandelingen? Zo ja, op welke manier gaat u hieraan uitvoering geven? Zo nee, waarom niet?</w:t>
      </w:r>
    </w:p>
    <w:p w:rsidRPr="009D0FF8" w:rsidR="00A042BE" w:rsidP="009D0FF8" w:rsidRDefault="00A042BE" w14:paraId="3806AD55" w14:textId="77777777">
      <w:pPr>
        <w:suppressAutoHyphens/>
        <w:rPr>
          <w:szCs w:val="18"/>
        </w:rPr>
      </w:pPr>
    </w:p>
    <w:p w:rsidRPr="009D0FF8" w:rsidR="00A042BE" w:rsidP="009D0FF8" w:rsidRDefault="007117ED" w14:paraId="73346C32" w14:textId="77777777">
      <w:pPr>
        <w:suppressAutoHyphens/>
        <w:rPr>
          <w:szCs w:val="18"/>
        </w:rPr>
      </w:pPr>
      <w:r w:rsidRPr="009D0FF8">
        <w:rPr>
          <w:szCs w:val="18"/>
        </w:rPr>
        <w:t>Antwoord vraag 12.</w:t>
      </w:r>
    </w:p>
    <w:p w:rsidRPr="009D0FF8" w:rsidR="00A042BE" w:rsidP="009D0FF8" w:rsidRDefault="007117ED" w14:paraId="3D279D98" w14:textId="77777777">
      <w:pPr>
        <w:suppressAutoHyphens/>
        <w:rPr>
          <w:szCs w:val="18"/>
        </w:rPr>
      </w:pPr>
      <w:r w:rsidRPr="009D0FF8">
        <w:rPr>
          <w:szCs w:val="18"/>
        </w:rPr>
        <w:t xml:space="preserve">U heeft mij eerder in een motie opgeroepen om een voorstel uit te werken voor een publiek geneesmiddelenfonds. Ik verwacht dit voorstel en mijn standpunt daarbij </w:t>
      </w:r>
      <w:r w:rsidRPr="009D0FF8" w:rsidR="00D70D17">
        <w:rPr>
          <w:szCs w:val="18"/>
        </w:rPr>
        <w:t>dit voorjaar</w:t>
      </w:r>
      <w:r w:rsidRPr="009D0FF8">
        <w:rPr>
          <w:szCs w:val="18"/>
        </w:rPr>
        <w:t xml:space="preserve"> naar uw Kamer te sturen.</w:t>
      </w:r>
    </w:p>
    <w:p w:rsidRPr="009D0FF8" w:rsidR="008E4FB4" w:rsidP="009D0FF8" w:rsidRDefault="008E4FB4" w14:paraId="33D5AB8F" w14:textId="77777777">
      <w:pPr>
        <w:suppressAutoHyphens/>
        <w:rPr>
          <w:szCs w:val="18"/>
        </w:rPr>
      </w:pPr>
    </w:p>
    <w:p w:rsidRPr="009D0FF8" w:rsidR="00A042BE" w:rsidP="009D0FF8" w:rsidRDefault="007117ED" w14:paraId="27235089" w14:textId="77777777">
      <w:pPr>
        <w:suppressAutoHyphens/>
        <w:rPr>
          <w:szCs w:val="18"/>
        </w:rPr>
      </w:pPr>
      <w:r w:rsidRPr="009D0FF8">
        <w:rPr>
          <w:szCs w:val="18"/>
        </w:rPr>
        <w:t xml:space="preserve">Vraag 13. </w:t>
      </w:r>
    </w:p>
    <w:p w:rsidRPr="009D0FF8" w:rsidR="0067700B" w:rsidP="009D0FF8" w:rsidRDefault="007117ED" w14:paraId="10D56B78" w14:textId="77777777">
      <w:pPr>
        <w:suppressAutoHyphens/>
        <w:rPr>
          <w:szCs w:val="18"/>
        </w:rPr>
      </w:pPr>
      <w:r w:rsidRPr="009D0FF8">
        <w:rPr>
          <w:szCs w:val="18"/>
        </w:rPr>
        <w:t>Welke plannen heeft u om te zorgen dat we minder afhankelijk worden van (buitenlandse) farmaceutische bedrijven door de productie van medicijnen zo veel mogelijk in eigen land en in eigen hand te produceren? Wanneer kunnen we deze plannen in de Kamer verwachten?</w:t>
      </w:r>
    </w:p>
    <w:p w:rsidRPr="009D0FF8" w:rsidR="00A042BE" w:rsidP="009D0FF8" w:rsidRDefault="00A042BE" w14:paraId="668889F2" w14:textId="77777777">
      <w:pPr>
        <w:suppressAutoHyphens/>
        <w:rPr>
          <w:szCs w:val="18"/>
        </w:rPr>
      </w:pPr>
    </w:p>
    <w:p w:rsidRPr="009D0FF8" w:rsidR="00A042BE" w:rsidP="009D0FF8" w:rsidRDefault="007117ED" w14:paraId="1F210153" w14:textId="77777777">
      <w:pPr>
        <w:suppressAutoHyphens/>
        <w:rPr>
          <w:szCs w:val="18"/>
        </w:rPr>
      </w:pPr>
      <w:r w:rsidRPr="009D0FF8">
        <w:rPr>
          <w:szCs w:val="18"/>
        </w:rPr>
        <w:t>Antwoord vraag 13.</w:t>
      </w:r>
    </w:p>
    <w:p w:rsidRPr="009D0FF8" w:rsidR="0067700B" w:rsidP="009D0FF8" w:rsidRDefault="007117ED" w14:paraId="503CA305" w14:textId="77777777">
      <w:pPr>
        <w:suppressAutoHyphens/>
        <w:rPr>
          <w:szCs w:val="18"/>
        </w:rPr>
      </w:pPr>
      <w:r w:rsidRPr="009D0FF8">
        <w:rPr>
          <w:szCs w:val="18"/>
        </w:rPr>
        <w:t xml:space="preserve">Ik ben niet voor het in eigen hand produceren van geneesmiddelen. Het produceren van geneesmiddelen is de verantwoordelijkheid van de markt en kan het best aan de markt worden gelaten. Dat betekent niet dat de overheid geen rol heeft. Waar mogelijk stimuleer ik dat deze productie dichtbij huis plaatsvindt. Ook verleen ik subsidies voor innovaties van nieuwe producten en productieprocessen. Ik ben ook in gesprek met geneesmiddelenfabrikanten om de knelpunten voor de productie van geneesmiddelen in Nederland </w:t>
      </w:r>
      <w:r w:rsidRPr="009D0FF8">
        <w:rPr>
          <w:szCs w:val="18"/>
        </w:rPr>
        <w:t>en in Europa in kaart te brengen. Dit doe ik ten behoeve van meer gericht beleid. In mijn volgende Kamerbrief</w:t>
      </w:r>
      <w:r w:rsidRPr="009D0FF8" w:rsidR="00277A3B">
        <w:rPr>
          <w:szCs w:val="18"/>
        </w:rPr>
        <w:t xml:space="preserve"> </w:t>
      </w:r>
      <w:r w:rsidRPr="009D0FF8">
        <w:rPr>
          <w:szCs w:val="18"/>
        </w:rPr>
        <w:t>over de beschikbaarheid van geneesmiddelen</w:t>
      </w:r>
      <w:r w:rsidRPr="009D0FF8" w:rsidR="00277A3B">
        <w:rPr>
          <w:szCs w:val="18"/>
        </w:rPr>
        <w:t>, welke ik eerder aan uw Kamer heb toegezegd,</w:t>
      </w:r>
      <w:r w:rsidRPr="009D0FF8">
        <w:rPr>
          <w:szCs w:val="18"/>
        </w:rPr>
        <w:t xml:space="preserve"> informeer ik uw Kamer hierover.</w:t>
      </w:r>
    </w:p>
    <w:p w:rsidRPr="009D0FF8" w:rsidR="00A042BE" w:rsidP="009D0FF8" w:rsidRDefault="00A042BE" w14:paraId="4146D6CD" w14:textId="77777777">
      <w:pPr>
        <w:suppressAutoHyphens/>
        <w:rPr>
          <w:szCs w:val="18"/>
        </w:rPr>
      </w:pPr>
    </w:p>
    <w:p w:rsidRPr="009D0FF8" w:rsidR="00A042BE" w:rsidP="009D0FF8" w:rsidRDefault="007117ED" w14:paraId="55AB4419" w14:textId="77777777">
      <w:pPr>
        <w:suppressAutoHyphens/>
        <w:rPr>
          <w:szCs w:val="18"/>
        </w:rPr>
      </w:pPr>
      <w:r w:rsidRPr="009D0FF8">
        <w:rPr>
          <w:szCs w:val="18"/>
        </w:rPr>
        <w:t xml:space="preserve">Vraag 14. </w:t>
      </w:r>
    </w:p>
    <w:p w:rsidRPr="009D0FF8" w:rsidR="0067700B" w:rsidP="009D0FF8" w:rsidRDefault="007117ED" w14:paraId="266053D1" w14:textId="77777777">
      <w:pPr>
        <w:suppressAutoHyphens/>
        <w:rPr>
          <w:szCs w:val="18"/>
        </w:rPr>
      </w:pPr>
      <w:r w:rsidRPr="009D0FF8">
        <w:rPr>
          <w:szCs w:val="18"/>
        </w:rPr>
        <w:t>Hoe staat het met de uitvoering van de met algemene stemmen aangenomen motie Dijk/Krul om de productie van geneesmiddelen zoveel mogelijk in eigen land organiseren?</w:t>
      </w:r>
    </w:p>
    <w:p w:rsidRPr="009D0FF8" w:rsidR="00A042BE" w:rsidP="009D0FF8" w:rsidRDefault="00A042BE" w14:paraId="587C3F82" w14:textId="77777777">
      <w:pPr>
        <w:suppressAutoHyphens/>
        <w:rPr>
          <w:szCs w:val="18"/>
        </w:rPr>
      </w:pPr>
    </w:p>
    <w:p w:rsidRPr="009D0FF8" w:rsidR="00A042BE" w:rsidP="009D0FF8" w:rsidRDefault="007117ED" w14:paraId="319D3C1D" w14:textId="77777777">
      <w:pPr>
        <w:suppressAutoHyphens/>
        <w:rPr>
          <w:szCs w:val="18"/>
        </w:rPr>
      </w:pPr>
      <w:r w:rsidRPr="009D0FF8">
        <w:rPr>
          <w:szCs w:val="18"/>
        </w:rPr>
        <w:t>Antwoord vraag 14.</w:t>
      </w:r>
    </w:p>
    <w:p w:rsidRPr="009D0FF8" w:rsidR="0067700B" w:rsidP="009D0FF8" w:rsidRDefault="007117ED" w14:paraId="7817EEDC" w14:textId="77777777">
      <w:pPr>
        <w:suppressAutoHyphens/>
        <w:rPr>
          <w:szCs w:val="18"/>
        </w:rPr>
      </w:pPr>
      <w:r w:rsidRPr="009D0FF8">
        <w:rPr>
          <w:szCs w:val="18"/>
        </w:rPr>
        <w:t xml:space="preserve">In mijn Kamerbrief van 12 december 2024 (Kamerstuk 29 477, nr. 918) licht ik toe dat het, gezien de complexiteit van de productieketens, niet realistisch is om alle productie van (kritieke) geneesmiddelen in Nederland te laten plaatsvinden. Via de </w:t>
      </w:r>
      <w:r w:rsidRPr="009D0FF8">
        <w:rPr>
          <w:i/>
          <w:iCs/>
          <w:szCs w:val="18"/>
        </w:rPr>
        <w:t xml:space="preserve">Critical </w:t>
      </w:r>
      <w:proofErr w:type="spellStart"/>
      <w:r w:rsidRPr="009D0FF8">
        <w:rPr>
          <w:i/>
          <w:iCs/>
          <w:szCs w:val="18"/>
        </w:rPr>
        <w:t>Medicines</w:t>
      </w:r>
      <w:proofErr w:type="spellEnd"/>
      <w:r w:rsidRPr="009D0FF8">
        <w:rPr>
          <w:i/>
          <w:iCs/>
          <w:szCs w:val="18"/>
        </w:rPr>
        <w:t xml:space="preserve"> Alliance</w:t>
      </w:r>
      <w:r w:rsidRPr="009D0FF8">
        <w:rPr>
          <w:szCs w:val="18"/>
        </w:rPr>
        <w:t xml:space="preserve"> werk ik aan een gezamenlijk plan van aanpak voor meer productie in Europa. Dit is aanvullend op de rol die de </w:t>
      </w:r>
      <w:r w:rsidRPr="009D0FF8">
        <w:rPr>
          <w:i/>
          <w:iCs/>
          <w:szCs w:val="18"/>
        </w:rPr>
        <w:t xml:space="preserve">Health </w:t>
      </w:r>
      <w:proofErr w:type="spellStart"/>
      <w:r w:rsidRPr="009D0FF8">
        <w:rPr>
          <w:i/>
          <w:iCs/>
          <w:szCs w:val="18"/>
        </w:rPr>
        <w:t>Emergency</w:t>
      </w:r>
      <w:proofErr w:type="spellEnd"/>
      <w:r w:rsidRPr="009D0FF8">
        <w:rPr>
          <w:i/>
          <w:iCs/>
          <w:szCs w:val="18"/>
        </w:rPr>
        <w:t xml:space="preserve"> </w:t>
      </w:r>
      <w:proofErr w:type="spellStart"/>
      <w:r w:rsidRPr="009D0FF8">
        <w:rPr>
          <w:i/>
          <w:iCs/>
          <w:szCs w:val="18"/>
        </w:rPr>
        <w:t>Preparedness</w:t>
      </w:r>
      <w:proofErr w:type="spellEnd"/>
      <w:r w:rsidRPr="009D0FF8">
        <w:rPr>
          <w:i/>
          <w:iCs/>
          <w:szCs w:val="18"/>
        </w:rPr>
        <w:t xml:space="preserve"> </w:t>
      </w:r>
      <w:proofErr w:type="spellStart"/>
      <w:r w:rsidRPr="009D0FF8">
        <w:rPr>
          <w:i/>
          <w:iCs/>
          <w:szCs w:val="18"/>
        </w:rPr>
        <w:t>and</w:t>
      </w:r>
      <w:proofErr w:type="spellEnd"/>
      <w:r w:rsidRPr="009D0FF8">
        <w:rPr>
          <w:i/>
          <w:iCs/>
          <w:szCs w:val="18"/>
        </w:rPr>
        <w:t xml:space="preserve"> Response </w:t>
      </w:r>
      <w:proofErr w:type="spellStart"/>
      <w:r w:rsidRPr="009D0FF8">
        <w:rPr>
          <w:i/>
          <w:iCs/>
          <w:szCs w:val="18"/>
        </w:rPr>
        <w:t>Authority</w:t>
      </w:r>
      <w:proofErr w:type="spellEnd"/>
      <w:r w:rsidRPr="009D0FF8">
        <w:rPr>
          <w:szCs w:val="18"/>
        </w:rPr>
        <w:t xml:space="preserve"> (HERA) heeft bij de borging van productie en verdeling van medische producten in crisissituaties. Daarnaast ben ik zoals gezegd met het bedrijfsleven in gesprek over de knelpunten voor productie in Nederland en Europa. Zoals in de eerdere genoemde Kamerbrief aangegeven heb ik hiermee de motie van de leden Dijk (SP) en K</w:t>
      </w:r>
      <w:r w:rsidRPr="009D0FF8">
        <w:rPr>
          <w:szCs w:val="18"/>
        </w:rPr>
        <w:t>rul (CDA) gestand gedaan.</w:t>
      </w:r>
    </w:p>
    <w:p w:rsidRPr="009D0FF8" w:rsidR="00BF7348" w:rsidP="009D0FF8" w:rsidRDefault="00BF7348" w14:paraId="49337551" w14:textId="77777777">
      <w:pPr>
        <w:suppressAutoHyphens/>
        <w:rPr>
          <w:szCs w:val="18"/>
        </w:rPr>
      </w:pPr>
    </w:p>
    <w:p w:rsidR="0067700B" w:rsidP="009D0FF8" w:rsidRDefault="0067700B" w14:paraId="562886F5" w14:textId="77777777">
      <w:pPr>
        <w:suppressAutoHyphens/>
      </w:pPr>
    </w:p>
    <w:p w:rsidR="009D0FF8" w:rsidP="009D0FF8" w:rsidRDefault="009D0FF8" w14:paraId="50B6A90D" w14:textId="77777777">
      <w:pPr>
        <w:suppressAutoHyphens/>
      </w:pPr>
    </w:p>
    <w:p w:rsidRPr="009D0FF8" w:rsidR="00A97BB8" w:rsidP="009D0FF8" w:rsidRDefault="007117ED" w14:paraId="617BDF94" w14:textId="4F145D15">
      <w:pPr>
        <w:suppressAutoHyphens/>
      </w:pPr>
      <w:r w:rsidRPr="009D0FF8">
        <w:rPr>
          <w:rFonts w:cs="DejaVuSerifCondensed"/>
        </w:rPr>
        <w:t>1) Ook na de pandemie boekt Pfizer nog een miljardenwinst</w:t>
      </w:r>
    </w:p>
    <w:sectPr w:rsidRPr="009D0FF8" w:rsidR="00A97BB8" w:rsidSect="0067700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5B2D" w14:textId="77777777" w:rsidR="00E132FD" w:rsidRDefault="00E132FD">
      <w:pPr>
        <w:spacing w:line="240" w:lineRule="auto"/>
      </w:pPr>
      <w:r>
        <w:separator/>
      </w:r>
    </w:p>
  </w:endnote>
  <w:endnote w:type="continuationSeparator" w:id="0">
    <w:p w14:paraId="1E791CFC" w14:textId="77777777" w:rsidR="00E132FD" w:rsidRDefault="00E13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56B3" w14:textId="77777777" w:rsidR="00D11661" w:rsidRDefault="007117ED">
    <w:pPr>
      <w:pStyle w:val="Voettekst"/>
    </w:pPr>
    <w:r>
      <w:rPr>
        <w:noProof/>
      </w:rPr>
      <mc:AlternateContent>
        <mc:Choice Requires="wps">
          <w:drawing>
            <wp:anchor distT="0" distB="0" distL="114300" distR="114300" simplePos="0" relativeHeight="251657216" behindDoc="0" locked="0" layoutInCell="1" allowOverlap="1" wp14:anchorId="46B8D7DA" wp14:editId="3C3D9AA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23529" w14:textId="77777777" w:rsidR="00D11661" w:rsidRDefault="007117E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B8D7D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323529" w14:textId="77777777" w:rsidR="00D11661" w:rsidRDefault="007117E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7173" w14:textId="77777777" w:rsidR="00E132FD" w:rsidRDefault="00E132FD">
      <w:pPr>
        <w:spacing w:line="240" w:lineRule="auto"/>
      </w:pPr>
      <w:r>
        <w:separator/>
      </w:r>
    </w:p>
  </w:footnote>
  <w:footnote w:type="continuationSeparator" w:id="0">
    <w:p w14:paraId="11DE98DF" w14:textId="77777777" w:rsidR="00E132FD" w:rsidRDefault="00E132FD">
      <w:pPr>
        <w:spacing w:line="240" w:lineRule="auto"/>
      </w:pPr>
      <w:r>
        <w:continuationSeparator/>
      </w:r>
    </w:p>
  </w:footnote>
  <w:footnote w:id="1">
    <w:p w14:paraId="22625441" w14:textId="77777777" w:rsidR="0067700B" w:rsidRPr="00F95ADB" w:rsidRDefault="007117ED" w:rsidP="0067700B">
      <w:pPr>
        <w:pStyle w:val="Voetnoottekst"/>
        <w:rPr>
          <w:sz w:val="13"/>
          <w:szCs w:val="13"/>
        </w:rPr>
      </w:pPr>
      <w:r w:rsidRPr="00F95ADB">
        <w:rPr>
          <w:rStyle w:val="Voetnootmarkering"/>
          <w:sz w:val="13"/>
          <w:szCs w:val="13"/>
        </w:rPr>
        <w:footnoteRef/>
      </w:r>
      <w:r w:rsidRPr="00F95ADB">
        <w:rPr>
          <w:sz w:val="13"/>
          <w:szCs w:val="13"/>
        </w:rPr>
        <w:t xml:space="preserve"> Onder meer: https://www.pfizer.com/news/press-release/press-release-detail/pfizer-provides-full-year-2025-guidance-and-reaffirms-full</w:t>
      </w:r>
    </w:p>
  </w:footnote>
  <w:footnote w:id="2">
    <w:p w14:paraId="314710D0" w14:textId="77777777" w:rsidR="0067700B" w:rsidRPr="00F95ADB" w:rsidRDefault="007117ED" w:rsidP="0067700B">
      <w:pPr>
        <w:pStyle w:val="Voetnoottekst"/>
        <w:rPr>
          <w:sz w:val="13"/>
          <w:szCs w:val="13"/>
        </w:rPr>
      </w:pPr>
      <w:r w:rsidRPr="00F95ADB">
        <w:rPr>
          <w:rStyle w:val="Voetnootmarkering"/>
          <w:sz w:val="13"/>
          <w:szCs w:val="13"/>
        </w:rPr>
        <w:footnoteRef/>
      </w:r>
      <w:r w:rsidRPr="00F95ADB">
        <w:rPr>
          <w:sz w:val="13"/>
          <w:szCs w:val="13"/>
        </w:rPr>
        <w:t xml:space="preserve"> Kamerstukken II, 2022–23, 36 365, nr. 2.</w:t>
      </w:r>
    </w:p>
  </w:footnote>
  <w:footnote w:id="3">
    <w:p w14:paraId="0E5CD52E" w14:textId="77777777" w:rsidR="0067700B" w:rsidRPr="00277A3B" w:rsidRDefault="007117ED" w:rsidP="0067700B">
      <w:pPr>
        <w:pStyle w:val="Voetnoottekst"/>
        <w:rPr>
          <w:sz w:val="14"/>
          <w:szCs w:val="14"/>
        </w:rPr>
      </w:pPr>
      <w:r w:rsidRPr="00277A3B">
        <w:rPr>
          <w:rStyle w:val="Voetnootmarkering"/>
          <w:sz w:val="14"/>
          <w:szCs w:val="14"/>
        </w:rPr>
        <w:footnoteRef/>
      </w:r>
      <w:r w:rsidRPr="00277A3B">
        <w:rPr>
          <w:sz w:val="14"/>
          <w:szCs w:val="14"/>
        </w:rPr>
        <w:t xml:space="preserve"> www.maug.nl</w:t>
      </w:r>
    </w:p>
  </w:footnote>
  <w:footnote w:id="4">
    <w:p w14:paraId="1A6B027B" w14:textId="77777777" w:rsidR="00D70D17" w:rsidRPr="00277A3B" w:rsidRDefault="007117ED">
      <w:pPr>
        <w:pStyle w:val="Voetnoottekst"/>
        <w:rPr>
          <w:sz w:val="14"/>
          <w:szCs w:val="14"/>
        </w:rPr>
      </w:pPr>
      <w:r w:rsidRPr="00277A3B">
        <w:rPr>
          <w:rStyle w:val="Voetnootmarkering"/>
          <w:sz w:val="14"/>
          <w:szCs w:val="14"/>
        </w:rPr>
        <w:footnoteRef/>
      </w:r>
      <w:r w:rsidRPr="00277A3B">
        <w:rPr>
          <w:sz w:val="14"/>
          <w:szCs w:val="14"/>
        </w:rPr>
        <w:t xml:space="preserve"> </w:t>
      </w:r>
      <w:hyperlink r:id="rId1" w:history="1">
        <w:r w:rsidRPr="00277A3B">
          <w:rPr>
            <w:rStyle w:val="Hyperlink"/>
            <w:sz w:val="14"/>
            <w:szCs w:val="14"/>
          </w:rPr>
          <w:t>Kamerbrief over Financiering van geneesmiddelenontwikkeling | Kamerstuk | Rijksoverheid.nl</w:t>
        </w:r>
      </w:hyperlink>
    </w:p>
  </w:footnote>
  <w:footnote w:id="5">
    <w:p w14:paraId="164AE813" w14:textId="77777777" w:rsidR="00D70D17" w:rsidRPr="00D70D17" w:rsidRDefault="007117ED">
      <w:pPr>
        <w:pStyle w:val="Voetnoottekst"/>
        <w:rPr>
          <w:sz w:val="16"/>
          <w:szCs w:val="18"/>
        </w:rPr>
      </w:pPr>
      <w:r w:rsidRPr="00277A3B">
        <w:rPr>
          <w:rStyle w:val="Voetnootmarkering"/>
          <w:sz w:val="14"/>
          <w:szCs w:val="14"/>
        </w:rPr>
        <w:footnoteRef/>
      </w:r>
      <w:r w:rsidRPr="00277A3B">
        <w:rPr>
          <w:sz w:val="14"/>
          <w:szCs w:val="14"/>
        </w:rPr>
        <w:t xml:space="preserve"> </w:t>
      </w:r>
      <w:hyperlink r:id="rId2" w:history="1">
        <w:r w:rsidRPr="00277A3B">
          <w:rPr>
            <w:rStyle w:val="Hyperlink"/>
            <w:sz w:val="14"/>
            <w:szCs w:val="14"/>
          </w:rPr>
          <w:t>Kamerbrief over geneesmiddelenontwikkeling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CCE2" w14:textId="77777777" w:rsidR="00F860AE" w:rsidRDefault="007117E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F8FC416" wp14:editId="79626BE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872A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8FC41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87872A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FDE8" w14:textId="77777777" w:rsidR="00F860AE" w:rsidRDefault="007117ED">
    <w:pPr>
      <w:pStyle w:val="Koptekst"/>
    </w:pPr>
    <w:r>
      <w:rPr>
        <w:noProof/>
      </w:rPr>
      <w:drawing>
        <wp:anchor distT="0" distB="0" distL="114300" distR="114300" simplePos="0" relativeHeight="251658240" behindDoc="0" locked="0" layoutInCell="1" allowOverlap="1" wp14:anchorId="4FD1D2E2" wp14:editId="3F9405D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7A58B" w14:textId="77777777" w:rsidR="00F860AE" w:rsidRDefault="007117ED">
    <w:pPr>
      <w:pStyle w:val="Koptekst"/>
    </w:pPr>
    <w:r w:rsidRPr="002A273F">
      <w:rPr>
        <w:noProof/>
      </w:rPr>
      <mc:AlternateContent>
        <mc:Choice Requires="wps">
          <w:drawing>
            <wp:anchor distT="0" distB="0" distL="114300" distR="114300" simplePos="0" relativeHeight="251659264" behindDoc="0" locked="0" layoutInCell="1" allowOverlap="1" wp14:anchorId="2CB0C580" wp14:editId="1495826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C4ED8" w14:textId="77777777" w:rsidR="00F95ADB" w:rsidRDefault="007117ED" w:rsidP="00A97BB8">
                          <w:pPr>
                            <w:pStyle w:val="Afzendgegevens"/>
                            <w:rPr>
                              <w:b/>
                              <w:bCs/>
                            </w:rPr>
                          </w:pPr>
                          <w:r>
                            <w:rPr>
                              <w:b/>
                              <w:bCs/>
                            </w:rPr>
                            <w:t xml:space="preserve">Directoraat-Generaal Curatieve Zorg </w:t>
                          </w:r>
                          <w:r>
                            <w:rPr>
                              <w:b/>
                              <w:bCs/>
                            </w:rPr>
                            <w:br/>
                          </w:r>
                          <w:r w:rsidRPr="00F95ADB">
                            <w:t>Directie Geneesmiddelen en Medische Technologie</w:t>
                          </w:r>
                          <w:r>
                            <w:rPr>
                              <w:b/>
                              <w:bCs/>
                            </w:rPr>
                            <w:t xml:space="preserve"> </w:t>
                          </w:r>
                        </w:p>
                        <w:p w14:paraId="7EB97115" w14:textId="77777777" w:rsidR="00F95ADB" w:rsidRDefault="00F95ADB" w:rsidP="00A97BB8">
                          <w:pPr>
                            <w:pStyle w:val="Afzendgegevens"/>
                            <w:rPr>
                              <w:b/>
                              <w:bCs/>
                            </w:rPr>
                          </w:pPr>
                        </w:p>
                        <w:p w14:paraId="2B3430D0" w14:textId="77777777" w:rsidR="00F860AE" w:rsidRPr="00F95ADB" w:rsidRDefault="007117ED" w:rsidP="00A97BB8">
                          <w:pPr>
                            <w:pStyle w:val="Afzendgegevens"/>
                            <w:rPr>
                              <w:b/>
                              <w:bCs/>
                            </w:rPr>
                          </w:pPr>
                          <w:r w:rsidRPr="00F95ADB">
                            <w:rPr>
                              <w:b/>
                              <w:bCs/>
                            </w:rPr>
                            <w:t>Bezoekadres:</w:t>
                          </w:r>
                        </w:p>
                        <w:p w14:paraId="0C415616" w14:textId="77777777" w:rsidR="00F860AE" w:rsidRDefault="007117ED" w:rsidP="00A97BB8">
                          <w:pPr>
                            <w:pStyle w:val="Afzendgegevens"/>
                          </w:pPr>
                          <w:r>
                            <w:t>Parnassusplein 5</w:t>
                          </w:r>
                        </w:p>
                        <w:p w14:paraId="41903826" w14:textId="77777777" w:rsidR="00F860AE" w:rsidRDefault="007117ED" w:rsidP="00A97BB8">
                          <w:pPr>
                            <w:pStyle w:val="Afzendgegevens"/>
                          </w:pPr>
                          <w:r>
                            <w:t>251</w:t>
                          </w:r>
                          <w:r w:rsidR="00375EAB">
                            <w:t>1</w:t>
                          </w:r>
                          <w:r>
                            <w:t xml:space="preserve"> </w:t>
                          </w:r>
                          <w:r w:rsidR="00375EAB">
                            <w:t>VX</w:t>
                          </w:r>
                          <w:r>
                            <w:t xml:space="preserve"> </w:t>
                          </w:r>
                          <w:r w:rsidR="009A0B66">
                            <w:t xml:space="preserve"> </w:t>
                          </w:r>
                          <w:r w:rsidR="00375EAB">
                            <w:t>Den Haag</w:t>
                          </w:r>
                        </w:p>
                        <w:p w14:paraId="54C6DF72" w14:textId="77777777" w:rsidR="00F860AE" w:rsidRDefault="007117ED" w:rsidP="00A97BB8">
                          <w:pPr>
                            <w:pStyle w:val="Afzendgegevens"/>
                            <w:tabs>
                              <w:tab w:val="left" w:pos="170"/>
                            </w:tabs>
                          </w:pPr>
                          <w:r>
                            <w:t>T</w:t>
                          </w:r>
                          <w:r>
                            <w:tab/>
                            <w:t>070 340 79 11</w:t>
                          </w:r>
                        </w:p>
                        <w:p w14:paraId="6C7709DA" w14:textId="77777777" w:rsidR="00F860AE" w:rsidRDefault="007117ED" w:rsidP="00A97BB8">
                          <w:pPr>
                            <w:pStyle w:val="Afzendgegevens"/>
                            <w:tabs>
                              <w:tab w:val="left" w:pos="170"/>
                            </w:tabs>
                          </w:pPr>
                          <w:r>
                            <w:t>F</w:t>
                          </w:r>
                          <w:r>
                            <w:tab/>
                            <w:t>070 340 78 34</w:t>
                          </w:r>
                        </w:p>
                        <w:p w14:paraId="2DC1F08D" w14:textId="77777777" w:rsidR="00F860AE" w:rsidRDefault="007117ED" w:rsidP="00A97BB8">
                          <w:pPr>
                            <w:pStyle w:val="Afzendgegevens"/>
                          </w:pPr>
                          <w:r>
                            <w:t>www.</w:t>
                          </w:r>
                          <w:r w:rsidR="00C2746E">
                            <w:t>rijksoverheid</w:t>
                          </w:r>
                          <w:r>
                            <w:t>.nl</w:t>
                          </w:r>
                        </w:p>
                        <w:p w14:paraId="04360A8C" w14:textId="77777777" w:rsidR="00F860AE" w:rsidRDefault="00F860AE" w:rsidP="00A97BB8">
                          <w:pPr>
                            <w:pStyle w:val="Afzendgegevenswitregel2"/>
                          </w:pPr>
                        </w:p>
                        <w:p w14:paraId="283F4E9D" w14:textId="77777777" w:rsidR="00F860AE" w:rsidRDefault="007117ED" w:rsidP="00A97BB8">
                          <w:pPr>
                            <w:pStyle w:val="Afzendgegevenskopjes"/>
                          </w:pPr>
                          <w:r>
                            <w:t>Ons kenmerk</w:t>
                          </w:r>
                        </w:p>
                        <w:p w14:paraId="1FB7A7E4" w14:textId="77777777" w:rsidR="00D74EDF" w:rsidRPr="00420166" w:rsidRDefault="007117ED" w:rsidP="00D74EDF">
                          <w:pPr>
                            <w:pStyle w:val="Huisstijl-Referentiegegevens"/>
                          </w:pPr>
                          <w:r>
                            <w:t>4033698-1076950-GMT</w:t>
                          </w:r>
                        </w:p>
                        <w:p w14:paraId="63B09AE9" w14:textId="77777777" w:rsidR="00F860AE" w:rsidRDefault="00F860AE" w:rsidP="00A97BB8">
                          <w:pPr>
                            <w:pStyle w:val="Afzendgegevenswitregel1"/>
                          </w:pPr>
                        </w:p>
                        <w:p w14:paraId="0933C89F" w14:textId="77777777" w:rsidR="00F860AE" w:rsidRDefault="007117ED" w:rsidP="00A97BB8">
                          <w:pPr>
                            <w:pStyle w:val="Afzendgegevenskopjes"/>
                          </w:pPr>
                          <w:r>
                            <w:t>Bijlagen</w:t>
                          </w:r>
                        </w:p>
                        <w:p w14:paraId="22A4256D" w14:textId="77777777" w:rsidR="00F860AE" w:rsidRDefault="007117ED" w:rsidP="00A97BB8">
                          <w:pPr>
                            <w:pStyle w:val="Afzendgegevens"/>
                          </w:pPr>
                          <w:bookmarkStart w:id="4" w:name="bmkBijlagen"/>
                          <w:bookmarkEnd w:id="4"/>
                          <w:r>
                            <w:t>1</w:t>
                          </w:r>
                        </w:p>
                        <w:p w14:paraId="0E3C79C7" w14:textId="77777777" w:rsidR="00F860AE" w:rsidRDefault="00F860AE" w:rsidP="00F95ADB">
                          <w:pPr>
                            <w:pStyle w:val="Afzendgegevenskopjes"/>
                          </w:pPr>
                          <w:bookmarkStart w:id="5" w:name="bmkUwBrief"/>
                          <w:bookmarkEnd w:id="5"/>
                        </w:p>
                        <w:p w14:paraId="4BA4D856" w14:textId="28C27205" w:rsidR="009D0FF8" w:rsidRDefault="009D0FF8" w:rsidP="009D0FF8">
                          <w:pPr>
                            <w:pStyle w:val="Afzendgegevens"/>
                          </w:pPr>
                          <w:r>
                            <w:rPr>
                              <w:b/>
                              <w:bCs/>
                            </w:rPr>
                            <w:t>Uw kenmerk</w:t>
                          </w:r>
                        </w:p>
                        <w:p w14:paraId="0E1E32AD" w14:textId="62CB6076" w:rsidR="009D0FF8" w:rsidRDefault="009D0FF8" w:rsidP="009D0FF8">
                          <w:pPr>
                            <w:pStyle w:val="Afzendgegevens"/>
                            <w:rPr>
                              <w:rFonts w:eastAsia="DejaVuSerifCondensed-Bold" w:cs="DejaVuSerifCondensed-Bold"/>
                              <w:color w:val="000000"/>
                              <w:szCs w:val="18"/>
                            </w:rPr>
                          </w:pPr>
                          <w:r w:rsidRPr="0067700B">
                            <w:rPr>
                              <w:rFonts w:eastAsia="DejaVuSerifCondensed-Bold" w:cs="DejaVuSerifCondensed-Bold"/>
                              <w:color w:val="000000"/>
                              <w:szCs w:val="18"/>
                            </w:rPr>
                            <w:t>2024Z21319</w:t>
                          </w:r>
                        </w:p>
                        <w:p w14:paraId="561D2C7E" w14:textId="77777777" w:rsidR="009D0FF8" w:rsidRDefault="009D0FF8" w:rsidP="009D0FF8">
                          <w:pPr>
                            <w:pStyle w:val="Afzendgegevens"/>
                            <w:rPr>
                              <w:rFonts w:eastAsia="DejaVuSerifCondensed-Bold" w:cs="DejaVuSerifCondensed-Bold"/>
                              <w:color w:val="000000"/>
                              <w:szCs w:val="18"/>
                            </w:rPr>
                          </w:pPr>
                        </w:p>
                        <w:p w14:paraId="273B036A" w14:textId="77777777" w:rsidR="009D0FF8" w:rsidRDefault="009D0FF8" w:rsidP="009D0FF8">
                          <w:pPr>
                            <w:pStyle w:val="Afzendgegevens"/>
                            <w:rPr>
                              <w:rFonts w:eastAsia="DejaVuSerifCondensed-Bold" w:cs="DejaVuSerifCondensed-Bold"/>
                              <w:color w:val="000000"/>
                              <w:szCs w:val="18"/>
                            </w:rPr>
                          </w:pPr>
                        </w:p>
                        <w:p w14:paraId="50D9F337" w14:textId="77777777" w:rsidR="009D0FF8" w:rsidRDefault="009D0FF8" w:rsidP="009D0FF8">
                          <w:pPr>
                            <w:pStyle w:val="Afzendgegevens"/>
                            <w:rPr>
                              <w:rFonts w:eastAsia="DejaVuSerifCondensed-Bold" w:cs="DejaVuSerifCondensed-Bold"/>
                              <w:color w:val="000000"/>
                              <w:szCs w:val="18"/>
                            </w:rPr>
                          </w:pPr>
                        </w:p>
                        <w:p w14:paraId="44282B90" w14:textId="77777777" w:rsidR="009D0FF8" w:rsidRPr="009D0FF8" w:rsidRDefault="009D0FF8" w:rsidP="009D0FF8">
                          <w:pPr>
                            <w:pStyle w:val="Afzendgegevens"/>
                          </w:pPr>
                        </w:p>
                        <w:p w14:paraId="41187D17" w14:textId="77777777" w:rsidR="00F860AE" w:rsidRPr="00C45528" w:rsidRDefault="007117E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CB0C58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18C4ED8" w14:textId="77777777" w:rsidR="00F95ADB" w:rsidRDefault="007117ED" w:rsidP="00A97BB8">
                    <w:pPr>
                      <w:pStyle w:val="Afzendgegevens"/>
                      <w:rPr>
                        <w:b/>
                        <w:bCs/>
                      </w:rPr>
                    </w:pPr>
                    <w:r>
                      <w:rPr>
                        <w:b/>
                        <w:bCs/>
                      </w:rPr>
                      <w:t xml:space="preserve">Directoraat-Generaal Curatieve Zorg </w:t>
                    </w:r>
                    <w:r>
                      <w:rPr>
                        <w:b/>
                        <w:bCs/>
                      </w:rPr>
                      <w:br/>
                    </w:r>
                    <w:r w:rsidRPr="00F95ADB">
                      <w:t>Directie Geneesmiddelen en Medische Technologie</w:t>
                    </w:r>
                    <w:r>
                      <w:rPr>
                        <w:b/>
                        <w:bCs/>
                      </w:rPr>
                      <w:t xml:space="preserve"> </w:t>
                    </w:r>
                  </w:p>
                  <w:p w14:paraId="7EB97115" w14:textId="77777777" w:rsidR="00F95ADB" w:rsidRDefault="00F95ADB" w:rsidP="00A97BB8">
                    <w:pPr>
                      <w:pStyle w:val="Afzendgegevens"/>
                      <w:rPr>
                        <w:b/>
                        <w:bCs/>
                      </w:rPr>
                    </w:pPr>
                  </w:p>
                  <w:p w14:paraId="2B3430D0" w14:textId="77777777" w:rsidR="00F860AE" w:rsidRPr="00F95ADB" w:rsidRDefault="007117ED" w:rsidP="00A97BB8">
                    <w:pPr>
                      <w:pStyle w:val="Afzendgegevens"/>
                      <w:rPr>
                        <w:b/>
                        <w:bCs/>
                      </w:rPr>
                    </w:pPr>
                    <w:r w:rsidRPr="00F95ADB">
                      <w:rPr>
                        <w:b/>
                        <w:bCs/>
                      </w:rPr>
                      <w:t>Bezoekadres:</w:t>
                    </w:r>
                  </w:p>
                  <w:p w14:paraId="0C415616" w14:textId="77777777" w:rsidR="00F860AE" w:rsidRDefault="007117ED" w:rsidP="00A97BB8">
                    <w:pPr>
                      <w:pStyle w:val="Afzendgegevens"/>
                    </w:pPr>
                    <w:r>
                      <w:t>Parnassusplein 5</w:t>
                    </w:r>
                  </w:p>
                  <w:p w14:paraId="41903826" w14:textId="77777777" w:rsidR="00F860AE" w:rsidRDefault="007117ED" w:rsidP="00A97BB8">
                    <w:pPr>
                      <w:pStyle w:val="Afzendgegevens"/>
                    </w:pPr>
                    <w:r>
                      <w:t>251</w:t>
                    </w:r>
                    <w:r w:rsidR="00375EAB">
                      <w:t>1</w:t>
                    </w:r>
                    <w:r>
                      <w:t xml:space="preserve"> </w:t>
                    </w:r>
                    <w:r w:rsidR="00375EAB">
                      <w:t>VX</w:t>
                    </w:r>
                    <w:r>
                      <w:t xml:space="preserve"> </w:t>
                    </w:r>
                    <w:r w:rsidR="009A0B66">
                      <w:t xml:space="preserve"> </w:t>
                    </w:r>
                    <w:r w:rsidR="00375EAB">
                      <w:t>Den Haag</w:t>
                    </w:r>
                  </w:p>
                  <w:p w14:paraId="54C6DF72" w14:textId="77777777" w:rsidR="00F860AE" w:rsidRDefault="007117ED" w:rsidP="00A97BB8">
                    <w:pPr>
                      <w:pStyle w:val="Afzendgegevens"/>
                      <w:tabs>
                        <w:tab w:val="left" w:pos="170"/>
                      </w:tabs>
                    </w:pPr>
                    <w:r>
                      <w:t>T</w:t>
                    </w:r>
                    <w:r>
                      <w:tab/>
                      <w:t>070 340 79 11</w:t>
                    </w:r>
                  </w:p>
                  <w:p w14:paraId="6C7709DA" w14:textId="77777777" w:rsidR="00F860AE" w:rsidRDefault="007117ED" w:rsidP="00A97BB8">
                    <w:pPr>
                      <w:pStyle w:val="Afzendgegevens"/>
                      <w:tabs>
                        <w:tab w:val="left" w:pos="170"/>
                      </w:tabs>
                    </w:pPr>
                    <w:r>
                      <w:t>F</w:t>
                    </w:r>
                    <w:r>
                      <w:tab/>
                      <w:t>070 340 78 34</w:t>
                    </w:r>
                  </w:p>
                  <w:p w14:paraId="2DC1F08D" w14:textId="77777777" w:rsidR="00F860AE" w:rsidRDefault="007117ED" w:rsidP="00A97BB8">
                    <w:pPr>
                      <w:pStyle w:val="Afzendgegevens"/>
                    </w:pPr>
                    <w:r>
                      <w:t>www.</w:t>
                    </w:r>
                    <w:r w:rsidR="00C2746E">
                      <w:t>rijksoverheid</w:t>
                    </w:r>
                    <w:r>
                      <w:t>.nl</w:t>
                    </w:r>
                  </w:p>
                  <w:p w14:paraId="04360A8C" w14:textId="77777777" w:rsidR="00F860AE" w:rsidRDefault="00F860AE" w:rsidP="00A97BB8">
                    <w:pPr>
                      <w:pStyle w:val="Afzendgegevenswitregel2"/>
                    </w:pPr>
                  </w:p>
                  <w:p w14:paraId="283F4E9D" w14:textId="77777777" w:rsidR="00F860AE" w:rsidRDefault="007117ED" w:rsidP="00A97BB8">
                    <w:pPr>
                      <w:pStyle w:val="Afzendgegevenskopjes"/>
                    </w:pPr>
                    <w:r>
                      <w:t>Ons kenmerk</w:t>
                    </w:r>
                  </w:p>
                  <w:p w14:paraId="1FB7A7E4" w14:textId="77777777" w:rsidR="00D74EDF" w:rsidRPr="00420166" w:rsidRDefault="007117ED" w:rsidP="00D74EDF">
                    <w:pPr>
                      <w:pStyle w:val="Huisstijl-Referentiegegevens"/>
                    </w:pPr>
                    <w:r>
                      <w:t>4033698-1076950-GMT</w:t>
                    </w:r>
                  </w:p>
                  <w:p w14:paraId="63B09AE9" w14:textId="77777777" w:rsidR="00F860AE" w:rsidRDefault="00F860AE" w:rsidP="00A97BB8">
                    <w:pPr>
                      <w:pStyle w:val="Afzendgegevenswitregel1"/>
                    </w:pPr>
                  </w:p>
                  <w:p w14:paraId="0933C89F" w14:textId="77777777" w:rsidR="00F860AE" w:rsidRDefault="007117ED" w:rsidP="00A97BB8">
                    <w:pPr>
                      <w:pStyle w:val="Afzendgegevenskopjes"/>
                    </w:pPr>
                    <w:r>
                      <w:t>Bijlagen</w:t>
                    </w:r>
                  </w:p>
                  <w:p w14:paraId="22A4256D" w14:textId="77777777" w:rsidR="00F860AE" w:rsidRDefault="007117ED" w:rsidP="00A97BB8">
                    <w:pPr>
                      <w:pStyle w:val="Afzendgegevens"/>
                    </w:pPr>
                    <w:bookmarkStart w:id="6" w:name="bmkBijlagen"/>
                    <w:bookmarkEnd w:id="6"/>
                    <w:r>
                      <w:t>1</w:t>
                    </w:r>
                  </w:p>
                  <w:p w14:paraId="0E3C79C7" w14:textId="77777777" w:rsidR="00F860AE" w:rsidRDefault="00F860AE" w:rsidP="00F95ADB">
                    <w:pPr>
                      <w:pStyle w:val="Afzendgegevenskopjes"/>
                    </w:pPr>
                    <w:bookmarkStart w:id="7" w:name="bmkUwBrief"/>
                    <w:bookmarkEnd w:id="7"/>
                  </w:p>
                  <w:p w14:paraId="4BA4D856" w14:textId="28C27205" w:rsidR="009D0FF8" w:rsidRDefault="009D0FF8" w:rsidP="009D0FF8">
                    <w:pPr>
                      <w:pStyle w:val="Afzendgegevens"/>
                    </w:pPr>
                    <w:r>
                      <w:rPr>
                        <w:b/>
                        <w:bCs/>
                      </w:rPr>
                      <w:t>Uw kenmerk</w:t>
                    </w:r>
                  </w:p>
                  <w:p w14:paraId="0E1E32AD" w14:textId="62CB6076" w:rsidR="009D0FF8" w:rsidRDefault="009D0FF8" w:rsidP="009D0FF8">
                    <w:pPr>
                      <w:pStyle w:val="Afzendgegevens"/>
                      <w:rPr>
                        <w:rFonts w:eastAsia="DejaVuSerifCondensed-Bold" w:cs="DejaVuSerifCondensed-Bold"/>
                        <w:color w:val="000000"/>
                        <w:szCs w:val="18"/>
                      </w:rPr>
                    </w:pPr>
                    <w:r w:rsidRPr="0067700B">
                      <w:rPr>
                        <w:rFonts w:eastAsia="DejaVuSerifCondensed-Bold" w:cs="DejaVuSerifCondensed-Bold"/>
                        <w:color w:val="000000"/>
                        <w:szCs w:val="18"/>
                      </w:rPr>
                      <w:t>2024Z21319</w:t>
                    </w:r>
                  </w:p>
                  <w:p w14:paraId="561D2C7E" w14:textId="77777777" w:rsidR="009D0FF8" w:rsidRDefault="009D0FF8" w:rsidP="009D0FF8">
                    <w:pPr>
                      <w:pStyle w:val="Afzendgegevens"/>
                      <w:rPr>
                        <w:rFonts w:eastAsia="DejaVuSerifCondensed-Bold" w:cs="DejaVuSerifCondensed-Bold"/>
                        <w:color w:val="000000"/>
                        <w:szCs w:val="18"/>
                      </w:rPr>
                    </w:pPr>
                  </w:p>
                  <w:p w14:paraId="273B036A" w14:textId="77777777" w:rsidR="009D0FF8" w:rsidRDefault="009D0FF8" w:rsidP="009D0FF8">
                    <w:pPr>
                      <w:pStyle w:val="Afzendgegevens"/>
                      <w:rPr>
                        <w:rFonts w:eastAsia="DejaVuSerifCondensed-Bold" w:cs="DejaVuSerifCondensed-Bold"/>
                        <w:color w:val="000000"/>
                        <w:szCs w:val="18"/>
                      </w:rPr>
                    </w:pPr>
                  </w:p>
                  <w:p w14:paraId="50D9F337" w14:textId="77777777" w:rsidR="009D0FF8" w:rsidRDefault="009D0FF8" w:rsidP="009D0FF8">
                    <w:pPr>
                      <w:pStyle w:val="Afzendgegevens"/>
                      <w:rPr>
                        <w:rFonts w:eastAsia="DejaVuSerifCondensed-Bold" w:cs="DejaVuSerifCondensed-Bold"/>
                        <w:color w:val="000000"/>
                        <w:szCs w:val="18"/>
                      </w:rPr>
                    </w:pPr>
                  </w:p>
                  <w:p w14:paraId="44282B90" w14:textId="77777777" w:rsidR="009D0FF8" w:rsidRPr="009D0FF8" w:rsidRDefault="009D0FF8" w:rsidP="009D0FF8">
                    <w:pPr>
                      <w:pStyle w:val="Afzendgegevens"/>
                    </w:pPr>
                  </w:p>
                  <w:p w14:paraId="41187D17" w14:textId="77777777" w:rsidR="00F860AE" w:rsidRPr="00C45528" w:rsidRDefault="007117E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383"/>
    <w:rsid w:val="0003701D"/>
    <w:rsid w:val="0004156C"/>
    <w:rsid w:val="00044264"/>
    <w:rsid w:val="000443E7"/>
    <w:rsid w:val="00067C7F"/>
    <w:rsid w:val="00076CE9"/>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44405"/>
    <w:rsid w:val="0015027E"/>
    <w:rsid w:val="00166333"/>
    <w:rsid w:val="0017367B"/>
    <w:rsid w:val="00180FCE"/>
    <w:rsid w:val="0018245B"/>
    <w:rsid w:val="00191A6E"/>
    <w:rsid w:val="001C22D9"/>
    <w:rsid w:val="001E37CA"/>
    <w:rsid w:val="001E4AA7"/>
    <w:rsid w:val="00206CA2"/>
    <w:rsid w:val="00211CA7"/>
    <w:rsid w:val="00214C80"/>
    <w:rsid w:val="00221B58"/>
    <w:rsid w:val="00230C9E"/>
    <w:rsid w:val="00261464"/>
    <w:rsid w:val="0026437C"/>
    <w:rsid w:val="002755A8"/>
    <w:rsid w:val="002772AE"/>
    <w:rsid w:val="0027737A"/>
    <w:rsid w:val="00277A3B"/>
    <w:rsid w:val="00282965"/>
    <w:rsid w:val="00283FB4"/>
    <w:rsid w:val="002937FB"/>
    <w:rsid w:val="002A273F"/>
    <w:rsid w:val="002A4808"/>
    <w:rsid w:val="002A7945"/>
    <w:rsid w:val="002A7FF7"/>
    <w:rsid w:val="002C728A"/>
    <w:rsid w:val="002E382F"/>
    <w:rsid w:val="00305A22"/>
    <w:rsid w:val="00312E83"/>
    <w:rsid w:val="00323A44"/>
    <w:rsid w:val="003240E2"/>
    <w:rsid w:val="0032468A"/>
    <w:rsid w:val="00330C81"/>
    <w:rsid w:val="003408F7"/>
    <w:rsid w:val="00342416"/>
    <w:rsid w:val="003565EF"/>
    <w:rsid w:val="00375EAB"/>
    <w:rsid w:val="00394BD1"/>
    <w:rsid w:val="003977E9"/>
    <w:rsid w:val="003A0FCD"/>
    <w:rsid w:val="003C6D0B"/>
    <w:rsid w:val="003F0498"/>
    <w:rsid w:val="003F281F"/>
    <w:rsid w:val="00420166"/>
    <w:rsid w:val="00440752"/>
    <w:rsid w:val="00443B68"/>
    <w:rsid w:val="004452B3"/>
    <w:rsid w:val="004868E0"/>
    <w:rsid w:val="00494227"/>
    <w:rsid w:val="004B5A41"/>
    <w:rsid w:val="004C28CC"/>
    <w:rsid w:val="004D3EE4"/>
    <w:rsid w:val="004F4498"/>
    <w:rsid w:val="004F7466"/>
    <w:rsid w:val="0050297C"/>
    <w:rsid w:val="00506C21"/>
    <w:rsid w:val="00514036"/>
    <w:rsid w:val="00525092"/>
    <w:rsid w:val="00537EB3"/>
    <w:rsid w:val="00547739"/>
    <w:rsid w:val="00553742"/>
    <w:rsid w:val="00567A98"/>
    <w:rsid w:val="00586002"/>
    <w:rsid w:val="005A273B"/>
    <w:rsid w:val="005A668A"/>
    <w:rsid w:val="005C4279"/>
    <w:rsid w:val="005C55B1"/>
    <w:rsid w:val="00605234"/>
    <w:rsid w:val="006339DB"/>
    <w:rsid w:val="00634D71"/>
    <w:rsid w:val="00635330"/>
    <w:rsid w:val="0065343A"/>
    <w:rsid w:val="00656DE0"/>
    <w:rsid w:val="006613C8"/>
    <w:rsid w:val="00664686"/>
    <w:rsid w:val="00670F32"/>
    <w:rsid w:val="00670F96"/>
    <w:rsid w:val="00674CA6"/>
    <w:rsid w:val="0067700B"/>
    <w:rsid w:val="00680FCF"/>
    <w:rsid w:val="006C0CC8"/>
    <w:rsid w:val="006D4913"/>
    <w:rsid w:val="006E07B5"/>
    <w:rsid w:val="007117ED"/>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25A27"/>
    <w:rsid w:val="00850932"/>
    <w:rsid w:val="008570F5"/>
    <w:rsid w:val="00857742"/>
    <w:rsid w:val="00861D19"/>
    <w:rsid w:val="0088419C"/>
    <w:rsid w:val="00891202"/>
    <w:rsid w:val="008932E9"/>
    <w:rsid w:val="00897378"/>
    <w:rsid w:val="00897ABA"/>
    <w:rsid w:val="008A42E7"/>
    <w:rsid w:val="008E4FB4"/>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0FF8"/>
    <w:rsid w:val="009D1389"/>
    <w:rsid w:val="009E49D6"/>
    <w:rsid w:val="00A00443"/>
    <w:rsid w:val="00A0347D"/>
    <w:rsid w:val="00A042BE"/>
    <w:rsid w:val="00A1272F"/>
    <w:rsid w:val="00A1671E"/>
    <w:rsid w:val="00A257D1"/>
    <w:rsid w:val="00A439C2"/>
    <w:rsid w:val="00A46115"/>
    <w:rsid w:val="00A75276"/>
    <w:rsid w:val="00A907B9"/>
    <w:rsid w:val="00A940B0"/>
    <w:rsid w:val="00A97BB8"/>
    <w:rsid w:val="00AB214E"/>
    <w:rsid w:val="00AB4A9A"/>
    <w:rsid w:val="00AB6116"/>
    <w:rsid w:val="00AC17D5"/>
    <w:rsid w:val="00AC2BFA"/>
    <w:rsid w:val="00AE5CB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4E01"/>
    <w:rsid w:val="00BE11D3"/>
    <w:rsid w:val="00BE3ABA"/>
    <w:rsid w:val="00BF1E5F"/>
    <w:rsid w:val="00BF7348"/>
    <w:rsid w:val="00C2219A"/>
    <w:rsid w:val="00C2746E"/>
    <w:rsid w:val="00C45528"/>
    <w:rsid w:val="00C603B2"/>
    <w:rsid w:val="00C742D7"/>
    <w:rsid w:val="00C76AFD"/>
    <w:rsid w:val="00C9417E"/>
    <w:rsid w:val="00CA481F"/>
    <w:rsid w:val="00CB09AE"/>
    <w:rsid w:val="00CC2EDD"/>
    <w:rsid w:val="00CD11F2"/>
    <w:rsid w:val="00CF2030"/>
    <w:rsid w:val="00D0069C"/>
    <w:rsid w:val="00D01419"/>
    <w:rsid w:val="00D1126F"/>
    <w:rsid w:val="00D11661"/>
    <w:rsid w:val="00D22737"/>
    <w:rsid w:val="00D24739"/>
    <w:rsid w:val="00D324DD"/>
    <w:rsid w:val="00D35C45"/>
    <w:rsid w:val="00D66608"/>
    <w:rsid w:val="00D70D17"/>
    <w:rsid w:val="00D74EDF"/>
    <w:rsid w:val="00D81FF9"/>
    <w:rsid w:val="00D82490"/>
    <w:rsid w:val="00D87848"/>
    <w:rsid w:val="00D97A0B"/>
    <w:rsid w:val="00DC23F6"/>
    <w:rsid w:val="00DC5645"/>
    <w:rsid w:val="00E00E6C"/>
    <w:rsid w:val="00E132FD"/>
    <w:rsid w:val="00E16C64"/>
    <w:rsid w:val="00E57FE4"/>
    <w:rsid w:val="00E703F4"/>
    <w:rsid w:val="00EA5808"/>
    <w:rsid w:val="00EA6D30"/>
    <w:rsid w:val="00EB2F0F"/>
    <w:rsid w:val="00EB49A6"/>
    <w:rsid w:val="00ED6774"/>
    <w:rsid w:val="00EE6EBB"/>
    <w:rsid w:val="00F01F8C"/>
    <w:rsid w:val="00F06AF8"/>
    <w:rsid w:val="00F20C99"/>
    <w:rsid w:val="00F279EC"/>
    <w:rsid w:val="00F306B5"/>
    <w:rsid w:val="00F358D8"/>
    <w:rsid w:val="00F36B68"/>
    <w:rsid w:val="00F60FF6"/>
    <w:rsid w:val="00F65037"/>
    <w:rsid w:val="00F860AE"/>
    <w:rsid w:val="00F93113"/>
    <w:rsid w:val="00F95ADB"/>
    <w:rsid w:val="00FB3314"/>
    <w:rsid w:val="00FC4A2B"/>
    <w:rsid w:val="00FC5B8F"/>
    <w:rsid w:val="00FD7F1B"/>
    <w:rsid w:val="00FE0237"/>
    <w:rsid w:val="00FE7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35A46"/>
  <w15:chartTrackingRefBased/>
  <w15:docId w15:val="{FA1937DF-E292-4018-BDC4-E6B5DF38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67700B"/>
    <w:rPr>
      <w:rFonts w:ascii="Verdana" w:hAnsi="Verdana"/>
      <w:sz w:val="18"/>
    </w:rPr>
  </w:style>
  <w:style w:type="character" w:styleId="Voetnootmarkering">
    <w:name w:val="footnote reference"/>
    <w:basedOn w:val="Standaardalinea-lettertype"/>
    <w:uiPriority w:val="99"/>
    <w:unhideWhenUsed/>
    <w:rsid w:val="0067700B"/>
    <w:rPr>
      <w:vertAlign w:val="superscript"/>
    </w:rPr>
  </w:style>
  <w:style w:type="character" w:styleId="Verwijzingopmerking">
    <w:name w:val="annotation reference"/>
    <w:basedOn w:val="Standaardalinea-lettertype"/>
    <w:rsid w:val="00A042BE"/>
    <w:rPr>
      <w:sz w:val="16"/>
      <w:szCs w:val="16"/>
    </w:rPr>
  </w:style>
  <w:style w:type="paragraph" w:styleId="Onderwerpvanopmerking">
    <w:name w:val="annotation subject"/>
    <w:basedOn w:val="Tekstopmerking"/>
    <w:next w:val="Tekstopmerking"/>
    <w:link w:val="OnderwerpvanopmerkingChar"/>
    <w:semiHidden/>
    <w:unhideWhenUsed/>
    <w:rsid w:val="00A042BE"/>
    <w:rPr>
      <w:b/>
      <w:bCs/>
      <w:sz w:val="20"/>
    </w:rPr>
  </w:style>
  <w:style w:type="character" w:customStyle="1" w:styleId="TekstopmerkingChar">
    <w:name w:val="Tekst opmerking Char"/>
    <w:basedOn w:val="Standaardalinea-lettertype"/>
    <w:link w:val="Tekstopmerking"/>
    <w:semiHidden/>
    <w:rsid w:val="00A042BE"/>
    <w:rPr>
      <w:rFonts w:ascii="Verdana" w:hAnsi="Verdana"/>
      <w:sz w:val="18"/>
    </w:rPr>
  </w:style>
  <w:style w:type="character" w:customStyle="1" w:styleId="OnderwerpvanopmerkingChar">
    <w:name w:val="Onderwerp van opmerking Char"/>
    <w:basedOn w:val="TekstopmerkingChar"/>
    <w:link w:val="Onderwerpvanopmerking"/>
    <w:semiHidden/>
    <w:rsid w:val="00A042BE"/>
    <w:rPr>
      <w:rFonts w:ascii="Verdana" w:hAnsi="Verdana"/>
      <w:b/>
      <w:bCs/>
      <w:sz w:val="18"/>
    </w:rPr>
  </w:style>
  <w:style w:type="character" w:styleId="Hyperlink">
    <w:name w:val="Hyperlink"/>
    <w:basedOn w:val="Standaardalinea-lettertype"/>
    <w:rsid w:val="00D70D17"/>
    <w:rPr>
      <w:color w:val="0563C1" w:themeColor="hyperlink"/>
      <w:u w:val="single"/>
    </w:rPr>
  </w:style>
  <w:style w:type="character" w:styleId="Onopgelostemelding">
    <w:name w:val="Unresolved Mention"/>
    <w:basedOn w:val="Standaardalinea-lettertype"/>
    <w:uiPriority w:val="99"/>
    <w:semiHidden/>
    <w:unhideWhenUsed/>
    <w:rsid w:val="00D7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2/14/kamerbrief-over-kwantitatief-overzicht-farmaceutische-ontwikkeling" TargetMode="External"/><Relationship Id="rId1" Type="http://schemas.openxmlformats.org/officeDocument/2006/relationships/hyperlink" Target="https://www.rijksoverheid.nl/documenten/kamerstukken/2022/06/22/kamerbrief-over-financiering-van-geneesmiddelenontwikke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1921</ap:Words>
  <ap:Characters>10661</ap:Characters>
  <ap:DocSecurity>0</ap:DocSecurity>
  <ap:Lines>88</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2025-02-10T09:10:00.0000000Z</lastPrinted>
  <dcterms:created xsi:type="dcterms:W3CDTF">2020-02-07T10:38:00.0000000Z</dcterms:created>
  <dcterms:modified xsi:type="dcterms:W3CDTF">2025-02-11T10:57:00.0000000Z</dcterms:modified>
  <dc:creator/>
  <dc:description>------------------------</dc:description>
  <dc:subject/>
  <dc:title/>
  <keywords/>
  <version/>
  <category/>
</coreProperties>
</file>