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2025Z02481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februari 2025)</w:t>
        <w:br/>
      </w:r>
    </w:p>
    <w:p>
      <w:r>
        <w:t xml:space="preserve">Vragen van het lid Eerdmans (JA21) aan de minister van Asiel en Migratie over de stand van zaken van de Top X-lijst. </w:t>
      </w:r>
      <w:r>
        <w:br/>
      </w:r>
    </w:p>
    <w:p>
      <w:r>
        <w:t xml:space="preserve"> </w:t>
      </w:r>
      <w:r>
        <w:br/>
      </w:r>
    </w:p>
    <w:p>
      <w:r>
        <w:t xml:space="preserve">Vraag 1</w:t>
      </w:r>
      <w:r>
        <w:br/>
      </w:r>
    </w:p>
    <w:p>
      <w:r>
        <w:t xml:space="preserve">Deelt u de mening dat criminele asielzoekers die op de Top X-lijst staan geen verblijfsvergunning meer zouden moeten krijgen?</w:t>
      </w:r>
      <w:r>
        <w:br/>
      </w:r>
    </w:p>
    <w:p>
      <w:r>
        <w:t xml:space="preserve"> </w:t>
      </w:r>
      <w:r>
        <w:br/>
      </w:r>
    </w:p>
    <w:p>
      <w:r>
        <w:t xml:space="preserve">Vraag 2</w:t>
      </w:r>
      <w:r>
        <w:br/>
      </w:r>
    </w:p>
    <w:p>
      <w:r>
        <w:t xml:space="preserve">Hoeveel asielzoekers staan er op dit moment op de Top X-lijst? Kunt u de aantallen specificeren per provincie?</w:t>
      </w:r>
      <w:r>
        <w:br/>
      </w:r>
    </w:p>
    <w:p>
      <w:r>
        <w:t xml:space="preserve"> </w:t>
      </w:r>
      <w:r>
        <w:br/>
      </w:r>
    </w:p>
    <w:p>
      <w:r>
        <w:t xml:space="preserve">Vraag 3</w:t>
      </w:r>
      <w:r>
        <w:br/>
      </w:r>
    </w:p>
    <w:p>
      <w:r>
        <w:t xml:space="preserve">Kunt u aangegeven hoeveel asielzoekers op de Top X-lijst op dit moment verblijven in locaties van het Centraal Orgaan opvang Asielzoekers (COA)?</w:t>
      </w:r>
      <w:r>
        <w:br/>
      </w:r>
    </w:p>
    <w:p>
      <w:r>
        <w:t xml:space="preserve"> </w:t>
      </w:r>
      <w:r>
        <w:br/>
      </w:r>
    </w:p>
    <w:p>
      <w:r>
        <w:t xml:space="preserve">Vraag 4</w:t>
      </w:r>
      <w:r>
        <w:br/>
      </w:r>
    </w:p>
    <w:p>
      <w:r>
        <w:t xml:space="preserve">Kunt u aangeven hoe groot het aandeel veelplegers en het aandeel ernstige misdrijven op de Top X-lijst is?</w:t>
      </w:r>
      <w:r>
        <w:br/>
      </w:r>
    </w:p>
    <w:p>
      <w:r>
        <w:t xml:space="preserve"> </w:t>
      </w:r>
      <w:r>
        <w:br/>
      </w:r>
    </w:p>
    <w:p>
      <w:r>
        <w:t xml:space="preserve">Vraag 5</w:t>
      </w:r>
      <w:r>
        <w:br/>
      </w:r>
    </w:p>
    <w:p>
      <w:r>
        <w:t xml:space="preserve">Kunt u inzichtelijk maken uit welke landen asielzoekers die op de Top X-lijst staan, komen?</w:t>
      </w:r>
      <w:r>
        <w:br/>
      </w:r>
    </w:p>
    <w:p>
      <w:r>
        <w:t xml:space="preserve"> </w:t>
      </w:r>
      <w:r>
        <w:br/>
      </w:r>
    </w:p>
    <w:p>
      <w:r>
        <w:t xml:space="preserve">Vraag 5</w:t>
      </w:r>
      <w:r>
        <w:br/>
      </w:r>
    </w:p>
    <w:p>
      <w:r>
        <w:t xml:space="preserve">Kunt u aangeven hoe groot het aandeel alleenstaande minderjarige vreemdelingen (amv's) op de Top X-lijst is?</w:t>
      </w:r>
      <w:r>
        <w:br/>
      </w:r>
    </w:p>
    <w:p>
      <w:r>
        <w:t xml:space="preserve"> </w:t>
      </w:r>
      <w:r>
        <w:br/>
      </w:r>
    </w:p>
    <w:p>
      <w:r>
        <w:t xml:space="preserve">Vraag 6</w:t>
      </w:r>
      <w:r>
        <w:br/>
      </w:r>
    </w:p>
    <w:p>
      <w:r>
        <w:t xml:space="preserve">Kunt u inzichtelijk maken hoeveel asielzoekers op de Top X-lijst op dit moment vastzitten, hoeveel er in een handhavings-en toezichtslocatie verblijven, hoeveel er een gebiedsverbod hebben en hoeveel er een meldplicht hebben?</w:t>
      </w:r>
      <w:r>
        <w:br/>
      </w:r>
    </w:p>
    <w:p>
      <w:r>
        <w:t xml:space="preserve"> </w:t>
      </w:r>
      <w:r>
        <w:br/>
      </w:r>
    </w:p>
    <w:p>
      <w:r>
        <w:t xml:space="preserve">Vraag 7</w:t>
      </w:r>
      <w:r>
        <w:br/>
      </w:r>
    </w:p>
    <w:p>
      <w:r>
        <w:t xml:space="preserve">Hoeveel asielzoekers op de Top X-lijst zijn er sinds uw aantreden uitgezet?</w:t>
      </w:r>
      <w:r>
        <w:br/>
      </w:r>
    </w:p>
    <w:p>
      <w:r>
        <w:t xml:space="preserve"> </w:t>
      </w:r>
      <w:r>
        <w:br/>
      </w:r>
    </w:p>
    <w:p>
      <w:r>
        <w:t xml:space="preserve">Vraag 8</w:t>
      </w:r>
      <w:r>
        <w:br/>
      </w:r>
    </w:p>
    <w:p>
      <w:r>
        <w:t xml:space="preserve">Kunt u aangeven hoeveel asielzoekers die op de Top X-lijst staan sinds de aangenomen motie van het lid Eerdmans alsnog een verblijfsvergunning hebben gekregen? [1]</w:t>
      </w:r>
      <w:r>
        <w:br/>
      </w:r>
    </w:p>
    <w:p>
      <w:r>
        <w:t xml:space="preserve"> </w:t>
      </w:r>
      <w:r>
        <w:br/>
      </w:r>
    </w:p>
    <w:p>
      <w:r>
        <w:t xml:space="preserve">Vraag 9</w:t>
      </w:r>
      <w:r>
        <w:br/>
      </w:r>
    </w:p>
    <w:p>
      <w:r>
        <w:t xml:space="preserve">Indien er sinds bovengenoemde aangenomen motie van het lid Eerdmans alsnog verblijfsvergunningen zijn afgegeven, wat is daar dan uw verklaring voor?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Kamerstuk 19637, nr. 3280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81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8170">
    <w:abstractNumId w:val="1004681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