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4C6" w:rsidRDefault="009F64C6" w14:paraId="62FCEAD2" w14:textId="77777777"/>
    <w:p w:rsidR="00CB4CB6" w:rsidRDefault="5CD7CD3D" w14:paraId="1BC965BD" w14:textId="77777777">
      <w:r>
        <w:t>Geachte voorzitter,</w:t>
      </w:r>
    </w:p>
    <w:p w:rsidR="00CB4CB6" w:rsidRDefault="00CB4CB6" w14:paraId="1850C945" w14:textId="77777777"/>
    <w:p w:rsidR="00D54BA9" w:rsidRDefault="00D54BA9" w14:paraId="6E462C16" w14:textId="77777777">
      <w:r w:rsidRPr="00D54BA9">
        <w:t xml:space="preserve">Op </w:t>
      </w:r>
      <w:r>
        <w:t>dinsdag</w:t>
      </w:r>
      <w:r w:rsidRPr="00D54BA9">
        <w:t xml:space="preserve"> </w:t>
      </w:r>
      <w:r w:rsidR="009E6D44">
        <w:t>11</w:t>
      </w:r>
      <w:r w:rsidRPr="00D54BA9">
        <w:t xml:space="preserve"> </w:t>
      </w:r>
      <w:r w:rsidR="009E6D44">
        <w:t>februari</w:t>
      </w:r>
      <w:r w:rsidRPr="00D54BA9">
        <w:t xml:space="preserve"> heb ik de </w:t>
      </w:r>
      <w:r>
        <w:t>Eerste</w:t>
      </w:r>
      <w:r w:rsidRPr="00D54BA9">
        <w:t xml:space="preserve"> Kamer</w:t>
      </w:r>
      <w:r w:rsidR="009E6D44">
        <w:t xml:space="preserve"> per brief een</w:t>
      </w:r>
      <w:r w:rsidRPr="00D54BA9">
        <w:t xml:space="preserve"> </w:t>
      </w:r>
      <w:r w:rsidRPr="009E6D44" w:rsidR="009E6D44">
        <w:t xml:space="preserve">reactie </w:t>
      </w:r>
      <w:r w:rsidR="009E6D44">
        <w:t xml:space="preserve">gegeven </w:t>
      </w:r>
      <w:r w:rsidRPr="009E6D44" w:rsidR="009E6D44">
        <w:t>op vragen en opmerkingen</w:t>
      </w:r>
      <w:r w:rsidR="009E6D44">
        <w:t xml:space="preserve"> </w:t>
      </w:r>
      <w:r w:rsidRPr="009E6D44" w:rsidR="009E6D44">
        <w:t xml:space="preserve">van de fracties van D66 en PvdD </w:t>
      </w:r>
      <w:r w:rsidR="009F64C6">
        <w:t>van</w:t>
      </w:r>
      <w:r w:rsidRPr="009E6D44" w:rsidR="009E6D44">
        <w:t xml:space="preserve"> 21 januari </w:t>
      </w:r>
      <w:r w:rsidR="009F64C6">
        <w:t xml:space="preserve">jl. ten aanzien van </w:t>
      </w:r>
      <w:r w:rsidRPr="009E6D44" w:rsidR="009E6D44">
        <w:t xml:space="preserve">de brief </w:t>
      </w:r>
      <w:r w:rsidR="009F64C6">
        <w:t>betreffende</w:t>
      </w:r>
      <w:r w:rsidRPr="009E6D44" w:rsidR="009E6D44">
        <w:t xml:space="preserve"> de gevolgen van de motie Van Dijk c.s. voor overgangsrecht btw op cultuur</w:t>
      </w:r>
      <w:r w:rsidR="009E6D44">
        <w:t xml:space="preserve"> waarover ik op </w:t>
      </w:r>
      <w:r w:rsidRPr="009E6D44" w:rsidR="009E6D44">
        <w:t>13 december 2024</w:t>
      </w:r>
      <w:r w:rsidR="009E6D44">
        <w:t xml:space="preserve"> uw Kamer </w:t>
      </w:r>
      <w:r w:rsidR="009F64C6">
        <w:t xml:space="preserve">ook </w:t>
      </w:r>
      <w:r w:rsidR="009E6D44">
        <w:t>een brief heb gestuurd.</w:t>
      </w:r>
      <w:r w:rsidR="001D7407">
        <w:rPr>
          <w:rStyle w:val="Voetnootmarkering"/>
        </w:rPr>
        <w:footnoteReference w:id="1"/>
      </w:r>
    </w:p>
    <w:p w:rsidR="00D54BA9" w:rsidRDefault="00D54BA9" w14:paraId="151647E6" w14:textId="77777777"/>
    <w:p w:rsidR="00CB4CB6" w:rsidRDefault="5CD7CD3D" w14:paraId="12D0F86E" w14:textId="77777777">
      <w:r>
        <w:t>Omdat genoemde brief van 13 december 2024 ook op de agenda staat van het Commissiedebat btw-onderwerpen die aanstaande donderdag 13 februari plaatsvindt, acht ik het gepast om uw Kamer een afschrift van deze brief te zenden.</w:t>
      </w:r>
    </w:p>
    <w:p w:rsidR="00CB4CB6" w:rsidRDefault="00CB4CB6" w14:paraId="75D75E70" w14:textId="77777777">
      <w:pPr>
        <w:pStyle w:val="WitregelW1bodytekst"/>
      </w:pPr>
    </w:p>
    <w:p w:rsidRPr="00B767A9" w:rsidR="00B767A9" w:rsidP="00B767A9" w:rsidRDefault="00B767A9" w14:paraId="624EDDA8" w14:textId="77777777"/>
    <w:p w:rsidR="00CB4CB6" w:rsidRDefault="5CD7CD3D" w14:paraId="069A5053" w14:textId="77777777">
      <w:r>
        <w:t>Hoogachtend,</w:t>
      </w:r>
    </w:p>
    <w:p w:rsidR="00B767A9" w:rsidRDefault="00B767A9" w14:paraId="69082EE8" w14:textId="77777777"/>
    <w:p w:rsidR="00B767A9" w:rsidRDefault="5CD7CD3D" w14:paraId="79FC614E" w14:textId="77777777">
      <w:proofErr w:type="gramStart"/>
      <w:r>
        <w:t>de</w:t>
      </w:r>
      <w:proofErr w:type="gramEnd"/>
      <w:r>
        <w:t> staatssecretaris Financiën -</w:t>
      </w:r>
    </w:p>
    <w:p w:rsidR="00CB4CB6" w:rsidRDefault="5CD7CD3D" w14:paraId="622DE42C" w14:textId="77777777">
      <w:r>
        <w:t xml:space="preserve">Fiscaliteit, Belastingdienst en Douane, </w:t>
      </w:r>
    </w:p>
    <w:p w:rsidR="00D54BA9" w:rsidRDefault="00D54BA9" w14:paraId="15974920" w14:textId="77777777"/>
    <w:p w:rsidR="00CB4CB6" w:rsidRDefault="00CB4CB6" w14:paraId="67DCFBA2" w14:textId="77777777"/>
    <w:p w:rsidR="00CB4CB6" w:rsidRDefault="00CB4CB6" w14:paraId="23AE59BC" w14:textId="77777777"/>
    <w:p w:rsidR="00CB4CB6" w:rsidRDefault="00CB4CB6" w14:paraId="72B539A4" w14:textId="77777777"/>
    <w:p w:rsidR="00CB4CB6" w:rsidRDefault="00CB4CB6" w14:paraId="2D713932" w14:textId="77777777"/>
    <w:p w:rsidR="00CB4CB6" w:rsidRDefault="5CD7CD3D" w14:paraId="6BAC0D4D" w14:textId="77777777">
      <w:r>
        <w:t>T. van Oostenbruggen</w:t>
      </w:r>
      <w:r w:rsidR="00D54BA9">
        <w:br/>
      </w:r>
    </w:p>
    <w:sectPr w:rsidR="00CB4CB6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DBC1" w14:textId="77777777" w:rsidR="00991D2A" w:rsidRDefault="00991D2A">
      <w:pPr>
        <w:spacing w:line="240" w:lineRule="auto"/>
      </w:pPr>
      <w:r>
        <w:separator/>
      </w:r>
    </w:p>
  </w:endnote>
  <w:endnote w:type="continuationSeparator" w:id="0">
    <w:p w14:paraId="04A465B0" w14:textId="77777777" w:rsidR="00991D2A" w:rsidRDefault="00991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D6A7" w14:textId="77777777" w:rsidR="00CB4CB6" w:rsidRDefault="00CB4CB6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D8E4" w14:textId="77777777" w:rsidR="00991D2A" w:rsidRDefault="00991D2A">
      <w:pPr>
        <w:spacing w:line="240" w:lineRule="auto"/>
      </w:pPr>
      <w:r>
        <w:separator/>
      </w:r>
    </w:p>
  </w:footnote>
  <w:footnote w:type="continuationSeparator" w:id="0">
    <w:p w14:paraId="540A969F" w14:textId="77777777" w:rsidR="00991D2A" w:rsidRDefault="00991D2A">
      <w:pPr>
        <w:spacing w:line="240" w:lineRule="auto"/>
      </w:pPr>
      <w:r>
        <w:continuationSeparator/>
      </w:r>
    </w:p>
  </w:footnote>
  <w:footnote w:id="1">
    <w:p w14:paraId="1167122D" w14:textId="77777777" w:rsidR="001D7407" w:rsidRPr="001D7407" w:rsidRDefault="001D7407" w:rsidP="5CD7CD3D">
      <w:pPr>
        <w:pStyle w:val="Voetnoottekst"/>
        <w:rPr>
          <w:sz w:val="16"/>
          <w:szCs w:val="16"/>
        </w:rPr>
      </w:pPr>
      <w:r w:rsidRPr="001D7407">
        <w:rPr>
          <w:rStyle w:val="Voetnootmarkering"/>
          <w:sz w:val="16"/>
          <w:szCs w:val="16"/>
        </w:rPr>
        <w:footnoteRef/>
      </w:r>
      <w:r w:rsidRPr="001D7407">
        <w:rPr>
          <w:sz w:val="16"/>
          <w:szCs w:val="16"/>
        </w:rPr>
        <w:t xml:space="preserve"> Kamerstukken II 2024/25, 36 602, nr. 150.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6440" w14:textId="77777777" w:rsidR="00CB4CB6" w:rsidRDefault="00B767A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7B1622B" wp14:editId="4B0FEB7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F441D" w14:textId="77777777" w:rsidR="00015FA9" w:rsidRDefault="00015F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1622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3CF441D" w14:textId="77777777" w:rsidR="00015FA9" w:rsidRDefault="00015F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CC8A732" wp14:editId="78C2EBC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06738" w14:textId="77777777" w:rsidR="00CB4CB6" w:rsidRDefault="00B767A9">
                          <w:pPr>
                            <w:pStyle w:val="Referentiegegevensbold"/>
                          </w:pPr>
                          <w:r>
                            <w:t>Directoraat-Generaal Fiscale Zaken</w:t>
                          </w:r>
                        </w:p>
                        <w:p w14:paraId="0E44AA4F" w14:textId="77777777" w:rsidR="00CB4CB6" w:rsidRDefault="00B767A9">
                          <w:pPr>
                            <w:pStyle w:val="Referentiegegevens"/>
                          </w:pPr>
                          <w:r>
                            <w:t>Verbruiksbelasting, Douane en Internationale aangelegenheden</w:t>
                          </w:r>
                        </w:p>
                        <w:p w14:paraId="7B465FCE" w14:textId="77777777" w:rsidR="00CB4CB6" w:rsidRDefault="00B767A9">
                          <w:pPr>
                            <w:pStyle w:val="Referentiegegevens"/>
                          </w:pPr>
                          <w:r>
                            <w:t>Btw &amp; overdrachtsbelasting</w:t>
                          </w:r>
                        </w:p>
                        <w:p w14:paraId="55D64A23" w14:textId="77777777" w:rsidR="00CB4CB6" w:rsidRDefault="00CB4CB6">
                          <w:pPr>
                            <w:pStyle w:val="WitregelW2"/>
                          </w:pPr>
                        </w:p>
                        <w:p w14:paraId="18E6F490" w14:textId="77777777" w:rsidR="00CB4CB6" w:rsidRDefault="00B767A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F40F59A" w14:textId="3FBB8A92" w:rsidR="00971AFC" w:rsidRDefault="00FD76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11 februari 2025</w:t>
                          </w:r>
                          <w:r>
                            <w:fldChar w:fldCharType="end"/>
                          </w:r>
                        </w:p>
                        <w:p w14:paraId="2A1B051D" w14:textId="77777777" w:rsidR="00CB4CB6" w:rsidRDefault="00CB4CB6">
                          <w:pPr>
                            <w:pStyle w:val="WitregelW1"/>
                          </w:pPr>
                        </w:p>
                        <w:p w14:paraId="69A0003A" w14:textId="77777777" w:rsidR="00CB4CB6" w:rsidRDefault="00B767A9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A3590FB" w14:textId="1092978E" w:rsidR="00971AFC" w:rsidRDefault="00FD76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2025-0000039446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8A73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6C06738" w14:textId="77777777" w:rsidR="00CB4CB6" w:rsidRDefault="00B767A9">
                    <w:pPr>
                      <w:pStyle w:val="Referentiegegevensbold"/>
                    </w:pPr>
                    <w:r>
                      <w:t>Directoraat-Generaal Fiscale Zaken</w:t>
                    </w:r>
                  </w:p>
                  <w:p w14:paraId="0E44AA4F" w14:textId="77777777" w:rsidR="00CB4CB6" w:rsidRDefault="00B767A9">
                    <w:pPr>
                      <w:pStyle w:val="Referentiegegevens"/>
                    </w:pPr>
                    <w:r>
                      <w:t>Verbruiksbelasting, Douane en Internationale aangelegenheden</w:t>
                    </w:r>
                  </w:p>
                  <w:p w14:paraId="7B465FCE" w14:textId="77777777" w:rsidR="00CB4CB6" w:rsidRDefault="00B767A9">
                    <w:pPr>
                      <w:pStyle w:val="Referentiegegevens"/>
                    </w:pPr>
                    <w:r>
                      <w:t>Btw &amp; overdrachtsbelasting</w:t>
                    </w:r>
                  </w:p>
                  <w:p w14:paraId="55D64A23" w14:textId="77777777" w:rsidR="00CB4CB6" w:rsidRDefault="00CB4CB6">
                    <w:pPr>
                      <w:pStyle w:val="WitregelW2"/>
                    </w:pPr>
                  </w:p>
                  <w:p w14:paraId="18E6F490" w14:textId="77777777" w:rsidR="00CB4CB6" w:rsidRDefault="00B767A9">
                    <w:pPr>
                      <w:pStyle w:val="Referentiegegevensbold"/>
                    </w:pPr>
                    <w:r>
                      <w:t>Datum</w:t>
                    </w:r>
                  </w:p>
                  <w:p w14:paraId="6F40F59A" w14:textId="3FBB8A92" w:rsidR="00971AFC" w:rsidRDefault="00FD76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11 februari 2025</w:t>
                    </w:r>
                    <w:r>
                      <w:fldChar w:fldCharType="end"/>
                    </w:r>
                  </w:p>
                  <w:p w14:paraId="2A1B051D" w14:textId="77777777" w:rsidR="00CB4CB6" w:rsidRDefault="00CB4CB6">
                    <w:pPr>
                      <w:pStyle w:val="WitregelW1"/>
                    </w:pPr>
                  </w:p>
                  <w:p w14:paraId="69A0003A" w14:textId="77777777" w:rsidR="00CB4CB6" w:rsidRDefault="00B767A9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A3590FB" w14:textId="1092978E" w:rsidR="00971AFC" w:rsidRDefault="00FD76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2025-0000039446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8DBF720" wp14:editId="59A46B8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B23F6" w14:textId="77777777" w:rsidR="00015FA9" w:rsidRDefault="00015F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DBF720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68B23F6" w14:textId="77777777" w:rsidR="00015FA9" w:rsidRDefault="00015F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3BEF3C4" wp14:editId="1F9A5D2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29ACE" w14:textId="77777777" w:rsidR="00971AFC" w:rsidRDefault="00FD76A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BEF3C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3729ACE" w14:textId="77777777" w:rsidR="00971AFC" w:rsidRDefault="00FD76A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538C" w14:textId="77777777" w:rsidR="00CB4CB6" w:rsidRDefault="00B767A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FF373EE" wp14:editId="39B373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8B596" w14:textId="77777777" w:rsidR="00CB4CB6" w:rsidRDefault="00CB4CB6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F373E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488B596" w14:textId="77777777" w:rsidR="00CB4CB6" w:rsidRDefault="00CB4CB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615567" wp14:editId="15161A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7D879" w14:textId="77777777" w:rsidR="00CB4CB6" w:rsidRDefault="00B767A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1F3B7C" wp14:editId="1239E754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61556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C97D879" w14:textId="77777777" w:rsidR="00CB4CB6" w:rsidRDefault="00B767A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1F3B7C" wp14:editId="1239E754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C0732AE" wp14:editId="0B30018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C7046" w14:textId="77777777" w:rsidR="00CB4CB6" w:rsidRDefault="00B767A9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0732A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6AC7046" w14:textId="77777777" w:rsidR="00CB4CB6" w:rsidRDefault="00B767A9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BB82483" wp14:editId="725D887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9F1826" w14:textId="77777777" w:rsidR="00CB4CB6" w:rsidRDefault="00B767A9">
                          <w:r>
                            <w:t>Voorzitter van de Tweede Kamer der Staten-Generaal</w:t>
                          </w:r>
                        </w:p>
                        <w:p w14:paraId="156E62E4" w14:textId="77777777" w:rsidR="00CB4CB6" w:rsidRDefault="00B767A9">
                          <w:r>
                            <w:t xml:space="preserve">Postbus 20018 </w:t>
                          </w:r>
                        </w:p>
                        <w:p w14:paraId="46D48CAF" w14:textId="77777777" w:rsidR="00CB4CB6" w:rsidRDefault="00B767A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8248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F9F1826" w14:textId="77777777" w:rsidR="00CB4CB6" w:rsidRDefault="00B767A9">
                    <w:r>
                      <w:t>Voorzitter van de Tweede Kamer der Staten-Generaal</w:t>
                    </w:r>
                  </w:p>
                  <w:p w14:paraId="156E62E4" w14:textId="77777777" w:rsidR="00CB4CB6" w:rsidRDefault="00B767A9">
                    <w:r>
                      <w:t xml:space="preserve">Postbus 20018 </w:t>
                    </w:r>
                  </w:p>
                  <w:p w14:paraId="46D48CAF" w14:textId="77777777" w:rsidR="00CB4CB6" w:rsidRDefault="00B767A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948ECAA" wp14:editId="4DABE87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B4CB6" w14:paraId="7BD6BCB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7B1A60" w14:textId="77777777" w:rsidR="00CB4CB6" w:rsidRDefault="00B767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7AFBC48" w14:textId="48BE754D" w:rsidR="00CB4CB6" w:rsidRDefault="00FD76AE">
                                <w:sdt>
                                  <w:sdtPr>
                                    <w:id w:val="-1515833054"/>
                                    <w:date w:fullDate="2025-02-11T06:51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11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B4CB6" w14:paraId="202B98B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13B3C4" w14:textId="77777777" w:rsidR="00CB4CB6" w:rsidRDefault="00B767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E45207" w14:textId="693C9E76" w:rsidR="00971AFC" w:rsidRDefault="00FD76A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Antwoorden op de vragen van de Eerste Kamer over de btw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8E1A24" w14:textId="77777777" w:rsidR="00015FA9" w:rsidRDefault="00015F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48ECAA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B4CB6" w14:paraId="7BD6BCB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7B1A60" w14:textId="77777777" w:rsidR="00CB4CB6" w:rsidRDefault="00B767A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7AFBC48" w14:textId="48BE754D" w:rsidR="00CB4CB6" w:rsidRDefault="00FD76AE">
                          <w:sdt>
                            <w:sdtPr>
                              <w:id w:val="-1515833054"/>
                              <w:date w:fullDate="2025-02-11T06:5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11 februari 2025</w:t>
                              </w:r>
                            </w:sdtContent>
                          </w:sdt>
                        </w:p>
                      </w:tc>
                    </w:tr>
                    <w:tr w:rsidR="00CB4CB6" w14:paraId="202B98B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13B3C4" w14:textId="77777777" w:rsidR="00CB4CB6" w:rsidRDefault="00B767A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E45207" w14:textId="693C9E76" w:rsidR="00971AFC" w:rsidRDefault="00FD76A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Antwoorden op de vragen van de Eerste Kamer over de btw 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438E1A24" w14:textId="77777777" w:rsidR="00015FA9" w:rsidRDefault="00015F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02B5C3" wp14:editId="1E03D61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73D70" w14:textId="77777777" w:rsidR="00CB4CB6" w:rsidRDefault="00B767A9">
                          <w:pPr>
                            <w:pStyle w:val="Referentiegegevensbold"/>
                          </w:pPr>
                          <w:r>
                            <w:t>Directoraat-Generaal Fiscale Zaken</w:t>
                          </w:r>
                        </w:p>
                        <w:p w14:paraId="36ACE41B" w14:textId="77777777" w:rsidR="00CB4CB6" w:rsidRDefault="00B767A9">
                          <w:pPr>
                            <w:pStyle w:val="Referentiegegevens"/>
                          </w:pPr>
                          <w:r>
                            <w:t>Verbruiksbelasting, Douane en Internationale aangelegenheden</w:t>
                          </w:r>
                        </w:p>
                        <w:p w14:paraId="21B7A15F" w14:textId="77777777" w:rsidR="00CB4CB6" w:rsidRDefault="00B767A9">
                          <w:pPr>
                            <w:pStyle w:val="Referentiegegevens"/>
                          </w:pPr>
                          <w:r>
                            <w:t>Btw &amp; overdrachtsbelasting</w:t>
                          </w:r>
                        </w:p>
                        <w:p w14:paraId="1CB690E1" w14:textId="77777777" w:rsidR="00CB4CB6" w:rsidRDefault="00CB4CB6">
                          <w:pPr>
                            <w:pStyle w:val="WitregelW1"/>
                          </w:pPr>
                        </w:p>
                        <w:p w14:paraId="22E0D9A3" w14:textId="77777777" w:rsidR="00CB4CB6" w:rsidRDefault="00B767A9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70A0A26" w14:textId="45A9AE01" w:rsidR="00971AFC" w:rsidRDefault="00FD76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2025-0000039446</w:t>
                          </w:r>
                          <w:r>
                            <w:fldChar w:fldCharType="end"/>
                          </w:r>
                        </w:p>
                        <w:p w14:paraId="473415AB" w14:textId="77777777" w:rsidR="00CB4CB6" w:rsidRDefault="00CB4CB6">
                          <w:pPr>
                            <w:pStyle w:val="WitregelW1"/>
                          </w:pPr>
                        </w:p>
                        <w:p w14:paraId="34300E00" w14:textId="77777777" w:rsidR="00CB4CB6" w:rsidRDefault="00B767A9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3295D76A" w14:textId="77777777" w:rsidR="00F4213A" w:rsidRDefault="00F4213A">
                          <w:pPr>
                            <w:pStyle w:val="Referentiegegevens"/>
                          </w:pPr>
                        </w:p>
                        <w:p w14:paraId="3975C6F0" w14:textId="77777777" w:rsidR="00F4213A" w:rsidRDefault="00F4213A" w:rsidP="00F4213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8259E42" w14:textId="7949DEA9" w:rsidR="006E7D36" w:rsidRDefault="006E7D36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</w:pPr>
                          <w:r>
                            <w:t>Aanbiedingsbrief antwoorden op de vragen van de Eerste Kamer over de btw</w:t>
                          </w:r>
                        </w:p>
                        <w:p w14:paraId="765DBF53" w14:textId="282C672A" w:rsidR="00971AFC" w:rsidRDefault="006E7D36">
                          <w:pPr>
                            <w:pStyle w:val="Referentiegegevens"/>
                            <w:numPr>
                              <w:ilvl w:val="0"/>
                              <w:numId w:val="6"/>
                            </w:numPr>
                          </w:pPr>
                          <w:r>
                            <w:t xml:space="preserve">Antwoorden 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02B5C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F673D70" w14:textId="77777777" w:rsidR="00CB4CB6" w:rsidRDefault="00B767A9">
                    <w:pPr>
                      <w:pStyle w:val="Referentiegegevensbold"/>
                    </w:pPr>
                    <w:r>
                      <w:t>Directoraat-Generaal Fiscale Zaken</w:t>
                    </w:r>
                  </w:p>
                  <w:p w14:paraId="36ACE41B" w14:textId="77777777" w:rsidR="00CB4CB6" w:rsidRDefault="00B767A9">
                    <w:pPr>
                      <w:pStyle w:val="Referentiegegevens"/>
                    </w:pPr>
                    <w:r>
                      <w:t>Verbruiksbelasting, Douane en Internationale aangelegenheden</w:t>
                    </w:r>
                  </w:p>
                  <w:p w14:paraId="21B7A15F" w14:textId="77777777" w:rsidR="00CB4CB6" w:rsidRDefault="00B767A9">
                    <w:pPr>
                      <w:pStyle w:val="Referentiegegevens"/>
                    </w:pPr>
                    <w:r>
                      <w:t>Btw &amp; overdrachtsbelasting</w:t>
                    </w:r>
                  </w:p>
                  <w:p w14:paraId="1CB690E1" w14:textId="77777777" w:rsidR="00CB4CB6" w:rsidRDefault="00CB4CB6">
                    <w:pPr>
                      <w:pStyle w:val="WitregelW1"/>
                    </w:pPr>
                  </w:p>
                  <w:p w14:paraId="22E0D9A3" w14:textId="77777777" w:rsidR="00CB4CB6" w:rsidRDefault="00B767A9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70A0A26" w14:textId="45A9AE01" w:rsidR="00971AFC" w:rsidRDefault="00FD76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2025-0000039446</w:t>
                    </w:r>
                    <w:r>
                      <w:fldChar w:fldCharType="end"/>
                    </w:r>
                  </w:p>
                  <w:p w14:paraId="473415AB" w14:textId="77777777" w:rsidR="00CB4CB6" w:rsidRDefault="00CB4CB6">
                    <w:pPr>
                      <w:pStyle w:val="WitregelW1"/>
                    </w:pPr>
                  </w:p>
                  <w:p w14:paraId="34300E00" w14:textId="77777777" w:rsidR="00CB4CB6" w:rsidRDefault="00B767A9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3295D76A" w14:textId="77777777" w:rsidR="00F4213A" w:rsidRDefault="00F4213A">
                    <w:pPr>
                      <w:pStyle w:val="Referentiegegevens"/>
                    </w:pPr>
                  </w:p>
                  <w:p w14:paraId="3975C6F0" w14:textId="77777777" w:rsidR="00F4213A" w:rsidRDefault="00F4213A" w:rsidP="00F4213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8259E42" w14:textId="7949DEA9" w:rsidR="006E7D36" w:rsidRDefault="006E7D36">
                    <w:pPr>
                      <w:pStyle w:val="Referentiegegevens"/>
                      <w:numPr>
                        <w:ilvl w:val="0"/>
                        <w:numId w:val="6"/>
                      </w:numPr>
                    </w:pPr>
                    <w:r>
                      <w:t>Aanbiedingsbrief antwoorden op de vragen van de Eerste Kamer over de btw</w:t>
                    </w:r>
                  </w:p>
                  <w:p w14:paraId="765DBF53" w14:textId="282C672A" w:rsidR="00971AFC" w:rsidRDefault="006E7D36">
                    <w:pPr>
                      <w:pStyle w:val="Referentiegegevens"/>
                      <w:numPr>
                        <w:ilvl w:val="0"/>
                        <w:numId w:val="6"/>
                      </w:numPr>
                    </w:pPr>
                    <w:r>
                      <w:t xml:space="preserve">Antwoorden 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3887BF" wp14:editId="57BC72F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A5C15" w14:textId="77777777" w:rsidR="00971AFC" w:rsidRDefault="00FD76A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887B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DCA5C15" w14:textId="77777777" w:rsidR="00971AFC" w:rsidRDefault="00FD76A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394547C" wp14:editId="1C7A0D9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945AB" w14:textId="77777777" w:rsidR="00015FA9" w:rsidRDefault="00015F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4547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E2945AB" w14:textId="77777777" w:rsidR="00015FA9" w:rsidRDefault="00015F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19A711"/>
    <w:multiLevelType w:val="multilevel"/>
    <w:tmpl w:val="DA9B2FF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6522A"/>
    <w:multiLevelType w:val="multilevel"/>
    <w:tmpl w:val="DEA4CDD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74EC6DEC"/>
    <w:multiLevelType w:val="multilevel"/>
    <w:tmpl w:val="D0F4BA4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77723C7"/>
    <w:multiLevelType w:val="multilevel"/>
    <w:tmpl w:val="A84F8A1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A3D35A0"/>
    <w:multiLevelType w:val="multilevel"/>
    <w:tmpl w:val="667BC8F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D8C4324"/>
    <w:multiLevelType w:val="hybridMultilevel"/>
    <w:tmpl w:val="D72665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397868">
    <w:abstractNumId w:val="4"/>
  </w:num>
  <w:num w:numId="2" w16cid:durableId="305281734">
    <w:abstractNumId w:val="1"/>
  </w:num>
  <w:num w:numId="3" w16cid:durableId="772435837">
    <w:abstractNumId w:val="3"/>
  </w:num>
  <w:num w:numId="4" w16cid:durableId="481043484">
    <w:abstractNumId w:val="0"/>
  </w:num>
  <w:num w:numId="5" w16cid:durableId="255211895">
    <w:abstractNumId w:val="2"/>
  </w:num>
  <w:num w:numId="6" w16cid:durableId="704257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A9"/>
    <w:rsid w:val="00015FA9"/>
    <w:rsid w:val="0019536A"/>
    <w:rsid w:val="001D7407"/>
    <w:rsid w:val="004A5A2C"/>
    <w:rsid w:val="004A7081"/>
    <w:rsid w:val="00544A52"/>
    <w:rsid w:val="006E7D36"/>
    <w:rsid w:val="008942EA"/>
    <w:rsid w:val="00923C8B"/>
    <w:rsid w:val="00971AFC"/>
    <w:rsid w:val="00991D2A"/>
    <w:rsid w:val="009E6D44"/>
    <w:rsid w:val="009F64C6"/>
    <w:rsid w:val="00B45B0E"/>
    <w:rsid w:val="00B767A9"/>
    <w:rsid w:val="00BA2A10"/>
    <w:rsid w:val="00CA5DCF"/>
    <w:rsid w:val="00CB4CB6"/>
    <w:rsid w:val="00D54BA9"/>
    <w:rsid w:val="00D57923"/>
    <w:rsid w:val="00F4213A"/>
    <w:rsid w:val="00FA0535"/>
    <w:rsid w:val="00FD76AE"/>
    <w:rsid w:val="00FE7A67"/>
    <w:rsid w:val="5CD7C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6296"/>
  <w15:docId w15:val="{A83B262D-5A6A-4F64-9A9F-DCCFCF4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4B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4BA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4B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4BA9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D740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D740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D7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Antwoorden op de vragen van de Eerste Kamer over de btw</vt:lpstr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2025-02-11T14:23:00.0000000Z</dcterms:created>
  <dcterms:modified xsi:type="dcterms:W3CDTF">2025-02-11T14:23:00.0000000Z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op de vragen van de Eerste Kamer over de btw </vt:lpwstr>
  </property>
  <property fmtid="{D5CDD505-2E9C-101B-9397-08002B2CF9AE}" pid="5" name="Publicatiedatum">
    <vt:lpwstr/>
  </property>
  <property fmtid="{D5CDD505-2E9C-101B-9397-08002B2CF9AE}" pid="6" name="Verantwoordelijke organisatie">
    <vt:lpwstr>Verbruiksbelasting, Douane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11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2025-0000039446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op de vragen van de Eerste Kamer over de btw 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2025-02-11T07:03:17Z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21476a6d-46fc-4b1f-8371-7307316d0cd3</vt:lpwstr>
  </property>
  <property fmtid="{D5CDD505-2E9C-101B-9397-08002B2CF9AE}" pid="37" name="MSIP_Label_b2aa6e22-2c82-48c6-bf24-1790f4b9c128_ContentBits">
    <vt:lpwstr>0</vt:lpwstr>
  </property>
</Properties>
</file>