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2FCB" w:rsidR="00B12FCB" w:rsidP="00B12FCB" w:rsidRDefault="00B12FCB" w14:paraId="2EBB1D01" w14:textId="4845D2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CB">
        <w:rPr>
          <w:rFonts w:ascii="Times New Roman" w:hAnsi="Times New Roman" w:cs="Times New Roman"/>
          <w:b/>
          <w:bCs/>
          <w:sz w:val="24"/>
          <w:szCs w:val="24"/>
        </w:rPr>
        <w:t>2025Z02465</w:t>
      </w:r>
    </w:p>
    <w:p w:rsidRPr="008A2CC9" w:rsidR="00B12FCB" w:rsidP="00B12FCB" w:rsidRDefault="00B12FCB" w14:paraId="1F99D39B" w14:textId="75CC0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8A2CC9">
        <w:rPr>
          <w:rFonts w:ascii="Times New Roman" w:hAnsi="Times New Roman" w:cs="Times New Roman"/>
          <w:sz w:val="24"/>
          <w:szCs w:val="24"/>
        </w:rPr>
        <w:t>het lid</w:t>
      </w:r>
      <w:r>
        <w:rPr>
          <w:rFonts w:ascii="Times New Roman" w:hAnsi="Times New Roman" w:cs="Times New Roman"/>
          <w:sz w:val="24"/>
          <w:szCs w:val="24"/>
        </w:rPr>
        <w:t xml:space="preserve"> Tielen</w:t>
      </w:r>
      <w:r w:rsidRPr="008A2CC9">
        <w:rPr>
          <w:rFonts w:ascii="Times New Roman" w:hAnsi="Times New Roman" w:cs="Times New Roman"/>
          <w:sz w:val="24"/>
          <w:szCs w:val="24"/>
        </w:rPr>
        <w:t xml:space="preserve"> (VVD) aan de staatssecretaris van Volksgezondheid, Welzijn en Sport (</w:t>
      </w:r>
      <w:proofErr w:type="spellStart"/>
      <w:r w:rsidRPr="008A2CC9">
        <w:rPr>
          <w:rFonts w:ascii="Times New Roman" w:hAnsi="Times New Roman" w:cs="Times New Roman"/>
          <w:sz w:val="24"/>
          <w:szCs w:val="24"/>
        </w:rPr>
        <w:t>Maeijer</w:t>
      </w:r>
      <w:proofErr w:type="spellEnd"/>
      <w:r w:rsidRPr="008A2CC9">
        <w:rPr>
          <w:rFonts w:ascii="Times New Roman" w:hAnsi="Times New Roman" w:cs="Times New Roman"/>
          <w:sz w:val="24"/>
          <w:szCs w:val="24"/>
        </w:rPr>
        <w:t>), bij afwezigheid van staatssecretaris (Karremans), over het bericht ‘Aantal gevallen mazelen stijgt, veelal bezoekers Roemenië of Marokko’ (</w:t>
      </w:r>
      <w:hyperlink w:history="1" r:id="rId4">
        <w:r w:rsidRPr="008A2CC9">
          <w:rPr>
            <w:rStyle w:val="Hyperlink"/>
            <w:rFonts w:ascii="Times New Roman" w:hAnsi="Times New Roman" w:cs="Times New Roman"/>
            <w:sz w:val="24"/>
            <w:szCs w:val="24"/>
          </w:rPr>
          <w:t>Rtl.nl, 6 februari 2025</w:t>
        </w:r>
      </w:hyperlink>
      <w:r w:rsidRPr="008A2CC9">
        <w:rPr>
          <w:rFonts w:ascii="Times New Roman" w:hAnsi="Times New Roman" w:cs="Times New Roman"/>
          <w:sz w:val="24"/>
          <w:szCs w:val="24"/>
        </w:rPr>
        <w:t>) (ingezonden 11 februari 2025)</w:t>
      </w:r>
    </w:p>
    <w:p w:rsidR="00514B19" w:rsidRDefault="00514B19" w14:paraId="68B07709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CB"/>
    <w:rsid w:val="00091006"/>
    <w:rsid w:val="000D4CDC"/>
    <w:rsid w:val="00514B19"/>
    <w:rsid w:val="0081037B"/>
    <w:rsid w:val="00B1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8089"/>
  <w15:chartTrackingRefBased/>
  <w15:docId w15:val="{F4BC0A92-455C-4434-98A6-46954BF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2FCB"/>
  </w:style>
  <w:style w:type="paragraph" w:styleId="Kop1">
    <w:name w:val="heading 1"/>
    <w:basedOn w:val="Standaard"/>
    <w:next w:val="Standaard"/>
    <w:link w:val="Kop1Char"/>
    <w:uiPriority w:val="9"/>
    <w:qFormat/>
    <w:rsid w:val="00B1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F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F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F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F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F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F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F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F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F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F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F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12F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rtl.nl%2Fnieuws%2Fbinnenland%2Fartikel%2F5493184%2Frivm-aantal-gevallen-van-mazelen-neemt-toe-maar-geen-landelijke&amp;data=05%7C02%7Cmaya.boon%40tweedekamer.nl%7C0690edf2f4af4330416608dd4a83ea45%7C238cb5073f714afeaaab8382731a4345%7C0%7C0%7C638748652670437285%7CUnknown%7CTWFpbGZsb3d8eyJFbXB0eU1hcGkiOnRydWUsIlYiOiIwLjAuMDAwMCIsIlAiOiJXaW4zMiIsIkFOIjoiTWFpbCIsIldUIjoyfQ%3D%3D%7C0%7C%7C%7C&amp;sdata=5h%2FzvBEeLeCoXf%2Fx3KpY3Wx9okQE%2FU3%2BVTF%2BIugRjaw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2025-02-11T10:30:00.0000000Z</dcterms:created>
  <dcterms:modified xsi:type="dcterms:W3CDTF">2025-02-11T10:30:00.0000000Z</dcterms:modified>
  <version/>
  <category/>
</coreProperties>
</file>