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4942" w:rsidR="00094B44" w:rsidP="00074C82" w:rsidRDefault="00094B44" w14:paraId="59D58552" w14:textId="77777777">
      <w:pPr>
        <w:autoSpaceDE w:val="0"/>
        <w:autoSpaceDN w:val="0"/>
        <w:adjustRightInd w:val="0"/>
        <w:spacing w:line="240" w:lineRule="exact"/>
        <w:rPr>
          <w:rFonts w:ascii="Times New Roman" w:hAnsi="Times New Roman"/>
          <w:sz w:val="24"/>
          <w:szCs w:val="24"/>
        </w:rPr>
      </w:pPr>
    </w:p>
    <w:p w:rsidRPr="002C6A2F" w:rsidR="00856897" w:rsidP="00856897" w:rsidRDefault="0041413A" w14:paraId="10DBD73A" w14:textId="136080A9">
      <w:pPr>
        <w:ind w:left="1410" w:hanging="1410"/>
        <w:rPr>
          <w:rFonts w:ascii="Times New Roman" w:hAnsi="Times New Roman"/>
          <w:sz w:val="24"/>
          <w:szCs w:val="24"/>
        </w:rPr>
      </w:pPr>
      <w:r w:rsidRPr="00184942">
        <w:rPr>
          <w:rFonts w:ascii="Times New Roman" w:hAnsi="Times New Roman"/>
          <w:bCs/>
          <w:sz w:val="24"/>
          <w:szCs w:val="24"/>
        </w:rPr>
        <w:t>36 671</w:t>
      </w:r>
      <w:r w:rsidR="00856897">
        <w:rPr>
          <w:rFonts w:ascii="Times New Roman" w:hAnsi="Times New Roman"/>
          <w:bCs/>
          <w:sz w:val="24"/>
          <w:szCs w:val="24"/>
        </w:rPr>
        <w:tab/>
      </w:r>
      <w:r w:rsidR="00856897">
        <w:rPr>
          <w:rFonts w:ascii="Times New Roman" w:hAnsi="Times New Roman"/>
          <w:bCs/>
          <w:sz w:val="24"/>
          <w:szCs w:val="24"/>
        </w:rPr>
        <w:tab/>
      </w:r>
      <w:r w:rsidRPr="002C6A2F" w:rsidR="00856897">
        <w:rPr>
          <w:rFonts w:ascii="Times New Roman" w:hAnsi="Times New Roman"/>
          <w:sz w:val="24"/>
          <w:szCs w:val="24"/>
        </w:rPr>
        <w:t>Uitvoering van verordening (EU) 2022/2560 van het Europees Parlement en de Raad van 14 december 2022 betreffende buitenlandse subsidies die de interne markt verstoren (Uitvoeringswet verordening buitenlandse subsidies)</w:t>
      </w:r>
    </w:p>
    <w:p w:rsidRPr="00184942" w:rsidR="0041413A" w:rsidP="0041413A" w:rsidRDefault="007776A2" w14:paraId="5D298F77" w14:textId="5CDC8829">
      <w:pPr>
        <w:ind w:left="1416" w:hanging="1416"/>
        <w:rPr>
          <w:rFonts w:ascii="Times New Roman" w:hAnsi="Times New Roman"/>
          <w:bCs/>
          <w:sz w:val="24"/>
          <w:szCs w:val="24"/>
        </w:rPr>
      </w:pPr>
      <w:r w:rsidRPr="00184942">
        <w:rPr>
          <w:rFonts w:ascii="Times New Roman" w:hAnsi="Times New Roman"/>
          <w:b w:val="0"/>
          <w:sz w:val="24"/>
          <w:szCs w:val="24"/>
        </w:rPr>
        <w:tab/>
      </w:r>
    </w:p>
    <w:p w:rsidRPr="00184942" w:rsidR="00094B44" w:rsidP="0041413A" w:rsidRDefault="00094B44" w14:paraId="3C0571F3" w14:textId="77777777">
      <w:pPr>
        <w:ind w:left="1416" w:hanging="1416"/>
        <w:rPr>
          <w:rFonts w:ascii="Times New Roman" w:hAnsi="Times New Roman"/>
          <w:sz w:val="24"/>
          <w:szCs w:val="24"/>
        </w:rPr>
      </w:pPr>
    </w:p>
    <w:p w:rsidRPr="00184942" w:rsidR="0041413A" w:rsidP="0041413A" w:rsidRDefault="0041413A" w14:paraId="580376CA" w14:textId="796A8380">
      <w:pPr>
        <w:spacing w:line="240" w:lineRule="atLeast"/>
        <w:rPr>
          <w:rFonts w:ascii="Times New Roman" w:hAnsi="Times New Roman"/>
          <w:bCs/>
          <w:sz w:val="24"/>
          <w:szCs w:val="24"/>
        </w:rPr>
      </w:pPr>
      <w:r w:rsidRPr="00184942">
        <w:rPr>
          <w:rFonts w:ascii="Times New Roman" w:hAnsi="Times New Roman"/>
          <w:bCs/>
          <w:sz w:val="24"/>
          <w:szCs w:val="24"/>
        </w:rPr>
        <w:t>Nr.</w:t>
      </w:r>
      <w:r w:rsidR="00856897">
        <w:rPr>
          <w:rFonts w:ascii="Times New Roman" w:hAnsi="Times New Roman"/>
          <w:bCs/>
          <w:sz w:val="24"/>
          <w:szCs w:val="24"/>
        </w:rPr>
        <w:t xml:space="preserve"> 5</w:t>
      </w:r>
      <w:r w:rsidRPr="00184942">
        <w:rPr>
          <w:rFonts w:ascii="Times New Roman" w:hAnsi="Times New Roman"/>
          <w:bCs/>
          <w:sz w:val="24"/>
          <w:szCs w:val="24"/>
        </w:rPr>
        <w:t xml:space="preserve"> </w:t>
      </w:r>
      <w:r w:rsidRPr="00184942">
        <w:rPr>
          <w:rFonts w:ascii="Times New Roman" w:hAnsi="Times New Roman"/>
          <w:bCs/>
          <w:sz w:val="24"/>
          <w:szCs w:val="24"/>
        </w:rPr>
        <w:tab/>
      </w:r>
      <w:r w:rsidRPr="00184942">
        <w:rPr>
          <w:rFonts w:ascii="Times New Roman" w:hAnsi="Times New Roman"/>
          <w:bCs/>
          <w:sz w:val="24"/>
          <w:szCs w:val="24"/>
        </w:rPr>
        <w:tab/>
      </w:r>
      <w:r w:rsidRPr="00184942" w:rsidR="00094B44">
        <w:rPr>
          <w:rFonts w:ascii="Times New Roman" w:hAnsi="Times New Roman"/>
          <w:bCs/>
          <w:sz w:val="24"/>
          <w:szCs w:val="24"/>
        </w:rPr>
        <w:t>VERSLAG</w:t>
      </w:r>
    </w:p>
    <w:p w:rsidRPr="00184942" w:rsidR="00094B44" w:rsidP="0041413A" w:rsidRDefault="00094B44" w14:paraId="0A879F40" w14:textId="77777777">
      <w:pPr>
        <w:spacing w:line="240" w:lineRule="atLeast"/>
        <w:rPr>
          <w:rFonts w:ascii="Times New Roman" w:hAnsi="Times New Roman"/>
          <w:bCs/>
          <w:sz w:val="24"/>
          <w:szCs w:val="24"/>
        </w:rPr>
      </w:pPr>
    </w:p>
    <w:p w:rsidRPr="00184942" w:rsidR="00094B44" w:rsidP="00094B44" w:rsidRDefault="00094B44" w14:paraId="7AB290F2" w14:textId="77777777">
      <w:pPr>
        <w:autoSpaceDE w:val="0"/>
        <w:autoSpaceDN w:val="0"/>
        <w:adjustRightInd w:val="0"/>
        <w:spacing w:line="240" w:lineRule="exact"/>
        <w:rPr>
          <w:rFonts w:ascii="Times New Roman" w:hAnsi="Times New Roman"/>
          <w:b w:val="0"/>
          <w:sz w:val="24"/>
          <w:szCs w:val="24"/>
        </w:rPr>
      </w:pPr>
      <w:r w:rsidRPr="00184942">
        <w:rPr>
          <w:rFonts w:ascii="Times New Roman" w:hAnsi="Times New Roman"/>
          <w:b w:val="0"/>
          <w:sz w:val="24"/>
          <w:szCs w:val="24"/>
        </w:rPr>
        <w:t>De vaste commissie voor Economische Zaken, belast met het voorbereidend onderzoek van dit wetsvoorstel, heeft de eer als volgt verslag uit te brengen van haar bevindingen.</w:t>
      </w:r>
    </w:p>
    <w:p w:rsidRPr="00184942" w:rsidR="00094B44" w:rsidP="00094B44" w:rsidRDefault="00094B44" w14:paraId="2F6F80DC" w14:textId="77777777">
      <w:pPr>
        <w:autoSpaceDE w:val="0"/>
        <w:autoSpaceDN w:val="0"/>
        <w:adjustRightInd w:val="0"/>
        <w:spacing w:line="240" w:lineRule="exact"/>
        <w:rPr>
          <w:rFonts w:ascii="Times New Roman" w:hAnsi="Times New Roman"/>
          <w:b w:val="0"/>
          <w:sz w:val="24"/>
          <w:szCs w:val="24"/>
        </w:rPr>
      </w:pPr>
    </w:p>
    <w:p w:rsidRPr="00184942" w:rsidR="00094B44" w:rsidP="00094B44" w:rsidRDefault="00094B44" w14:paraId="63AF55F4" w14:textId="77777777">
      <w:pPr>
        <w:autoSpaceDE w:val="0"/>
        <w:autoSpaceDN w:val="0"/>
        <w:adjustRightInd w:val="0"/>
        <w:spacing w:line="240" w:lineRule="exact"/>
        <w:rPr>
          <w:rFonts w:ascii="Times New Roman" w:hAnsi="Times New Roman"/>
          <w:b w:val="0"/>
          <w:sz w:val="24"/>
          <w:szCs w:val="24"/>
        </w:rPr>
      </w:pPr>
      <w:r w:rsidRPr="00184942">
        <w:rPr>
          <w:rFonts w:ascii="Times New Roman" w:hAnsi="Times New Roman"/>
          <w:b w:val="0"/>
          <w:sz w:val="24"/>
          <w:szCs w:val="24"/>
        </w:rPr>
        <w:t>Onder het voorbehoud dat de regering op de gestelde vragen en de gemaakte opmerkingen afdoende zal hebben geantwoord, acht de commissie de openbare beraadslaging over dit wetsvoorstel voldoende voorbereid.</w:t>
      </w:r>
    </w:p>
    <w:p w:rsidRPr="00184942" w:rsidR="00094B44" w:rsidP="0041413A" w:rsidRDefault="00094B44" w14:paraId="48081FA3" w14:textId="77777777">
      <w:pPr>
        <w:spacing w:line="240" w:lineRule="atLeast"/>
        <w:rPr>
          <w:rFonts w:ascii="Times New Roman" w:hAnsi="Times New Roman"/>
          <w:b w:val="0"/>
          <w:bCs/>
          <w:sz w:val="24"/>
          <w:szCs w:val="24"/>
        </w:rPr>
      </w:pPr>
    </w:p>
    <w:p w:rsidRPr="00184942" w:rsidR="007776A2" w:rsidP="007776A2" w:rsidRDefault="007776A2" w14:paraId="0CEDC56A" w14:textId="1E71C045">
      <w:pPr>
        <w:ind w:left="1410" w:hanging="1410"/>
        <w:rPr>
          <w:rFonts w:ascii="Times New Roman" w:hAnsi="Times New Roman"/>
          <w:b w:val="0"/>
          <w:sz w:val="24"/>
          <w:szCs w:val="24"/>
        </w:rPr>
      </w:pPr>
    </w:p>
    <w:p w:rsidRPr="00184942" w:rsidR="007776A2" w:rsidP="007776A2" w:rsidRDefault="007776A2" w14:paraId="18BB3E10" w14:textId="77777777">
      <w:pPr>
        <w:pStyle w:val="Huisstijl-Ondertekeningvervolg"/>
        <w:rPr>
          <w:rFonts w:ascii="Times New Roman" w:hAnsi="Times New Roman" w:cs="Times New Roman"/>
          <w:i w:val="0"/>
          <w:sz w:val="24"/>
        </w:rPr>
      </w:pPr>
    </w:p>
    <w:p w:rsidRPr="00184942" w:rsidR="0041413A" w:rsidP="0041413A" w:rsidRDefault="0041413A" w14:paraId="51F13908" w14:textId="77777777">
      <w:pPr>
        <w:spacing w:line="240" w:lineRule="atLeast"/>
        <w:rPr>
          <w:rFonts w:ascii="Times New Roman" w:hAnsi="Times New Roman"/>
          <w:b w:val="0"/>
          <w:bCs/>
          <w:sz w:val="24"/>
          <w:szCs w:val="24"/>
        </w:rPr>
      </w:pPr>
      <w:r w:rsidRPr="00184942">
        <w:rPr>
          <w:rFonts w:ascii="Times New Roman" w:hAnsi="Times New Roman"/>
          <w:bCs/>
          <w:sz w:val="24"/>
          <w:szCs w:val="24"/>
        </w:rPr>
        <w:t>I. ALGEMEEN DEEL</w:t>
      </w:r>
    </w:p>
    <w:p w:rsidRPr="00184942" w:rsidR="00172EB6" w:rsidP="005E6BDD" w:rsidRDefault="00172EB6" w14:paraId="0A4BC7FA" w14:textId="77777777">
      <w:pPr>
        <w:spacing w:line="240" w:lineRule="atLeast"/>
        <w:rPr>
          <w:rFonts w:ascii="Times New Roman" w:hAnsi="Times New Roman"/>
          <w:b w:val="0"/>
          <w:bCs/>
          <w:sz w:val="24"/>
          <w:szCs w:val="24"/>
        </w:rPr>
      </w:pPr>
    </w:p>
    <w:p w:rsidRPr="00172EB6" w:rsidR="00172EB6" w:rsidP="00172EB6" w:rsidRDefault="00172EB6" w14:paraId="5869D87E" w14:textId="71CCF9EE">
      <w:pPr>
        <w:spacing w:line="240" w:lineRule="atLeast"/>
        <w:rPr>
          <w:rFonts w:ascii="Times New Roman" w:hAnsi="Times New Roman"/>
          <w:b w:val="0"/>
          <w:bCs/>
          <w:sz w:val="24"/>
          <w:szCs w:val="24"/>
        </w:rPr>
      </w:pPr>
      <w:r w:rsidRPr="00172EB6">
        <w:rPr>
          <w:rFonts w:ascii="Times New Roman" w:hAnsi="Times New Roman"/>
          <w:b w:val="0"/>
          <w:bCs/>
          <w:sz w:val="24"/>
          <w:szCs w:val="24"/>
        </w:rPr>
        <w:t>De leden van de Groe</w:t>
      </w:r>
      <w:r w:rsidRPr="00184942">
        <w:rPr>
          <w:rFonts w:ascii="Times New Roman" w:hAnsi="Times New Roman"/>
          <w:b w:val="0"/>
          <w:bCs/>
          <w:sz w:val="24"/>
          <w:szCs w:val="24"/>
        </w:rPr>
        <w:t>nL</w:t>
      </w:r>
      <w:r w:rsidRPr="00172EB6">
        <w:rPr>
          <w:rFonts w:ascii="Times New Roman" w:hAnsi="Times New Roman"/>
          <w:b w:val="0"/>
          <w:bCs/>
          <w:sz w:val="24"/>
          <w:szCs w:val="24"/>
        </w:rPr>
        <w:t>inks</w:t>
      </w:r>
      <w:r w:rsidRPr="00184942">
        <w:rPr>
          <w:rFonts w:ascii="Times New Roman" w:hAnsi="Times New Roman"/>
          <w:b w:val="0"/>
          <w:bCs/>
          <w:sz w:val="24"/>
          <w:szCs w:val="24"/>
        </w:rPr>
        <w:t>-</w:t>
      </w:r>
      <w:r w:rsidRPr="00172EB6">
        <w:rPr>
          <w:rFonts w:ascii="Times New Roman" w:hAnsi="Times New Roman"/>
          <w:b w:val="0"/>
          <w:bCs/>
          <w:sz w:val="24"/>
          <w:szCs w:val="24"/>
        </w:rPr>
        <w:t>PvdA</w:t>
      </w:r>
      <w:r w:rsidR="006B5BE4">
        <w:rPr>
          <w:rFonts w:ascii="Times New Roman" w:hAnsi="Times New Roman"/>
          <w:b w:val="0"/>
          <w:bCs/>
          <w:sz w:val="24"/>
          <w:szCs w:val="24"/>
        </w:rPr>
        <w:t>-</w:t>
      </w:r>
      <w:r w:rsidRPr="00184942">
        <w:rPr>
          <w:rFonts w:ascii="Times New Roman" w:hAnsi="Times New Roman"/>
          <w:b w:val="0"/>
          <w:bCs/>
          <w:sz w:val="24"/>
          <w:szCs w:val="24"/>
        </w:rPr>
        <w:t>fractie</w:t>
      </w:r>
      <w:r w:rsidRPr="00172EB6">
        <w:rPr>
          <w:rFonts w:ascii="Times New Roman" w:hAnsi="Times New Roman"/>
          <w:b w:val="0"/>
          <w:bCs/>
          <w:sz w:val="24"/>
          <w:szCs w:val="24"/>
        </w:rPr>
        <w:t xml:space="preserve"> hebben met interesse kennisgenomen van de uitvoeringswet. Ontwikkelingen gaan snel, zowel in de industrie, in de techniek als ook op geopolitiek vlak. Is de regering van mening dat met deze verordening en met deze uitvoeringswet voldoende snel ingegaan kan worden op ontwikkelingen? Kan de regering d</w:t>
      </w:r>
      <w:r w:rsidRPr="00184942" w:rsidR="002033D6">
        <w:rPr>
          <w:rFonts w:ascii="Times New Roman" w:hAnsi="Times New Roman"/>
          <w:b w:val="0"/>
          <w:bCs/>
          <w:sz w:val="24"/>
          <w:szCs w:val="24"/>
        </w:rPr>
        <w:t>it</w:t>
      </w:r>
      <w:r w:rsidRPr="00172EB6">
        <w:rPr>
          <w:rFonts w:ascii="Times New Roman" w:hAnsi="Times New Roman"/>
          <w:b w:val="0"/>
          <w:bCs/>
          <w:sz w:val="24"/>
          <w:szCs w:val="24"/>
        </w:rPr>
        <w:t xml:space="preserve"> met voorbeelden onderbouwen, zoals goedkoop virgin plastic uit China en bijvoorbeeld de </w:t>
      </w:r>
      <w:r w:rsidRPr="00184942" w:rsidR="00A65875">
        <w:rPr>
          <w:rFonts w:ascii="Times New Roman" w:hAnsi="Times New Roman"/>
          <w:b w:val="0"/>
          <w:bCs/>
          <w:sz w:val="24"/>
          <w:szCs w:val="24"/>
        </w:rPr>
        <w:t>Inflation Reduction Act (</w:t>
      </w:r>
      <w:r w:rsidRPr="00172EB6">
        <w:rPr>
          <w:rFonts w:ascii="Times New Roman" w:hAnsi="Times New Roman"/>
          <w:b w:val="0"/>
          <w:bCs/>
          <w:sz w:val="24"/>
          <w:szCs w:val="24"/>
        </w:rPr>
        <w:t>IRA</w:t>
      </w:r>
      <w:r w:rsidRPr="00184942" w:rsidR="00991777">
        <w:rPr>
          <w:rFonts w:ascii="Times New Roman" w:hAnsi="Times New Roman"/>
          <w:b w:val="0"/>
          <w:bCs/>
          <w:sz w:val="24"/>
          <w:szCs w:val="24"/>
        </w:rPr>
        <w:t>)</w:t>
      </w:r>
      <w:r w:rsidRPr="00172EB6">
        <w:rPr>
          <w:rFonts w:ascii="Times New Roman" w:hAnsi="Times New Roman"/>
          <w:b w:val="0"/>
          <w:bCs/>
          <w:sz w:val="24"/>
          <w:szCs w:val="24"/>
        </w:rPr>
        <w:t xml:space="preserve"> in de VS? Zo ja, kan de regering d</w:t>
      </w:r>
      <w:r w:rsidRPr="00184942" w:rsidR="00991777">
        <w:rPr>
          <w:rFonts w:ascii="Times New Roman" w:hAnsi="Times New Roman"/>
          <w:b w:val="0"/>
          <w:bCs/>
          <w:sz w:val="24"/>
          <w:szCs w:val="24"/>
        </w:rPr>
        <w:t xml:space="preserve">eze ontwikkelingen </w:t>
      </w:r>
      <w:r w:rsidRPr="00172EB6">
        <w:rPr>
          <w:rFonts w:ascii="Times New Roman" w:hAnsi="Times New Roman"/>
          <w:b w:val="0"/>
          <w:bCs/>
          <w:sz w:val="24"/>
          <w:szCs w:val="24"/>
        </w:rPr>
        <w:t>onderbouwen? Zo nee, hoe wil de regering omgaan</w:t>
      </w:r>
      <w:r w:rsidRPr="00184942" w:rsidR="00991777">
        <w:rPr>
          <w:rFonts w:ascii="Times New Roman" w:hAnsi="Times New Roman"/>
          <w:b w:val="0"/>
          <w:bCs/>
          <w:sz w:val="24"/>
          <w:szCs w:val="24"/>
        </w:rPr>
        <w:t xml:space="preserve"> </w:t>
      </w:r>
      <w:r w:rsidRPr="00172EB6" w:rsidR="00991777">
        <w:rPr>
          <w:rFonts w:ascii="Times New Roman" w:hAnsi="Times New Roman"/>
          <w:b w:val="0"/>
          <w:bCs/>
          <w:sz w:val="24"/>
          <w:szCs w:val="24"/>
        </w:rPr>
        <w:t>met verstoringen van de interne markt door bedrijven of mogendheden van buiten de E</w:t>
      </w:r>
      <w:r w:rsidR="006B5BE4">
        <w:rPr>
          <w:rFonts w:ascii="Times New Roman" w:hAnsi="Times New Roman"/>
          <w:b w:val="0"/>
          <w:bCs/>
          <w:sz w:val="24"/>
          <w:szCs w:val="24"/>
        </w:rPr>
        <w:t xml:space="preserve">uropese </w:t>
      </w:r>
      <w:r w:rsidRPr="00172EB6" w:rsidR="00991777">
        <w:rPr>
          <w:rFonts w:ascii="Times New Roman" w:hAnsi="Times New Roman"/>
          <w:b w:val="0"/>
          <w:bCs/>
          <w:sz w:val="24"/>
          <w:szCs w:val="24"/>
        </w:rPr>
        <w:t>U</w:t>
      </w:r>
      <w:r w:rsidR="006B5BE4">
        <w:rPr>
          <w:rFonts w:ascii="Times New Roman" w:hAnsi="Times New Roman"/>
          <w:b w:val="0"/>
          <w:bCs/>
          <w:sz w:val="24"/>
          <w:szCs w:val="24"/>
        </w:rPr>
        <w:t>nie (</w:t>
      </w:r>
      <w:r w:rsidRPr="00172EB6" w:rsidR="00991777">
        <w:rPr>
          <w:rFonts w:ascii="Times New Roman" w:hAnsi="Times New Roman"/>
          <w:b w:val="0"/>
          <w:bCs/>
          <w:sz w:val="24"/>
          <w:szCs w:val="24"/>
        </w:rPr>
        <w:t>EU</w:t>
      </w:r>
      <w:r w:rsidR="006B5BE4">
        <w:rPr>
          <w:rFonts w:ascii="Times New Roman" w:hAnsi="Times New Roman"/>
          <w:b w:val="0"/>
          <w:bCs/>
          <w:sz w:val="24"/>
          <w:szCs w:val="24"/>
        </w:rPr>
        <w:t>)</w:t>
      </w:r>
      <w:r w:rsidRPr="00172EB6">
        <w:rPr>
          <w:rFonts w:ascii="Times New Roman" w:hAnsi="Times New Roman"/>
          <w:b w:val="0"/>
          <w:bCs/>
          <w:sz w:val="24"/>
          <w:szCs w:val="24"/>
        </w:rPr>
        <w:t>, hetzij in deze uitvoeringswet, hetzij op een andere manier?</w:t>
      </w:r>
    </w:p>
    <w:p w:rsidRPr="00172EB6" w:rsidR="00172EB6" w:rsidP="00172EB6" w:rsidRDefault="00172EB6" w14:paraId="6FA33A0E" w14:textId="77777777">
      <w:pPr>
        <w:spacing w:line="240" w:lineRule="atLeast"/>
        <w:rPr>
          <w:rFonts w:ascii="Times New Roman" w:hAnsi="Times New Roman"/>
          <w:b w:val="0"/>
          <w:bCs/>
          <w:sz w:val="24"/>
          <w:szCs w:val="24"/>
        </w:rPr>
      </w:pPr>
      <w:r w:rsidRPr="00172EB6">
        <w:rPr>
          <w:rFonts w:ascii="Times New Roman" w:hAnsi="Times New Roman"/>
          <w:b w:val="0"/>
          <w:bCs/>
          <w:sz w:val="24"/>
          <w:szCs w:val="24"/>
        </w:rPr>
        <w:t> </w:t>
      </w:r>
    </w:p>
    <w:p w:rsidRPr="00172EB6" w:rsidR="00172EB6" w:rsidP="00172EB6" w:rsidRDefault="00172EB6" w14:paraId="63F71495" w14:textId="1E6218E2">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GroenLinks-PvdA</w:t>
      </w:r>
      <w:r w:rsidR="006B5BE4">
        <w:rPr>
          <w:rFonts w:ascii="Times New Roman" w:hAnsi="Times New Roman"/>
          <w:b w:val="0"/>
          <w:bCs/>
          <w:sz w:val="24"/>
          <w:szCs w:val="24"/>
        </w:rPr>
        <w:t>-</w:t>
      </w:r>
      <w:r w:rsidRPr="00184942">
        <w:rPr>
          <w:rFonts w:ascii="Times New Roman" w:hAnsi="Times New Roman"/>
          <w:b w:val="0"/>
          <w:bCs/>
          <w:sz w:val="24"/>
          <w:szCs w:val="24"/>
        </w:rPr>
        <w:t>fractie constateren dat b</w:t>
      </w:r>
      <w:r w:rsidRPr="00172EB6">
        <w:rPr>
          <w:rFonts w:ascii="Times New Roman" w:hAnsi="Times New Roman"/>
          <w:b w:val="0"/>
          <w:bCs/>
          <w:sz w:val="24"/>
          <w:szCs w:val="24"/>
        </w:rPr>
        <w:t xml:space="preserve">edrijven </w:t>
      </w:r>
      <w:r w:rsidRPr="00184942">
        <w:rPr>
          <w:rFonts w:ascii="Times New Roman" w:hAnsi="Times New Roman"/>
          <w:b w:val="0"/>
          <w:bCs/>
          <w:sz w:val="24"/>
          <w:szCs w:val="24"/>
        </w:rPr>
        <w:t xml:space="preserve">het uiteraard het snels </w:t>
      </w:r>
      <w:r w:rsidRPr="00172EB6">
        <w:rPr>
          <w:rFonts w:ascii="Times New Roman" w:hAnsi="Times New Roman"/>
          <w:b w:val="0"/>
          <w:bCs/>
          <w:sz w:val="24"/>
          <w:szCs w:val="24"/>
        </w:rPr>
        <w:t>merken</w:t>
      </w:r>
      <w:r w:rsidRPr="00184942">
        <w:rPr>
          <w:rFonts w:ascii="Times New Roman" w:hAnsi="Times New Roman"/>
          <w:b w:val="0"/>
          <w:bCs/>
          <w:sz w:val="24"/>
          <w:szCs w:val="24"/>
        </w:rPr>
        <w:t xml:space="preserve"> </w:t>
      </w:r>
      <w:r w:rsidRPr="00172EB6">
        <w:rPr>
          <w:rFonts w:ascii="Times New Roman" w:hAnsi="Times New Roman"/>
          <w:b w:val="0"/>
          <w:bCs/>
          <w:sz w:val="24"/>
          <w:szCs w:val="24"/>
        </w:rPr>
        <w:t>als de concurrentie van buiten de EU goedkopere of betere producten/diensten weet aan te bieden. Kan de informatie die bedrijven hebben snel terecht komen bij de Europese Commissie (EC) en bij de Autoriteit Consument en Markt (ACM)</w:t>
      </w:r>
      <w:r w:rsidR="006B5BE4">
        <w:rPr>
          <w:rFonts w:ascii="Times New Roman" w:hAnsi="Times New Roman"/>
          <w:b w:val="0"/>
          <w:bCs/>
          <w:sz w:val="24"/>
          <w:szCs w:val="24"/>
        </w:rPr>
        <w:t>,</w:t>
      </w:r>
      <w:r w:rsidRPr="00172EB6">
        <w:rPr>
          <w:rFonts w:ascii="Times New Roman" w:hAnsi="Times New Roman"/>
          <w:b w:val="0"/>
          <w:bCs/>
          <w:sz w:val="24"/>
          <w:szCs w:val="24"/>
        </w:rPr>
        <w:t xml:space="preserve"> zodat gecheckt kan worden of er sprake is van verstoring van de interne markt?  </w:t>
      </w:r>
    </w:p>
    <w:p w:rsidRPr="00172EB6" w:rsidR="00172EB6" w:rsidP="00172EB6" w:rsidRDefault="00172EB6" w14:paraId="18DD8EBE" w14:textId="77777777">
      <w:pPr>
        <w:spacing w:line="240" w:lineRule="atLeast"/>
        <w:rPr>
          <w:rFonts w:ascii="Times New Roman" w:hAnsi="Times New Roman"/>
          <w:b w:val="0"/>
          <w:bCs/>
          <w:sz w:val="24"/>
          <w:szCs w:val="24"/>
        </w:rPr>
      </w:pPr>
      <w:r w:rsidRPr="00172EB6">
        <w:rPr>
          <w:rFonts w:ascii="Times New Roman" w:hAnsi="Times New Roman"/>
          <w:b w:val="0"/>
          <w:bCs/>
          <w:sz w:val="24"/>
          <w:szCs w:val="24"/>
        </w:rPr>
        <w:t> </w:t>
      </w:r>
    </w:p>
    <w:p w:rsidRPr="00172EB6" w:rsidR="00172EB6" w:rsidP="00172EB6" w:rsidRDefault="00172EB6" w14:paraId="06B9D71C" w14:textId="3ADA6FFC">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GroenLinks-PvdA</w:t>
      </w:r>
      <w:r w:rsidR="006B5BE4">
        <w:rPr>
          <w:rFonts w:ascii="Times New Roman" w:hAnsi="Times New Roman"/>
          <w:b w:val="0"/>
          <w:bCs/>
          <w:sz w:val="24"/>
          <w:szCs w:val="24"/>
        </w:rPr>
        <w:t>-</w:t>
      </w:r>
      <w:r w:rsidRPr="00184942">
        <w:rPr>
          <w:rFonts w:ascii="Times New Roman" w:hAnsi="Times New Roman"/>
          <w:b w:val="0"/>
          <w:bCs/>
          <w:sz w:val="24"/>
          <w:szCs w:val="24"/>
        </w:rPr>
        <w:t>fractie merken op dat er geen</w:t>
      </w:r>
      <w:r w:rsidRPr="00172EB6">
        <w:rPr>
          <w:rFonts w:ascii="Times New Roman" w:hAnsi="Times New Roman"/>
          <w:b w:val="0"/>
          <w:bCs/>
          <w:sz w:val="24"/>
          <w:szCs w:val="24"/>
        </w:rPr>
        <w:t xml:space="preserve"> drempel </w:t>
      </w:r>
      <w:r w:rsidRPr="00184942">
        <w:rPr>
          <w:rFonts w:ascii="Times New Roman" w:hAnsi="Times New Roman"/>
          <w:b w:val="0"/>
          <w:bCs/>
          <w:sz w:val="24"/>
          <w:szCs w:val="24"/>
        </w:rPr>
        <w:t xml:space="preserve">is </w:t>
      </w:r>
      <w:r w:rsidRPr="00172EB6">
        <w:rPr>
          <w:rFonts w:ascii="Times New Roman" w:hAnsi="Times New Roman"/>
          <w:b w:val="0"/>
          <w:bCs/>
          <w:sz w:val="24"/>
          <w:szCs w:val="24"/>
        </w:rPr>
        <w:t>waaronder de EC geen onderzoek zal doen naar verstoring van de interne markt door buitenlandse mogendheden/bedrijven. Is de regering van mening dat deze drempel goed gekozen is of zou een lagere drempel beter zijn? Kan de regering haar positie onderbouwen?</w:t>
      </w:r>
    </w:p>
    <w:p w:rsidRPr="00172EB6" w:rsidR="00172EB6" w:rsidP="00172EB6" w:rsidRDefault="00172EB6" w14:paraId="227DF69C" w14:textId="77777777">
      <w:pPr>
        <w:spacing w:line="240" w:lineRule="atLeast"/>
        <w:rPr>
          <w:rFonts w:ascii="Times New Roman" w:hAnsi="Times New Roman"/>
          <w:b w:val="0"/>
          <w:bCs/>
          <w:sz w:val="24"/>
          <w:szCs w:val="24"/>
        </w:rPr>
      </w:pPr>
      <w:r w:rsidRPr="00172EB6">
        <w:rPr>
          <w:rFonts w:ascii="Times New Roman" w:hAnsi="Times New Roman"/>
          <w:b w:val="0"/>
          <w:bCs/>
          <w:sz w:val="24"/>
          <w:szCs w:val="24"/>
        </w:rPr>
        <w:t> </w:t>
      </w:r>
    </w:p>
    <w:p w:rsidR="00172EB6" w:rsidP="00172EB6" w:rsidRDefault="00172EB6" w14:paraId="556A834E" w14:textId="7735ED29">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GroenLinks-PvdA </w:t>
      </w:r>
      <w:r w:rsidRPr="00184942" w:rsidR="00CB692F">
        <w:rPr>
          <w:rFonts w:ascii="Times New Roman" w:hAnsi="Times New Roman"/>
          <w:b w:val="0"/>
          <w:bCs/>
          <w:sz w:val="24"/>
          <w:szCs w:val="24"/>
        </w:rPr>
        <w:t>fractie</w:t>
      </w:r>
      <w:r w:rsidRPr="00184942">
        <w:rPr>
          <w:rFonts w:ascii="Times New Roman" w:hAnsi="Times New Roman"/>
          <w:b w:val="0"/>
          <w:bCs/>
          <w:sz w:val="24"/>
          <w:szCs w:val="24"/>
        </w:rPr>
        <w:t xml:space="preserve"> constateren dat v</w:t>
      </w:r>
      <w:r w:rsidRPr="00172EB6">
        <w:rPr>
          <w:rFonts w:ascii="Times New Roman" w:hAnsi="Times New Roman"/>
          <w:b w:val="0"/>
          <w:bCs/>
          <w:sz w:val="24"/>
          <w:szCs w:val="24"/>
        </w:rPr>
        <w:t xml:space="preserve">erstoringen van de interne markt moeilijk te achterhalen </w:t>
      </w:r>
      <w:r w:rsidRPr="00184942" w:rsidR="009A5236">
        <w:rPr>
          <w:rFonts w:ascii="Times New Roman" w:hAnsi="Times New Roman"/>
          <w:b w:val="0"/>
          <w:bCs/>
          <w:sz w:val="24"/>
          <w:szCs w:val="24"/>
        </w:rPr>
        <w:t xml:space="preserve">kunnen </w:t>
      </w:r>
      <w:r w:rsidRPr="00172EB6">
        <w:rPr>
          <w:rFonts w:ascii="Times New Roman" w:hAnsi="Times New Roman"/>
          <w:b w:val="0"/>
          <w:bCs/>
          <w:sz w:val="24"/>
          <w:szCs w:val="24"/>
        </w:rPr>
        <w:t>zijn, bijvoorbeeld omdat grote overheidsbedrijven op de binnenlandse markt winst k</w:t>
      </w:r>
      <w:r w:rsidRPr="00184942" w:rsidR="00FE624B">
        <w:rPr>
          <w:rFonts w:ascii="Times New Roman" w:hAnsi="Times New Roman"/>
          <w:b w:val="0"/>
          <w:bCs/>
          <w:sz w:val="24"/>
          <w:szCs w:val="24"/>
        </w:rPr>
        <w:t>unnen</w:t>
      </w:r>
      <w:r w:rsidRPr="00172EB6">
        <w:rPr>
          <w:rFonts w:ascii="Times New Roman" w:hAnsi="Times New Roman"/>
          <w:b w:val="0"/>
          <w:bCs/>
          <w:sz w:val="24"/>
          <w:szCs w:val="24"/>
        </w:rPr>
        <w:t xml:space="preserve"> maken en deze winst k</w:t>
      </w:r>
      <w:r w:rsidRPr="00184942" w:rsidR="00FE624B">
        <w:rPr>
          <w:rFonts w:ascii="Times New Roman" w:hAnsi="Times New Roman"/>
          <w:b w:val="0"/>
          <w:bCs/>
          <w:sz w:val="24"/>
          <w:szCs w:val="24"/>
        </w:rPr>
        <w:t>unnen</w:t>
      </w:r>
      <w:r w:rsidRPr="00172EB6">
        <w:rPr>
          <w:rFonts w:ascii="Times New Roman" w:hAnsi="Times New Roman"/>
          <w:b w:val="0"/>
          <w:bCs/>
          <w:sz w:val="24"/>
          <w:szCs w:val="24"/>
        </w:rPr>
        <w:t xml:space="preserve"> gebruiken om in het buitenland zaken onder de kostprijs te verkopen en zo de Europese en Nederlandse bedrijven verlieslatend te maken. </w:t>
      </w:r>
      <w:r w:rsidRPr="00184942" w:rsidR="00FE624B">
        <w:rPr>
          <w:rFonts w:ascii="Times New Roman" w:hAnsi="Times New Roman"/>
          <w:b w:val="0"/>
          <w:bCs/>
          <w:sz w:val="24"/>
          <w:szCs w:val="24"/>
        </w:rPr>
        <w:t>L</w:t>
      </w:r>
      <w:r w:rsidRPr="00172EB6">
        <w:rPr>
          <w:rFonts w:ascii="Times New Roman" w:hAnsi="Times New Roman"/>
          <w:b w:val="0"/>
          <w:bCs/>
          <w:sz w:val="24"/>
          <w:szCs w:val="24"/>
        </w:rPr>
        <w:t xml:space="preserve">agere rentes </w:t>
      </w:r>
      <w:r w:rsidRPr="00184942" w:rsidR="00FE624B">
        <w:rPr>
          <w:rFonts w:ascii="Times New Roman" w:hAnsi="Times New Roman"/>
          <w:b w:val="0"/>
          <w:bCs/>
          <w:sz w:val="24"/>
          <w:szCs w:val="24"/>
        </w:rPr>
        <w:t xml:space="preserve">kunnen </w:t>
      </w:r>
      <w:r w:rsidRPr="00172EB6" w:rsidR="00FE624B">
        <w:rPr>
          <w:rFonts w:ascii="Times New Roman" w:hAnsi="Times New Roman"/>
          <w:b w:val="0"/>
          <w:bCs/>
          <w:sz w:val="24"/>
          <w:szCs w:val="24"/>
        </w:rPr>
        <w:t xml:space="preserve">in de markt </w:t>
      </w:r>
      <w:r w:rsidRPr="00172EB6">
        <w:rPr>
          <w:rFonts w:ascii="Times New Roman" w:hAnsi="Times New Roman"/>
          <w:b w:val="0"/>
          <w:bCs/>
          <w:sz w:val="24"/>
          <w:szCs w:val="24"/>
        </w:rPr>
        <w:t xml:space="preserve">gelden of lagere belastingen in de binnenlandse markt </w:t>
      </w:r>
      <w:r w:rsidRPr="00184942" w:rsidR="00FE624B">
        <w:rPr>
          <w:rFonts w:ascii="Times New Roman" w:hAnsi="Times New Roman"/>
          <w:b w:val="0"/>
          <w:bCs/>
          <w:sz w:val="24"/>
          <w:szCs w:val="24"/>
        </w:rPr>
        <w:t xml:space="preserve">kunnen </w:t>
      </w:r>
      <w:r w:rsidRPr="00172EB6">
        <w:rPr>
          <w:rFonts w:ascii="Times New Roman" w:hAnsi="Times New Roman"/>
          <w:b w:val="0"/>
          <w:bCs/>
          <w:sz w:val="24"/>
          <w:szCs w:val="24"/>
        </w:rPr>
        <w:t>tot verstoringen leiden. Is de regering van mening dat de huidige verordening en uitvoeringswet de EC en de ACM wel voldoende middelen geeft om dit te achterhalen? Kan de regering dit onderbouwen?</w:t>
      </w:r>
    </w:p>
    <w:p w:rsidRPr="00172EB6" w:rsidR="00B5213E" w:rsidP="00172EB6" w:rsidRDefault="00B5213E" w14:paraId="050114C3" w14:textId="77777777">
      <w:pPr>
        <w:spacing w:line="240" w:lineRule="atLeast"/>
        <w:rPr>
          <w:rFonts w:ascii="Times New Roman" w:hAnsi="Times New Roman"/>
          <w:b w:val="0"/>
          <w:bCs/>
          <w:sz w:val="24"/>
          <w:szCs w:val="24"/>
        </w:rPr>
      </w:pPr>
    </w:p>
    <w:p w:rsidR="006B5BE4" w:rsidP="00172EB6" w:rsidRDefault="006B5BE4" w14:paraId="410F118F" w14:textId="21990EFE">
      <w:pPr>
        <w:spacing w:line="240" w:lineRule="atLeast"/>
        <w:rPr>
          <w:rFonts w:ascii="Times New Roman" w:hAnsi="Times New Roman"/>
          <w:b w:val="0"/>
          <w:bCs/>
          <w:sz w:val="24"/>
          <w:szCs w:val="24"/>
        </w:rPr>
      </w:pPr>
      <w:r w:rsidRPr="006B5BE4">
        <w:rPr>
          <w:rFonts w:ascii="Times New Roman" w:hAnsi="Times New Roman"/>
          <w:b w:val="0"/>
          <w:bCs/>
          <w:sz w:val="24"/>
          <w:szCs w:val="24"/>
        </w:rPr>
        <w:lastRenderedPageBreak/>
        <w:t>De leden van de VVD-fractie bedanken de regering voor het onderhavige wetsvoorstel  en onderschrijven het belang van een goedwerkende interne markt. Deze leden hebben met betrekking tot dit wetsvoorstel enkele vragen.</w:t>
      </w:r>
    </w:p>
    <w:p w:rsidR="006B5BE4" w:rsidP="00172EB6" w:rsidRDefault="006B5BE4" w14:paraId="32C89B58" w14:textId="77777777">
      <w:pPr>
        <w:spacing w:line="240" w:lineRule="atLeast"/>
        <w:rPr>
          <w:rFonts w:ascii="Times New Roman" w:hAnsi="Times New Roman"/>
          <w:b w:val="0"/>
          <w:bCs/>
          <w:sz w:val="24"/>
          <w:szCs w:val="24"/>
        </w:rPr>
      </w:pPr>
    </w:p>
    <w:p w:rsidRPr="00190026" w:rsidR="0041413A" w:rsidP="00190026" w:rsidRDefault="006B5BE4" w14:paraId="7C74CC4D" w14:textId="5DE0323A">
      <w:pPr>
        <w:spacing w:line="240" w:lineRule="atLeast"/>
        <w:rPr>
          <w:rFonts w:ascii="Times New Roman" w:hAnsi="Times New Roman"/>
          <w:b w:val="0"/>
          <w:bCs/>
          <w:sz w:val="24"/>
          <w:szCs w:val="24"/>
        </w:rPr>
      </w:pPr>
      <w:r w:rsidRPr="006B5BE4">
        <w:rPr>
          <w:rFonts w:ascii="Times New Roman" w:hAnsi="Times New Roman"/>
          <w:b w:val="0"/>
          <w:bCs/>
          <w:sz w:val="24"/>
          <w:szCs w:val="24"/>
        </w:rPr>
        <w:t>De leden van de NSC-fractie hebben kennisgenomen van het wetsvoorstel en onderschrijven de noodzaak om oneerlijke concurrentie op de interne markt tegen te gaan. Tegelijkertijd hebben zij enkele vragen over de uitvoering en de gevolgen voor het Nederlandse bedrijfsleven.</w:t>
      </w:r>
    </w:p>
    <w:p w:rsidRPr="00184942" w:rsidR="005E6BDD" w:rsidP="005E6BDD" w:rsidRDefault="005E6BDD" w14:paraId="073A4E56" w14:textId="77777777">
      <w:pPr>
        <w:spacing w:line="240" w:lineRule="atLeast"/>
        <w:rPr>
          <w:rFonts w:ascii="Times New Roman" w:hAnsi="Times New Roman"/>
          <w:b w:val="0"/>
          <w:bCs/>
          <w:sz w:val="24"/>
          <w:szCs w:val="24"/>
        </w:rPr>
      </w:pPr>
    </w:p>
    <w:p w:rsidR="0041413A" w:rsidP="0041413A" w:rsidRDefault="00190026" w14:paraId="27CEA44E" w14:textId="3163C749">
      <w:pPr>
        <w:spacing w:line="240" w:lineRule="atLeast"/>
        <w:rPr>
          <w:rFonts w:ascii="Times New Roman" w:hAnsi="Times New Roman"/>
          <w:sz w:val="24"/>
          <w:szCs w:val="24"/>
        </w:rPr>
      </w:pPr>
      <w:bookmarkStart w:name="_Toc127373363" w:id="0"/>
      <w:r>
        <w:rPr>
          <w:rFonts w:ascii="Times New Roman" w:hAnsi="Times New Roman"/>
          <w:bCs/>
          <w:sz w:val="24"/>
          <w:szCs w:val="24"/>
        </w:rPr>
        <w:t>1</w:t>
      </w:r>
      <w:r w:rsidRPr="00184942" w:rsidR="0041413A">
        <w:rPr>
          <w:rFonts w:ascii="Times New Roman" w:hAnsi="Times New Roman"/>
          <w:bCs/>
          <w:sz w:val="24"/>
          <w:szCs w:val="24"/>
        </w:rPr>
        <w:t>. Achtergrond bij de verordening</w:t>
      </w:r>
      <w:bookmarkEnd w:id="0"/>
    </w:p>
    <w:p w:rsidRPr="00184942" w:rsidR="00C15318" w:rsidP="0041413A" w:rsidRDefault="00C15318" w14:paraId="3CBA5B2B" w14:textId="77777777">
      <w:pPr>
        <w:spacing w:line="240" w:lineRule="atLeast"/>
        <w:rPr>
          <w:rFonts w:ascii="Times New Roman" w:hAnsi="Times New Roman"/>
          <w:b w:val="0"/>
          <w:bCs/>
          <w:sz w:val="24"/>
          <w:szCs w:val="24"/>
        </w:rPr>
      </w:pPr>
    </w:p>
    <w:p w:rsidR="0041413A" w:rsidP="0041413A" w:rsidRDefault="00190026" w14:paraId="3D820167" w14:textId="62C9D571">
      <w:pPr>
        <w:spacing w:line="240" w:lineRule="atLeast"/>
        <w:rPr>
          <w:rFonts w:ascii="Times New Roman" w:hAnsi="Times New Roman"/>
          <w:b w:val="0"/>
          <w:i/>
          <w:iCs/>
          <w:sz w:val="24"/>
          <w:szCs w:val="24"/>
        </w:rPr>
      </w:pPr>
      <w:bookmarkStart w:name="_Toc127373364" w:id="1"/>
      <w:r w:rsidRPr="00190026">
        <w:rPr>
          <w:rFonts w:ascii="Times New Roman" w:hAnsi="Times New Roman"/>
          <w:b w:val="0"/>
          <w:i/>
          <w:iCs/>
          <w:sz w:val="24"/>
          <w:szCs w:val="24"/>
        </w:rPr>
        <w:t>1</w:t>
      </w:r>
      <w:r w:rsidRPr="00190026" w:rsidR="0041413A">
        <w:rPr>
          <w:rFonts w:ascii="Times New Roman" w:hAnsi="Times New Roman"/>
          <w:b w:val="0"/>
          <w:i/>
          <w:iCs/>
          <w:sz w:val="24"/>
          <w:szCs w:val="24"/>
        </w:rPr>
        <w:t>.1. Inleidin</w:t>
      </w:r>
      <w:bookmarkEnd w:id="1"/>
      <w:r w:rsidRPr="00190026" w:rsidR="005E6BDD">
        <w:rPr>
          <w:rFonts w:ascii="Times New Roman" w:hAnsi="Times New Roman"/>
          <w:b w:val="0"/>
          <w:i/>
          <w:iCs/>
          <w:sz w:val="24"/>
          <w:szCs w:val="24"/>
        </w:rPr>
        <w:t>g</w:t>
      </w:r>
    </w:p>
    <w:p w:rsidRPr="00190026" w:rsidR="00BE07C7" w:rsidP="0041413A" w:rsidRDefault="00BE07C7" w14:paraId="3791BC59" w14:textId="77777777">
      <w:pPr>
        <w:spacing w:line="240" w:lineRule="atLeast"/>
        <w:rPr>
          <w:rFonts w:ascii="Times New Roman" w:hAnsi="Times New Roman"/>
          <w:b w:val="0"/>
          <w:i/>
          <w:iCs/>
          <w:sz w:val="24"/>
          <w:szCs w:val="24"/>
        </w:rPr>
      </w:pPr>
    </w:p>
    <w:p w:rsidRPr="00184942" w:rsidR="005E6BDD" w:rsidP="0041413A" w:rsidRDefault="005E6BDD" w14:paraId="5907EF02" w14:textId="7872A076">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NSC-fractie vragen hoe deze wet zich verhoudt tot andere instrumenten binnen het mededingingsrecht, zoals staatssteunregels en </w:t>
      </w:r>
      <w:r w:rsidRPr="00184942" w:rsidR="00135EB7">
        <w:rPr>
          <w:rFonts w:ascii="Times New Roman" w:hAnsi="Times New Roman"/>
          <w:b w:val="0"/>
          <w:bCs/>
          <w:sz w:val="24"/>
          <w:szCs w:val="24"/>
        </w:rPr>
        <w:t>antidumpingmaatregelen</w:t>
      </w:r>
      <w:r w:rsidRPr="00184942">
        <w:rPr>
          <w:rFonts w:ascii="Times New Roman" w:hAnsi="Times New Roman"/>
          <w:b w:val="0"/>
          <w:bCs/>
          <w:sz w:val="24"/>
          <w:szCs w:val="24"/>
        </w:rPr>
        <w:t>. Zijn er risico’s op overlapping of inefficiëntie?</w:t>
      </w:r>
    </w:p>
    <w:p w:rsidRPr="00184942" w:rsidR="005E6BDD" w:rsidP="0041413A" w:rsidRDefault="005E6BDD" w14:paraId="70C3FDAF" w14:textId="77777777">
      <w:pPr>
        <w:spacing w:line="240" w:lineRule="atLeast"/>
        <w:rPr>
          <w:rFonts w:ascii="Times New Roman" w:hAnsi="Times New Roman"/>
          <w:b w:val="0"/>
          <w:bCs/>
          <w:sz w:val="24"/>
          <w:szCs w:val="24"/>
        </w:rPr>
      </w:pPr>
    </w:p>
    <w:p w:rsidR="0041413A" w:rsidP="0041413A" w:rsidRDefault="00190026" w14:paraId="2C39A131" w14:textId="4AFDED06">
      <w:pPr>
        <w:spacing w:line="240" w:lineRule="atLeast"/>
        <w:rPr>
          <w:rFonts w:ascii="Times New Roman" w:hAnsi="Times New Roman"/>
          <w:b w:val="0"/>
          <w:i/>
          <w:iCs/>
          <w:sz w:val="24"/>
          <w:szCs w:val="24"/>
        </w:rPr>
      </w:pPr>
      <w:r w:rsidRPr="00190026">
        <w:rPr>
          <w:rFonts w:ascii="Times New Roman" w:hAnsi="Times New Roman"/>
          <w:b w:val="0"/>
          <w:i/>
          <w:iCs/>
          <w:sz w:val="24"/>
          <w:szCs w:val="24"/>
        </w:rPr>
        <w:t>1</w:t>
      </w:r>
      <w:r w:rsidRPr="00190026" w:rsidR="0041413A">
        <w:rPr>
          <w:rFonts w:ascii="Times New Roman" w:hAnsi="Times New Roman"/>
          <w:b w:val="0"/>
          <w:i/>
          <w:iCs/>
          <w:sz w:val="24"/>
          <w:szCs w:val="24"/>
        </w:rPr>
        <w:t>.</w:t>
      </w:r>
      <w:r w:rsidRPr="00190026" w:rsidR="006B5BE4">
        <w:rPr>
          <w:rFonts w:ascii="Times New Roman" w:hAnsi="Times New Roman"/>
          <w:b w:val="0"/>
          <w:i/>
          <w:iCs/>
          <w:sz w:val="24"/>
          <w:szCs w:val="24"/>
        </w:rPr>
        <w:t>2</w:t>
      </w:r>
      <w:r w:rsidRPr="00190026" w:rsidR="0041413A">
        <w:rPr>
          <w:rFonts w:ascii="Times New Roman" w:hAnsi="Times New Roman"/>
          <w:b w:val="0"/>
          <w:i/>
          <w:iCs/>
          <w:sz w:val="24"/>
          <w:szCs w:val="24"/>
        </w:rPr>
        <w:t>. Kern van het Nederlandse beleid</w:t>
      </w:r>
    </w:p>
    <w:p w:rsidRPr="00190026" w:rsidR="00BE07C7" w:rsidP="0041413A" w:rsidRDefault="00BE07C7" w14:paraId="542EB2CF" w14:textId="77777777">
      <w:pPr>
        <w:spacing w:line="240" w:lineRule="atLeast"/>
        <w:rPr>
          <w:rFonts w:ascii="Times New Roman" w:hAnsi="Times New Roman"/>
          <w:b w:val="0"/>
          <w:i/>
          <w:iCs/>
          <w:sz w:val="24"/>
          <w:szCs w:val="24"/>
        </w:rPr>
      </w:pPr>
    </w:p>
    <w:p w:rsidRPr="00184942" w:rsidR="005E6BDD" w:rsidP="0041413A" w:rsidRDefault="005E6BDD" w14:paraId="19BA37BE" w14:textId="78290227">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w:t>
      </w:r>
      <w:r w:rsidRPr="00184942" w:rsidR="00043E3C">
        <w:rPr>
          <w:rFonts w:ascii="Times New Roman" w:hAnsi="Times New Roman"/>
          <w:b w:val="0"/>
          <w:bCs/>
          <w:sz w:val="24"/>
          <w:szCs w:val="24"/>
        </w:rPr>
        <w:t>-</w:t>
      </w:r>
      <w:r w:rsidRPr="00184942">
        <w:rPr>
          <w:rFonts w:ascii="Times New Roman" w:hAnsi="Times New Roman"/>
          <w:b w:val="0"/>
          <w:bCs/>
          <w:sz w:val="24"/>
          <w:szCs w:val="24"/>
        </w:rPr>
        <w:t>fractie vragen de regering om toe te lichten in hoeverre Nederland invloed heeft gehad op de totstandkoming van deze verordening en of de Nederlandse belangen voldoende zijn meegenomen</w:t>
      </w:r>
      <w:r w:rsidR="006B5BE4">
        <w:rPr>
          <w:rFonts w:ascii="Times New Roman" w:hAnsi="Times New Roman"/>
          <w:b w:val="0"/>
          <w:bCs/>
          <w:sz w:val="24"/>
          <w:szCs w:val="24"/>
        </w:rPr>
        <w:t>.</w:t>
      </w:r>
    </w:p>
    <w:p w:rsidRPr="00184942" w:rsidR="00043E3C" w:rsidP="0041413A" w:rsidRDefault="00043E3C" w14:paraId="64A4BD06" w14:textId="77777777">
      <w:pPr>
        <w:spacing w:line="240" w:lineRule="atLeast"/>
        <w:rPr>
          <w:rFonts w:ascii="Times New Roman" w:hAnsi="Times New Roman"/>
          <w:b w:val="0"/>
          <w:bCs/>
          <w:sz w:val="24"/>
          <w:szCs w:val="24"/>
        </w:rPr>
      </w:pPr>
    </w:p>
    <w:p w:rsidR="0041413A" w:rsidP="0041413A" w:rsidRDefault="00190026" w14:paraId="548FFEBE" w14:textId="275FD56B">
      <w:pPr>
        <w:spacing w:line="240" w:lineRule="atLeast"/>
        <w:rPr>
          <w:rFonts w:ascii="Times New Roman" w:hAnsi="Times New Roman"/>
          <w:bCs/>
          <w:sz w:val="24"/>
          <w:szCs w:val="24"/>
        </w:rPr>
      </w:pPr>
      <w:bookmarkStart w:name="_Hlk146101210" w:id="2"/>
      <w:r>
        <w:rPr>
          <w:rFonts w:ascii="Times New Roman" w:hAnsi="Times New Roman"/>
          <w:bCs/>
          <w:sz w:val="24"/>
          <w:szCs w:val="24"/>
        </w:rPr>
        <w:t>2</w:t>
      </w:r>
      <w:r w:rsidRPr="00184942" w:rsidR="0041413A">
        <w:rPr>
          <w:rFonts w:ascii="Times New Roman" w:hAnsi="Times New Roman"/>
          <w:bCs/>
          <w:sz w:val="24"/>
          <w:szCs w:val="24"/>
        </w:rPr>
        <w:t>. De verordening op hoofdlijnen</w:t>
      </w:r>
    </w:p>
    <w:p w:rsidRPr="00184942" w:rsidR="00767CB4" w:rsidP="0041413A" w:rsidRDefault="00767CB4" w14:paraId="53EA9277" w14:textId="77777777">
      <w:pPr>
        <w:spacing w:line="240" w:lineRule="atLeast"/>
        <w:rPr>
          <w:rFonts w:ascii="Times New Roman" w:hAnsi="Times New Roman"/>
          <w:b w:val="0"/>
          <w:bCs/>
          <w:sz w:val="24"/>
          <w:szCs w:val="24"/>
        </w:rPr>
      </w:pPr>
    </w:p>
    <w:p w:rsidR="0041413A" w:rsidP="00D87A91" w:rsidRDefault="00190026" w14:paraId="40E927A0" w14:textId="5297BB76">
      <w:pPr>
        <w:spacing w:line="240" w:lineRule="atLeast"/>
        <w:rPr>
          <w:rFonts w:ascii="Times New Roman" w:hAnsi="Times New Roman"/>
          <w:b w:val="0"/>
          <w:bCs/>
          <w:i/>
          <w:iCs/>
          <w:sz w:val="24"/>
          <w:szCs w:val="24"/>
        </w:rPr>
      </w:pP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w:t>
      </w:r>
      <w:r w:rsidRPr="00190026" w:rsidR="006B5BE4">
        <w:rPr>
          <w:rFonts w:ascii="Times New Roman" w:hAnsi="Times New Roman"/>
          <w:b w:val="0"/>
          <w:bCs/>
          <w:i/>
          <w:iCs/>
          <w:sz w:val="24"/>
          <w:szCs w:val="24"/>
        </w:rPr>
        <w:t>1</w:t>
      </w:r>
      <w:r w:rsidRPr="00190026" w:rsidR="0041413A">
        <w:rPr>
          <w:rFonts w:ascii="Times New Roman" w:hAnsi="Times New Roman"/>
          <w:b w:val="0"/>
          <w:bCs/>
          <w:i/>
          <w:iCs/>
          <w:sz w:val="24"/>
          <w:szCs w:val="24"/>
        </w:rPr>
        <w:t>. Doel en werkingssfeer van de verordening</w:t>
      </w:r>
    </w:p>
    <w:p w:rsidRPr="00190026" w:rsidR="00BE07C7" w:rsidP="00D87A91" w:rsidRDefault="00BE07C7" w14:paraId="584DCAF0" w14:textId="77777777">
      <w:pPr>
        <w:spacing w:line="240" w:lineRule="atLeast"/>
        <w:rPr>
          <w:rFonts w:ascii="Times New Roman" w:hAnsi="Times New Roman"/>
          <w:b w:val="0"/>
          <w:bCs/>
          <w:i/>
          <w:iCs/>
          <w:sz w:val="24"/>
          <w:szCs w:val="24"/>
        </w:rPr>
      </w:pPr>
    </w:p>
    <w:p w:rsidRPr="00190026" w:rsidR="005E6BDD" w:rsidP="005E6BDD" w:rsidRDefault="005E6BDD" w14:paraId="3F996818" w14:textId="77777777">
      <w:pPr>
        <w:spacing w:line="240" w:lineRule="atLeast"/>
        <w:rPr>
          <w:rFonts w:ascii="Times New Roman" w:hAnsi="Times New Roman"/>
          <w:b w:val="0"/>
          <w:bCs/>
          <w:i/>
          <w:iCs/>
          <w:sz w:val="24"/>
          <w:szCs w:val="24"/>
        </w:rPr>
      </w:pPr>
      <w:r w:rsidRPr="00190026">
        <w:rPr>
          <w:rFonts w:ascii="Times New Roman" w:hAnsi="Times New Roman"/>
          <w:b w:val="0"/>
          <w:bCs/>
          <w:i/>
          <w:iCs/>
          <w:sz w:val="24"/>
          <w:szCs w:val="24"/>
        </w:rPr>
        <w:t>Buitenlandse subsidie</w:t>
      </w:r>
    </w:p>
    <w:p w:rsidRPr="00184942" w:rsidR="005E6BDD" w:rsidP="005E6BDD" w:rsidRDefault="005E6BDD" w14:paraId="7B3B3B01" w14:textId="77777777">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VVD-fractie vragen de regering welke landen voornamelijk gevolgen zullen ondervinden van deze verordening. Welke derde landen zijn voornamelijk verantwoordelijk voor het direct of indirect verschaffen van subsidies waarmee een voordeel wordt verleend dat beperkt is tot één of meerdere ondernemingen of bedrijfstakken?</w:t>
      </w:r>
    </w:p>
    <w:p w:rsidRPr="00184942" w:rsidR="005E6BDD" w:rsidP="005E6BDD" w:rsidRDefault="005E6BDD" w14:paraId="2A5390D9" w14:textId="77777777">
      <w:pPr>
        <w:spacing w:line="240" w:lineRule="atLeast"/>
        <w:rPr>
          <w:rFonts w:ascii="Times New Roman" w:hAnsi="Times New Roman"/>
          <w:b w:val="0"/>
          <w:bCs/>
          <w:sz w:val="24"/>
          <w:szCs w:val="24"/>
        </w:rPr>
      </w:pPr>
    </w:p>
    <w:p w:rsidRPr="00190026" w:rsidR="005E6BDD" w:rsidP="005E6BDD" w:rsidRDefault="005E6BDD" w14:paraId="62E8957E" w14:textId="77777777">
      <w:pPr>
        <w:pStyle w:val="Default"/>
        <w:spacing w:line="240" w:lineRule="atLeast"/>
        <w:rPr>
          <w:rFonts w:ascii="Times New Roman" w:hAnsi="Times New Roman" w:cs="Times New Roman"/>
          <w:i/>
          <w:iCs/>
        </w:rPr>
      </w:pPr>
      <w:r w:rsidRPr="00190026">
        <w:rPr>
          <w:rFonts w:ascii="Times New Roman" w:hAnsi="Times New Roman" w:cs="Times New Roman"/>
          <w:i/>
          <w:iCs/>
        </w:rPr>
        <w:t>Verstoring van de interne markt</w:t>
      </w:r>
    </w:p>
    <w:p w:rsidRPr="00184942" w:rsidR="005E6BDD" w:rsidP="005E6BDD" w:rsidRDefault="005E6BDD" w14:paraId="0FBBF99D" w14:textId="360FDDC7">
      <w:pPr>
        <w:pStyle w:val="Default"/>
        <w:spacing w:line="240" w:lineRule="atLeast"/>
        <w:rPr>
          <w:rFonts w:ascii="Times New Roman" w:hAnsi="Times New Roman" w:cs="Times New Roman"/>
        </w:rPr>
      </w:pPr>
      <w:r w:rsidRPr="00184942">
        <w:rPr>
          <w:rFonts w:ascii="Times New Roman" w:hAnsi="Times New Roman" w:cs="Times New Roman"/>
        </w:rPr>
        <w:t xml:space="preserve">De leden van de VVD-fractie vragen de regering of er gegevens bekend zijn in hoeveel situaties noodlijdenede ondernemingen subsidies ontvangen van derde landen. In welke sectoren is er relatief het meeste sprake van het verlenen van subsidies door derde landen aan noodlijdende ondernemingen? Wat is de voornaamste reden dat derde landen subsidies verlenen aan noodlijdende ondernemingen? Zijn dit noodlijdende ondernemingen die onder de </w:t>
      </w:r>
      <w:r w:rsidRPr="00184942" w:rsidR="00135EB7">
        <w:rPr>
          <w:rFonts w:ascii="Times New Roman" w:hAnsi="Times New Roman" w:cs="Times New Roman"/>
        </w:rPr>
        <w:t>W</w:t>
      </w:r>
      <w:r w:rsidRPr="00184942">
        <w:rPr>
          <w:rFonts w:ascii="Times New Roman" w:hAnsi="Times New Roman" w:cs="Times New Roman"/>
        </w:rPr>
        <w:t>et</w:t>
      </w:r>
      <w:r w:rsidRPr="00184942" w:rsidR="00135EB7">
        <w:rPr>
          <w:rFonts w:ascii="Times New Roman" w:hAnsi="Times New Roman" w:cs="Times New Roman"/>
        </w:rPr>
        <w:t xml:space="preserve"> </w:t>
      </w:r>
      <w:r w:rsidRPr="006B5BE4" w:rsidR="006B5BE4">
        <w:rPr>
          <w:rFonts w:ascii="Times New Roman" w:hAnsi="Times New Roman" w:cs="Times New Roman"/>
        </w:rPr>
        <w:t xml:space="preserve">veiligheidstoets investeringen, fusies en </w:t>
      </w:r>
      <w:proofErr w:type="spellStart"/>
      <w:r w:rsidRPr="006B5BE4" w:rsidR="006B5BE4">
        <w:rPr>
          <w:rFonts w:ascii="Times New Roman" w:hAnsi="Times New Roman" w:cs="Times New Roman"/>
        </w:rPr>
        <w:t>overnames</w:t>
      </w:r>
      <w:r w:rsidRPr="00184942">
        <w:rPr>
          <w:rFonts w:ascii="Times New Roman" w:hAnsi="Times New Roman" w:cs="Times New Roman"/>
        </w:rPr>
        <w:t>vallen</w:t>
      </w:r>
      <w:proofErr w:type="spellEnd"/>
      <w:r w:rsidRPr="00184942">
        <w:rPr>
          <w:rFonts w:ascii="Times New Roman" w:hAnsi="Times New Roman" w:cs="Times New Roman"/>
        </w:rPr>
        <w:t>?</w:t>
      </w:r>
    </w:p>
    <w:p w:rsidRPr="00184942" w:rsidR="005E6BDD" w:rsidP="00D87A91" w:rsidRDefault="005E6BDD" w14:paraId="374A7C90" w14:textId="77777777">
      <w:pPr>
        <w:spacing w:line="240" w:lineRule="atLeast"/>
        <w:rPr>
          <w:rFonts w:ascii="Times New Roman" w:hAnsi="Times New Roman"/>
          <w:i/>
          <w:iCs/>
          <w:sz w:val="24"/>
          <w:szCs w:val="24"/>
        </w:rPr>
      </w:pPr>
    </w:p>
    <w:p w:rsidR="0041413A" w:rsidP="0041413A" w:rsidRDefault="00190026" w14:paraId="6258DFEF" w14:textId="2291AFAB">
      <w:pPr>
        <w:spacing w:line="240" w:lineRule="atLeast"/>
        <w:rPr>
          <w:rFonts w:ascii="Times New Roman" w:hAnsi="Times New Roman"/>
          <w:b w:val="0"/>
          <w:bCs/>
          <w:i/>
          <w:iCs/>
          <w:sz w:val="24"/>
          <w:szCs w:val="24"/>
        </w:rPr>
      </w:pP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w:t>
      </w: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 xml:space="preserve">. Ambtshalve toetsing door de Commissie </w:t>
      </w:r>
    </w:p>
    <w:p w:rsidRPr="00190026" w:rsidR="00BE07C7" w:rsidP="0041413A" w:rsidRDefault="00BE07C7" w14:paraId="3044D3A0" w14:textId="77777777">
      <w:pPr>
        <w:spacing w:line="240" w:lineRule="atLeast"/>
        <w:rPr>
          <w:rFonts w:ascii="Times New Roman" w:hAnsi="Times New Roman"/>
          <w:b w:val="0"/>
          <w:bCs/>
          <w:i/>
          <w:iCs/>
          <w:sz w:val="24"/>
          <w:szCs w:val="24"/>
        </w:rPr>
      </w:pPr>
    </w:p>
    <w:p w:rsidR="0041413A" w:rsidP="0041413A" w:rsidRDefault="00190026" w14:paraId="0693BD07" w14:textId="19678775">
      <w:pPr>
        <w:spacing w:line="240" w:lineRule="atLeast"/>
        <w:rPr>
          <w:rFonts w:ascii="Times New Roman" w:hAnsi="Times New Roman"/>
          <w:b w:val="0"/>
          <w:bCs/>
          <w:i/>
          <w:iCs/>
          <w:sz w:val="24"/>
          <w:szCs w:val="24"/>
        </w:rPr>
      </w:pP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w:t>
      </w: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w:t>
      </w:r>
      <w:r w:rsidRPr="00190026">
        <w:rPr>
          <w:rFonts w:ascii="Times New Roman" w:hAnsi="Times New Roman"/>
          <w:b w:val="0"/>
          <w:bCs/>
          <w:i/>
          <w:iCs/>
          <w:sz w:val="24"/>
          <w:szCs w:val="24"/>
        </w:rPr>
        <w:t>1</w:t>
      </w:r>
      <w:r w:rsidRPr="00190026" w:rsidR="0041413A">
        <w:rPr>
          <w:rFonts w:ascii="Times New Roman" w:hAnsi="Times New Roman"/>
          <w:b w:val="0"/>
          <w:bCs/>
          <w:i/>
          <w:iCs/>
          <w:sz w:val="24"/>
          <w:szCs w:val="24"/>
        </w:rPr>
        <w:t>. Diepgaand onderzoek</w:t>
      </w:r>
    </w:p>
    <w:p w:rsidRPr="00190026" w:rsidR="00BE07C7" w:rsidP="0041413A" w:rsidRDefault="00BE07C7" w14:paraId="0D4E5A1A" w14:textId="77777777">
      <w:pPr>
        <w:spacing w:line="240" w:lineRule="atLeast"/>
        <w:rPr>
          <w:rFonts w:ascii="Times New Roman" w:hAnsi="Times New Roman"/>
          <w:b w:val="0"/>
          <w:bCs/>
          <w:i/>
          <w:iCs/>
          <w:sz w:val="24"/>
          <w:szCs w:val="24"/>
        </w:rPr>
      </w:pPr>
    </w:p>
    <w:p w:rsidRPr="00184942" w:rsidR="005E6BDD" w:rsidP="005E6BDD" w:rsidRDefault="005E6BDD" w14:paraId="20E41F58" w14:textId="43DDEFB5">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VVD-fractie lezen dat de </w:t>
      </w:r>
      <w:r w:rsidRPr="00184942" w:rsidR="00043E3C">
        <w:rPr>
          <w:rFonts w:ascii="Times New Roman" w:hAnsi="Times New Roman"/>
          <w:b w:val="0"/>
          <w:bCs/>
          <w:sz w:val="24"/>
          <w:szCs w:val="24"/>
        </w:rPr>
        <w:t>EC</w:t>
      </w:r>
      <w:r w:rsidRPr="00184942">
        <w:rPr>
          <w:rFonts w:ascii="Times New Roman" w:hAnsi="Times New Roman"/>
          <w:b w:val="0"/>
          <w:bCs/>
          <w:sz w:val="24"/>
          <w:szCs w:val="24"/>
        </w:rPr>
        <w:t xml:space="preserve"> voorlopige maatregelen kan opleggen om de mededinging op de interne markt in stand te houden en onherstelbare schade te voorkomen (artikel 12 van de verordening). Deze leden vragen de regering waar deze maatregelen op gericht zijn? </w:t>
      </w:r>
      <w:r w:rsidRPr="00184942" w:rsidR="00043E3C">
        <w:rPr>
          <w:rFonts w:ascii="Times New Roman" w:hAnsi="Times New Roman"/>
          <w:b w:val="0"/>
          <w:bCs/>
          <w:sz w:val="24"/>
          <w:szCs w:val="24"/>
        </w:rPr>
        <w:t>Zijn deze maatregelen gericht</w:t>
      </w:r>
      <w:r w:rsidRPr="00184942">
        <w:rPr>
          <w:rFonts w:ascii="Times New Roman" w:hAnsi="Times New Roman"/>
          <w:b w:val="0"/>
          <w:bCs/>
          <w:sz w:val="24"/>
          <w:szCs w:val="24"/>
        </w:rPr>
        <w:t xml:space="preserve"> op de onderneming die de subsidie van een derde land heeft ontvangen of van het derde land zelf? Indien de maatregel alleen gericht is op de </w:t>
      </w:r>
      <w:r w:rsidRPr="00184942">
        <w:rPr>
          <w:rFonts w:ascii="Times New Roman" w:hAnsi="Times New Roman"/>
          <w:b w:val="0"/>
          <w:bCs/>
          <w:sz w:val="24"/>
          <w:szCs w:val="24"/>
        </w:rPr>
        <w:lastRenderedPageBreak/>
        <w:t>onderneming die de subsidie van een derde land ontvangt, waarom worden er dan geen maatregelen aan het derde land opgelegd?</w:t>
      </w:r>
    </w:p>
    <w:p w:rsidR="00190026" w:rsidP="0041413A" w:rsidRDefault="00190026" w14:paraId="51237733" w14:textId="77777777">
      <w:pPr>
        <w:spacing w:line="240" w:lineRule="atLeast"/>
        <w:rPr>
          <w:rFonts w:ascii="Times New Roman" w:hAnsi="Times New Roman"/>
          <w:i/>
          <w:iCs/>
          <w:sz w:val="24"/>
          <w:szCs w:val="24"/>
        </w:rPr>
      </w:pPr>
    </w:p>
    <w:p w:rsidR="0041413A" w:rsidP="0041413A" w:rsidRDefault="00190026" w14:paraId="32D6B2E0" w14:textId="446BDEDE">
      <w:pPr>
        <w:spacing w:line="240" w:lineRule="atLeast"/>
        <w:rPr>
          <w:rFonts w:ascii="Times New Roman" w:hAnsi="Times New Roman"/>
          <w:b w:val="0"/>
          <w:bCs/>
          <w:i/>
          <w:iCs/>
          <w:sz w:val="24"/>
          <w:szCs w:val="24"/>
        </w:rPr>
      </w:pPr>
      <w:r w:rsidRPr="00190026">
        <w:rPr>
          <w:rFonts w:ascii="Times New Roman" w:hAnsi="Times New Roman"/>
          <w:b w:val="0"/>
          <w:bCs/>
          <w:i/>
          <w:iCs/>
          <w:sz w:val="24"/>
          <w:szCs w:val="24"/>
        </w:rPr>
        <w:t>2</w:t>
      </w:r>
      <w:r w:rsidRPr="00190026" w:rsidR="0041413A">
        <w:rPr>
          <w:rFonts w:ascii="Times New Roman" w:hAnsi="Times New Roman"/>
          <w:b w:val="0"/>
          <w:bCs/>
          <w:i/>
          <w:iCs/>
          <w:sz w:val="24"/>
          <w:szCs w:val="24"/>
        </w:rPr>
        <w:t>.</w:t>
      </w:r>
      <w:r w:rsidRPr="00190026">
        <w:rPr>
          <w:rFonts w:ascii="Times New Roman" w:hAnsi="Times New Roman"/>
          <w:b w:val="0"/>
          <w:bCs/>
          <w:i/>
          <w:iCs/>
          <w:sz w:val="24"/>
          <w:szCs w:val="24"/>
        </w:rPr>
        <w:t>3</w:t>
      </w:r>
      <w:r w:rsidRPr="00190026" w:rsidR="0041413A">
        <w:rPr>
          <w:rFonts w:ascii="Times New Roman" w:hAnsi="Times New Roman"/>
          <w:b w:val="0"/>
          <w:bCs/>
          <w:i/>
          <w:iCs/>
          <w:sz w:val="24"/>
          <w:szCs w:val="24"/>
        </w:rPr>
        <w:t xml:space="preserve">. </w:t>
      </w:r>
      <w:proofErr w:type="spellStart"/>
      <w:r w:rsidRPr="00190026" w:rsidR="0041413A">
        <w:rPr>
          <w:rFonts w:ascii="Times New Roman" w:hAnsi="Times New Roman"/>
          <w:b w:val="0"/>
          <w:bCs/>
          <w:i/>
          <w:iCs/>
          <w:sz w:val="24"/>
          <w:szCs w:val="24"/>
        </w:rPr>
        <w:t>Aanmeldingsplichtige</w:t>
      </w:r>
      <w:proofErr w:type="spellEnd"/>
      <w:r w:rsidRPr="00190026" w:rsidR="0041413A">
        <w:rPr>
          <w:rFonts w:ascii="Times New Roman" w:hAnsi="Times New Roman"/>
          <w:b w:val="0"/>
          <w:bCs/>
          <w:i/>
          <w:iCs/>
          <w:sz w:val="24"/>
          <w:szCs w:val="24"/>
        </w:rPr>
        <w:t xml:space="preserve"> concentraties en aanbestedingsprocedures</w:t>
      </w:r>
    </w:p>
    <w:p w:rsidRPr="00190026" w:rsidR="00190026" w:rsidP="0041413A" w:rsidRDefault="00190026" w14:paraId="4B0972DB" w14:textId="77777777">
      <w:pPr>
        <w:spacing w:line="240" w:lineRule="atLeast"/>
        <w:rPr>
          <w:rFonts w:ascii="Times New Roman" w:hAnsi="Times New Roman"/>
          <w:b w:val="0"/>
          <w:bCs/>
          <w:i/>
          <w:iCs/>
          <w:sz w:val="24"/>
          <w:szCs w:val="24"/>
        </w:rPr>
      </w:pPr>
    </w:p>
    <w:p w:rsidRPr="00AF7BD8" w:rsidR="005E6BDD" w:rsidP="005E6BDD" w:rsidRDefault="00190026" w14:paraId="710FC306" w14:textId="25012820">
      <w:pPr>
        <w:spacing w:line="240" w:lineRule="atLeast"/>
        <w:rPr>
          <w:rFonts w:ascii="Times New Roman" w:hAnsi="Times New Roman"/>
          <w:b w:val="0"/>
          <w:bCs/>
          <w:i/>
          <w:iCs/>
          <w:sz w:val="24"/>
          <w:szCs w:val="24"/>
        </w:rPr>
      </w:pPr>
      <w:r w:rsidRPr="00AF7BD8">
        <w:rPr>
          <w:rFonts w:ascii="Times New Roman" w:hAnsi="Times New Roman"/>
          <w:b w:val="0"/>
          <w:bCs/>
          <w:i/>
          <w:iCs/>
          <w:sz w:val="24"/>
          <w:szCs w:val="24"/>
        </w:rPr>
        <w:t>2</w:t>
      </w:r>
      <w:r w:rsidRPr="00AF7BD8" w:rsidR="0041413A">
        <w:rPr>
          <w:rFonts w:ascii="Times New Roman" w:hAnsi="Times New Roman"/>
          <w:b w:val="0"/>
          <w:bCs/>
          <w:i/>
          <w:iCs/>
          <w:sz w:val="24"/>
          <w:szCs w:val="24"/>
        </w:rPr>
        <w:t>.</w:t>
      </w:r>
      <w:r w:rsidRPr="00AF7BD8">
        <w:rPr>
          <w:rFonts w:ascii="Times New Roman" w:hAnsi="Times New Roman"/>
          <w:b w:val="0"/>
          <w:bCs/>
          <w:i/>
          <w:iCs/>
          <w:sz w:val="24"/>
          <w:szCs w:val="24"/>
        </w:rPr>
        <w:t>3</w:t>
      </w:r>
      <w:r w:rsidRPr="00AF7BD8" w:rsidR="0041413A">
        <w:rPr>
          <w:rFonts w:ascii="Times New Roman" w:hAnsi="Times New Roman"/>
          <w:b w:val="0"/>
          <w:bCs/>
          <w:i/>
          <w:iCs/>
          <w:sz w:val="24"/>
          <w:szCs w:val="24"/>
        </w:rPr>
        <w:t>.</w:t>
      </w:r>
      <w:r w:rsidRPr="00AF7BD8">
        <w:rPr>
          <w:rFonts w:ascii="Times New Roman" w:hAnsi="Times New Roman"/>
          <w:b w:val="0"/>
          <w:bCs/>
          <w:i/>
          <w:iCs/>
          <w:sz w:val="24"/>
          <w:szCs w:val="24"/>
        </w:rPr>
        <w:t>1</w:t>
      </w:r>
      <w:r w:rsidRPr="00AF7BD8" w:rsidR="0041413A">
        <w:rPr>
          <w:rFonts w:ascii="Times New Roman" w:hAnsi="Times New Roman"/>
          <w:b w:val="0"/>
          <w:bCs/>
          <w:i/>
          <w:iCs/>
          <w:sz w:val="24"/>
          <w:szCs w:val="24"/>
        </w:rPr>
        <w:t>. Concentratie</w:t>
      </w:r>
      <w:r w:rsidRPr="00AF7BD8">
        <w:rPr>
          <w:rFonts w:ascii="Times New Roman" w:hAnsi="Times New Roman"/>
          <w:b w:val="0"/>
          <w:bCs/>
          <w:i/>
          <w:iCs/>
          <w:sz w:val="24"/>
          <w:szCs w:val="24"/>
        </w:rPr>
        <w:t>s</w:t>
      </w:r>
    </w:p>
    <w:p w:rsidRPr="00184942" w:rsidR="005E6BDD" w:rsidP="005E6BDD" w:rsidRDefault="005E6BDD" w14:paraId="0244A8C6" w14:textId="05BE5000">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constateren dat de wet een meldingsplicht introduceert voor buitenlandse subsidies bij fusies en overnames. Kan de regering nader specificeren welke drempelwaarden hiervoor gelden?</w:t>
      </w:r>
    </w:p>
    <w:p w:rsidRPr="00184942" w:rsidR="005E6BDD" w:rsidP="005E6BDD" w:rsidRDefault="005E6BDD" w14:paraId="1DF77BC5" w14:textId="77777777">
      <w:pPr>
        <w:spacing w:line="240" w:lineRule="atLeast"/>
        <w:rPr>
          <w:rFonts w:ascii="Times New Roman" w:hAnsi="Times New Roman"/>
          <w:b w:val="0"/>
          <w:bCs/>
          <w:sz w:val="24"/>
          <w:szCs w:val="24"/>
        </w:rPr>
      </w:pPr>
    </w:p>
    <w:p w:rsidRPr="00184942" w:rsidR="005E6BDD" w:rsidP="005E6BDD" w:rsidRDefault="005E6BDD" w14:paraId="1F0B52BA" w14:textId="2901F079">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NSC-fractie vragen welke extra documentatie bedrijven moeten aanleveren om aan te tonen dat er geen sprake is van verstorende buitenlandse subsidies. Is er een standaardprocedure of format waarin dit moet worden aangetoond? Hoe beoordeelt de </w:t>
      </w:r>
      <w:r w:rsidRPr="00184942" w:rsidR="00566C16">
        <w:rPr>
          <w:rFonts w:ascii="Times New Roman" w:hAnsi="Times New Roman"/>
          <w:b w:val="0"/>
          <w:bCs/>
          <w:sz w:val="24"/>
          <w:szCs w:val="24"/>
        </w:rPr>
        <w:t>regering</w:t>
      </w:r>
      <w:r w:rsidRPr="00184942">
        <w:rPr>
          <w:rFonts w:ascii="Times New Roman" w:hAnsi="Times New Roman"/>
          <w:b w:val="0"/>
          <w:bCs/>
          <w:sz w:val="24"/>
          <w:szCs w:val="24"/>
        </w:rPr>
        <w:t xml:space="preserve"> of bedrijven voldoende middelen hebben om dit te kunnen aantonen zonder onevenredige administratieve lasten? </w:t>
      </w:r>
    </w:p>
    <w:p w:rsidRPr="00184942" w:rsidR="005E6BDD" w:rsidP="005E6BDD" w:rsidRDefault="005E6BDD" w14:paraId="4107F383" w14:textId="77777777">
      <w:pPr>
        <w:spacing w:line="240" w:lineRule="atLeast"/>
        <w:rPr>
          <w:rFonts w:ascii="Times New Roman" w:hAnsi="Times New Roman"/>
          <w:b w:val="0"/>
          <w:bCs/>
          <w:sz w:val="24"/>
          <w:szCs w:val="24"/>
        </w:rPr>
      </w:pPr>
    </w:p>
    <w:p w:rsidRPr="00184942" w:rsidR="005E6BDD" w:rsidP="0041413A" w:rsidRDefault="005E6BDD" w14:paraId="45DE8C6F" w14:textId="6B3881B2">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NSC-fractie vragen in hoeverre </w:t>
      </w:r>
      <w:r w:rsidR="006B5BE4">
        <w:rPr>
          <w:rFonts w:ascii="Times New Roman" w:hAnsi="Times New Roman"/>
          <w:b w:val="0"/>
          <w:bCs/>
          <w:sz w:val="24"/>
          <w:szCs w:val="24"/>
        </w:rPr>
        <w:t>mkb</w:t>
      </w:r>
      <w:r w:rsidRPr="00184942">
        <w:rPr>
          <w:rFonts w:ascii="Times New Roman" w:hAnsi="Times New Roman"/>
          <w:b w:val="0"/>
          <w:bCs/>
          <w:sz w:val="24"/>
          <w:szCs w:val="24"/>
        </w:rPr>
        <w:t>-bedrijven in staat zijn om bij een fusie of overname aan te tonen dat zij in het verleden staatssteun en/of buitenlands geld hebben ontvangen? Hoeveel jaar strekt deze verplichting zich uit en hoe wordt de uitvoerbaarheid hiervan geborgd voor kleine en middelgrote ondernemingen?</w:t>
      </w:r>
    </w:p>
    <w:p w:rsidRPr="00AF7BD8" w:rsidR="0041413A" w:rsidP="0041413A" w:rsidRDefault="00190026" w14:paraId="5A3B83AB" w14:textId="44963B08">
      <w:pPr>
        <w:spacing w:line="240" w:lineRule="atLeast"/>
        <w:rPr>
          <w:rFonts w:ascii="Times New Roman" w:hAnsi="Times New Roman"/>
          <w:b w:val="0"/>
          <w:bCs/>
          <w:i/>
          <w:iCs/>
          <w:sz w:val="24"/>
          <w:szCs w:val="24"/>
        </w:rPr>
      </w:pPr>
      <w:r>
        <w:rPr>
          <w:rFonts w:ascii="Times New Roman" w:hAnsi="Times New Roman"/>
          <w:i/>
          <w:iCs/>
          <w:sz w:val="24"/>
          <w:szCs w:val="24"/>
        </w:rPr>
        <w:br/>
      </w:r>
      <w:r w:rsidR="00AF7BD8">
        <w:rPr>
          <w:rFonts w:ascii="Times New Roman" w:hAnsi="Times New Roman"/>
          <w:b w:val="0"/>
          <w:bCs/>
          <w:i/>
          <w:iCs/>
          <w:sz w:val="24"/>
          <w:szCs w:val="24"/>
        </w:rPr>
        <w:t>2</w:t>
      </w:r>
      <w:r w:rsidRPr="00AF7BD8" w:rsidR="0041413A">
        <w:rPr>
          <w:rFonts w:ascii="Times New Roman" w:hAnsi="Times New Roman"/>
          <w:b w:val="0"/>
          <w:bCs/>
          <w:i/>
          <w:iCs/>
          <w:sz w:val="24"/>
          <w:szCs w:val="24"/>
        </w:rPr>
        <w:t>.</w:t>
      </w:r>
      <w:r w:rsidR="00AF7BD8">
        <w:rPr>
          <w:rFonts w:ascii="Times New Roman" w:hAnsi="Times New Roman"/>
          <w:b w:val="0"/>
          <w:bCs/>
          <w:i/>
          <w:iCs/>
          <w:sz w:val="24"/>
          <w:szCs w:val="24"/>
        </w:rPr>
        <w:t>3</w:t>
      </w:r>
      <w:r w:rsidRPr="00AF7BD8" w:rsidR="0041413A">
        <w:rPr>
          <w:rFonts w:ascii="Times New Roman" w:hAnsi="Times New Roman"/>
          <w:b w:val="0"/>
          <w:bCs/>
          <w:i/>
          <w:iCs/>
          <w:sz w:val="24"/>
          <w:szCs w:val="24"/>
        </w:rPr>
        <w:t>.</w:t>
      </w:r>
      <w:r w:rsidRPr="00AF7BD8">
        <w:rPr>
          <w:rFonts w:ascii="Times New Roman" w:hAnsi="Times New Roman"/>
          <w:b w:val="0"/>
          <w:bCs/>
          <w:i/>
          <w:iCs/>
          <w:sz w:val="24"/>
          <w:szCs w:val="24"/>
        </w:rPr>
        <w:t>2</w:t>
      </w:r>
      <w:r w:rsidRPr="00AF7BD8" w:rsidR="0041413A">
        <w:rPr>
          <w:rFonts w:ascii="Times New Roman" w:hAnsi="Times New Roman"/>
          <w:b w:val="0"/>
          <w:bCs/>
          <w:i/>
          <w:iCs/>
          <w:sz w:val="24"/>
          <w:szCs w:val="24"/>
        </w:rPr>
        <w:t>. Aanbestedingsprocedures</w:t>
      </w:r>
    </w:p>
    <w:p w:rsidRPr="00184942" w:rsidR="005E6BDD" w:rsidP="003D2EF5" w:rsidRDefault="005E6BDD" w14:paraId="13786C66" w14:textId="7842993C">
      <w:pPr>
        <w:pStyle w:val="Normaalweb"/>
      </w:pPr>
      <w:r w:rsidRPr="00184942">
        <w:t xml:space="preserve">De leden van de NSC-fractie vragen de regering of de meldingsplicht leidt tot extra administratieve lasten voor bedrijven die deelnemen aan Europese aanbestedingen. Zijn er mogelijkheden om deze lasten te </w:t>
      </w:r>
      <w:proofErr w:type="spellStart"/>
      <w:r w:rsidRPr="00184942">
        <w:t>beperken?De</w:t>
      </w:r>
      <w:proofErr w:type="spellEnd"/>
      <w:r w:rsidRPr="00184942">
        <w:t xml:space="preserve"> leden van de NSC-fractie vragen hoe wordt voorkomen dat de meldingsplicht leidt tot onnodige vertragingen bij strategische investeringen en aanbestedingsprocedures?</w:t>
      </w:r>
    </w:p>
    <w:bookmarkEnd w:id="2"/>
    <w:p w:rsidR="0041413A" w:rsidP="0041413A" w:rsidRDefault="00BE07C7" w14:paraId="52AD97AF" w14:textId="3C3EA5E9">
      <w:pPr>
        <w:spacing w:line="240" w:lineRule="atLeast"/>
        <w:rPr>
          <w:rFonts w:ascii="Times New Roman" w:hAnsi="Times New Roman"/>
          <w:bCs/>
          <w:sz w:val="24"/>
          <w:szCs w:val="24"/>
        </w:rPr>
      </w:pPr>
      <w:r>
        <w:rPr>
          <w:rFonts w:ascii="Times New Roman" w:hAnsi="Times New Roman"/>
          <w:bCs/>
          <w:sz w:val="24"/>
          <w:szCs w:val="24"/>
        </w:rPr>
        <w:t>3</w:t>
      </w:r>
      <w:r w:rsidRPr="00184942" w:rsidR="0041413A">
        <w:rPr>
          <w:rFonts w:ascii="Times New Roman" w:hAnsi="Times New Roman"/>
          <w:bCs/>
          <w:sz w:val="24"/>
          <w:szCs w:val="24"/>
        </w:rPr>
        <w:t>. Inhoud wetsvoorstel</w:t>
      </w:r>
    </w:p>
    <w:p w:rsidRPr="00184942" w:rsidR="00BE07C7" w:rsidP="0041413A" w:rsidRDefault="00BE07C7" w14:paraId="1BA07A4A" w14:textId="77777777">
      <w:pPr>
        <w:spacing w:line="240" w:lineRule="atLeast"/>
        <w:rPr>
          <w:rFonts w:ascii="Times New Roman" w:hAnsi="Times New Roman"/>
          <w:b w:val="0"/>
          <w:bCs/>
          <w:sz w:val="24"/>
          <w:szCs w:val="24"/>
        </w:rPr>
      </w:pPr>
    </w:p>
    <w:p w:rsidRPr="00BE07C7" w:rsidR="0041413A" w:rsidP="0041413A" w:rsidRDefault="00BE07C7" w14:paraId="7FED156D" w14:textId="39A0B295">
      <w:pPr>
        <w:spacing w:line="240" w:lineRule="atLeast"/>
        <w:rPr>
          <w:rFonts w:ascii="Times New Roman" w:hAnsi="Times New Roman"/>
          <w:b w:val="0"/>
          <w:bCs/>
          <w:i/>
          <w:iCs/>
          <w:sz w:val="24"/>
          <w:szCs w:val="24"/>
        </w:rPr>
      </w:pPr>
      <w:r>
        <w:rPr>
          <w:rFonts w:ascii="Times New Roman" w:hAnsi="Times New Roman"/>
          <w:b w:val="0"/>
          <w:bCs/>
          <w:i/>
          <w:iCs/>
          <w:sz w:val="24"/>
          <w:szCs w:val="24"/>
        </w:rPr>
        <w:t>3</w:t>
      </w:r>
      <w:r w:rsidRPr="00BE07C7" w:rsidR="0041413A">
        <w:rPr>
          <w:rFonts w:ascii="Times New Roman" w:hAnsi="Times New Roman"/>
          <w:b w:val="0"/>
          <w:bCs/>
          <w:i/>
          <w:iCs/>
          <w:sz w:val="24"/>
          <w:szCs w:val="24"/>
        </w:rPr>
        <w:t xml:space="preserve">.1. Bijstand bij inspecties van de Commissie door de ACM </w:t>
      </w:r>
    </w:p>
    <w:p w:rsidRPr="00184942" w:rsidR="005E6BDD" w:rsidP="005E6BDD" w:rsidRDefault="005E6BDD" w14:paraId="719F93C9" w14:textId="5595E48D">
      <w:pPr>
        <w:pStyle w:val="Normaalweb"/>
      </w:pPr>
      <w:r w:rsidRPr="00184942">
        <w:t xml:space="preserve">De leden van de NSC-fractie constateren dat de ACM wordt aangewezen als ondersteunende instantie bij inspecties en onderzoeken in opdracht van de </w:t>
      </w:r>
      <w:r w:rsidRPr="00184942" w:rsidR="00786399">
        <w:t>EC</w:t>
      </w:r>
      <w:r w:rsidRPr="00184942">
        <w:t>. Welke middelen en capaciteit worden beschikbaar gesteld aan de ACM om deze taken effectief te kunnen uitvoeren?</w:t>
      </w:r>
    </w:p>
    <w:p w:rsidRPr="00184942" w:rsidR="005E6BDD" w:rsidP="005E6BDD" w:rsidRDefault="005E6BDD" w14:paraId="2FD2E973" w14:textId="7D0E70BC">
      <w:pPr>
        <w:pStyle w:val="Normaalweb"/>
      </w:pPr>
      <w:r w:rsidRPr="00184942">
        <w:t>Voorts vragen de leden van de NSC-fractie hoe wordt gegarandeerd dat deze extra taken niet ten koste gaan van de reguliere toezichtstaken van de ACM binnen de Nederlandse markt?</w:t>
      </w:r>
    </w:p>
    <w:p w:rsidR="0041413A" w:rsidP="0041413A" w:rsidRDefault="00BE07C7" w14:paraId="455C039D" w14:textId="64C814A9">
      <w:pPr>
        <w:spacing w:line="240" w:lineRule="atLeast"/>
        <w:rPr>
          <w:rFonts w:ascii="Times New Roman" w:hAnsi="Times New Roman"/>
          <w:b w:val="0"/>
          <w:bCs/>
          <w:i/>
          <w:iCs/>
          <w:sz w:val="24"/>
          <w:szCs w:val="24"/>
        </w:rPr>
      </w:pPr>
      <w:r w:rsidRPr="00BE07C7">
        <w:rPr>
          <w:rFonts w:ascii="Times New Roman" w:hAnsi="Times New Roman"/>
          <w:b w:val="0"/>
          <w:bCs/>
          <w:i/>
          <w:iCs/>
          <w:sz w:val="24"/>
          <w:szCs w:val="24"/>
        </w:rPr>
        <w:t>3</w:t>
      </w:r>
      <w:r w:rsidRPr="00BE07C7" w:rsidR="0041413A">
        <w:rPr>
          <w:rFonts w:ascii="Times New Roman" w:hAnsi="Times New Roman"/>
          <w:b w:val="0"/>
          <w:bCs/>
          <w:i/>
          <w:iCs/>
          <w:sz w:val="24"/>
          <w:szCs w:val="24"/>
        </w:rPr>
        <w:t>.</w:t>
      </w:r>
      <w:r w:rsidRPr="00BE07C7">
        <w:rPr>
          <w:rFonts w:ascii="Times New Roman" w:hAnsi="Times New Roman"/>
          <w:b w:val="0"/>
          <w:bCs/>
          <w:i/>
          <w:iCs/>
          <w:sz w:val="24"/>
          <w:szCs w:val="24"/>
        </w:rPr>
        <w:t>2</w:t>
      </w:r>
      <w:r w:rsidRPr="00BE07C7" w:rsidR="0041413A">
        <w:rPr>
          <w:rFonts w:ascii="Times New Roman" w:hAnsi="Times New Roman"/>
          <w:b w:val="0"/>
          <w:bCs/>
          <w:i/>
          <w:iCs/>
          <w:sz w:val="24"/>
          <w:szCs w:val="24"/>
        </w:rPr>
        <w:t>. Inspectie of ander feitenonderzoek op verzoek van de Commissie door de ACM</w:t>
      </w:r>
    </w:p>
    <w:p w:rsidRPr="00BE07C7" w:rsidR="00BE07C7" w:rsidP="0041413A" w:rsidRDefault="00BE07C7" w14:paraId="66F69709" w14:textId="77777777">
      <w:pPr>
        <w:spacing w:line="240" w:lineRule="atLeast"/>
        <w:rPr>
          <w:rFonts w:ascii="Times New Roman" w:hAnsi="Times New Roman"/>
          <w:b w:val="0"/>
          <w:bCs/>
          <w:i/>
          <w:iCs/>
          <w:sz w:val="24"/>
          <w:szCs w:val="24"/>
        </w:rPr>
      </w:pPr>
    </w:p>
    <w:p w:rsidRPr="00184942" w:rsidR="005E6BDD" w:rsidP="0041413A" w:rsidRDefault="005E6BDD" w14:paraId="7F3E2542" w14:textId="36584E2C">
      <w:pPr>
        <w:spacing w:line="240" w:lineRule="atLeast"/>
        <w:rPr>
          <w:rFonts w:ascii="Times New Roman" w:hAnsi="Times New Roman"/>
          <w:b w:val="0"/>
          <w:bCs/>
          <w:sz w:val="24"/>
          <w:szCs w:val="24"/>
        </w:rPr>
      </w:pPr>
      <w:r w:rsidRPr="00184942">
        <w:rPr>
          <w:rFonts w:ascii="Times New Roman" w:hAnsi="Times New Roman"/>
          <w:b w:val="0"/>
          <w:bCs/>
          <w:sz w:val="24"/>
          <w:szCs w:val="24"/>
        </w:rPr>
        <w:t xml:space="preserve">De leden van de NSC-fractie vragen welke samenwerking plaatsvindt tussen de ACM en andere relevante instanties, zoals de </w:t>
      </w:r>
      <w:r w:rsidRPr="00184942" w:rsidR="00786399">
        <w:rPr>
          <w:rFonts w:ascii="Times New Roman" w:hAnsi="Times New Roman"/>
          <w:b w:val="0"/>
          <w:bCs/>
          <w:sz w:val="24"/>
          <w:szCs w:val="24"/>
        </w:rPr>
        <w:t>EC</w:t>
      </w:r>
      <w:r w:rsidRPr="00184942">
        <w:rPr>
          <w:rFonts w:ascii="Times New Roman" w:hAnsi="Times New Roman"/>
          <w:b w:val="0"/>
          <w:bCs/>
          <w:sz w:val="24"/>
          <w:szCs w:val="24"/>
        </w:rPr>
        <w:t xml:space="preserve"> en nationale toezichthouders van andere EU-lidstaten</w:t>
      </w:r>
      <w:r w:rsidR="006B5BE4">
        <w:rPr>
          <w:rFonts w:ascii="Times New Roman" w:hAnsi="Times New Roman"/>
          <w:b w:val="0"/>
          <w:bCs/>
          <w:sz w:val="24"/>
          <w:szCs w:val="24"/>
        </w:rPr>
        <w:t>.</w:t>
      </w:r>
    </w:p>
    <w:p w:rsidR="00BE07C7" w:rsidP="0041413A" w:rsidRDefault="00BE07C7" w14:paraId="0293CD54" w14:textId="77777777">
      <w:pPr>
        <w:spacing w:line="240" w:lineRule="atLeast"/>
        <w:rPr>
          <w:rFonts w:ascii="Times New Roman" w:hAnsi="Times New Roman"/>
          <w:i/>
          <w:iCs/>
          <w:sz w:val="24"/>
          <w:szCs w:val="24"/>
        </w:rPr>
      </w:pPr>
    </w:p>
    <w:p w:rsidR="00BE07C7" w:rsidRDefault="00BE07C7" w14:paraId="571E3E75" w14:textId="77777777">
      <w:pPr>
        <w:spacing w:after="160" w:line="259" w:lineRule="auto"/>
        <w:rPr>
          <w:rFonts w:ascii="Times New Roman" w:hAnsi="Times New Roman"/>
          <w:bCs/>
          <w:sz w:val="24"/>
          <w:szCs w:val="24"/>
        </w:rPr>
      </w:pPr>
      <w:r>
        <w:rPr>
          <w:rFonts w:ascii="Times New Roman" w:hAnsi="Times New Roman"/>
          <w:bCs/>
          <w:sz w:val="24"/>
          <w:szCs w:val="24"/>
        </w:rPr>
        <w:br w:type="page"/>
      </w:r>
    </w:p>
    <w:p w:rsidR="0041413A" w:rsidP="0041413A" w:rsidRDefault="00BE07C7" w14:paraId="7D4027DF" w14:textId="3437AE16">
      <w:pPr>
        <w:spacing w:line="240" w:lineRule="atLeast"/>
        <w:rPr>
          <w:rFonts w:ascii="Times New Roman" w:hAnsi="Times New Roman"/>
          <w:bCs/>
          <w:sz w:val="24"/>
          <w:szCs w:val="24"/>
        </w:rPr>
      </w:pPr>
      <w:r>
        <w:rPr>
          <w:rFonts w:ascii="Times New Roman" w:hAnsi="Times New Roman"/>
          <w:bCs/>
          <w:sz w:val="24"/>
          <w:szCs w:val="24"/>
        </w:rPr>
        <w:lastRenderedPageBreak/>
        <w:t>4</w:t>
      </w:r>
      <w:r w:rsidRPr="00184942" w:rsidR="0041413A">
        <w:rPr>
          <w:rFonts w:ascii="Times New Roman" w:hAnsi="Times New Roman"/>
          <w:bCs/>
          <w:sz w:val="24"/>
          <w:szCs w:val="24"/>
        </w:rPr>
        <w:t>. Wijziging van de Aanbestedingswet 2012</w:t>
      </w:r>
    </w:p>
    <w:p w:rsidRPr="00184942" w:rsidR="00BE07C7" w:rsidP="0041413A" w:rsidRDefault="00BE07C7" w14:paraId="28392B1D" w14:textId="77777777">
      <w:pPr>
        <w:spacing w:line="240" w:lineRule="atLeast"/>
        <w:rPr>
          <w:rFonts w:ascii="Times New Roman" w:hAnsi="Times New Roman"/>
          <w:b w:val="0"/>
          <w:bCs/>
          <w:sz w:val="24"/>
          <w:szCs w:val="24"/>
        </w:rPr>
      </w:pPr>
    </w:p>
    <w:p w:rsidR="0041413A" w:rsidP="0041413A" w:rsidRDefault="00BE07C7" w14:paraId="21469C36" w14:textId="76381EDB">
      <w:pPr>
        <w:spacing w:line="240" w:lineRule="atLeast"/>
        <w:rPr>
          <w:rFonts w:ascii="Times New Roman" w:hAnsi="Times New Roman"/>
          <w:b w:val="0"/>
          <w:bCs/>
          <w:i/>
          <w:iCs/>
          <w:sz w:val="24"/>
          <w:szCs w:val="24"/>
        </w:rPr>
      </w:pPr>
      <w:r w:rsidRPr="00BE07C7">
        <w:rPr>
          <w:rFonts w:ascii="Times New Roman" w:hAnsi="Times New Roman"/>
          <w:b w:val="0"/>
          <w:bCs/>
          <w:i/>
          <w:iCs/>
          <w:sz w:val="24"/>
          <w:szCs w:val="24"/>
        </w:rPr>
        <w:t>4</w:t>
      </w:r>
      <w:r w:rsidRPr="00BE07C7" w:rsidR="0041413A">
        <w:rPr>
          <w:rFonts w:ascii="Times New Roman" w:hAnsi="Times New Roman"/>
          <w:b w:val="0"/>
          <w:bCs/>
          <w:i/>
          <w:iCs/>
          <w:sz w:val="24"/>
          <w:szCs w:val="24"/>
        </w:rPr>
        <w:t>.1. Inbreukprocedure</w:t>
      </w:r>
    </w:p>
    <w:p w:rsidRPr="00BE07C7" w:rsidR="00BE07C7" w:rsidP="0041413A" w:rsidRDefault="00BE07C7" w14:paraId="15BE68E3" w14:textId="77777777">
      <w:pPr>
        <w:spacing w:line="240" w:lineRule="atLeast"/>
        <w:rPr>
          <w:rFonts w:ascii="Times New Roman" w:hAnsi="Times New Roman"/>
          <w:b w:val="0"/>
          <w:bCs/>
          <w:i/>
          <w:iCs/>
          <w:sz w:val="24"/>
          <w:szCs w:val="24"/>
        </w:rPr>
      </w:pPr>
    </w:p>
    <w:p w:rsidRPr="00184942" w:rsidR="005E6BDD" w:rsidP="0041413A" w:rsidRDefault="005E6BDD" w14:paraId="06894104" w14:textId="009D432B">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constateren dat de wet voorziet in wijzigingen in de Aanbestedingswet 2012. Kan de regering toelichten welke concrete aanpassingen worden doorgevoerd en hoe deze in de praktijk worden gehandhaafd?</w:t>
      </w:r>
    </w:p>
    <w:p w:rsidRPr="00BE07C7" w:rsidR="005E6BDD" w:rsidP="0041413A" w:rsidRDefault="005E6BDD" w14:paraId="5BA2F3A0" w14:textId="77777777">
      <w:pPr>
        <w:spacing w:line="240" w:lineRule="atLeast"/>
        <w:rPr>
          <w:rFonts w:ascii="Times New Roman" w:hAnsi="Times New Roman"/>
          <w:b w:val="0"/>
          <w:bCs/>
          <w:sz w:val="24"/>
          <w:szCs w:val="24"/>
        </w:rPr>
      </w:pPr>
    </w:p>
    <w:p w:rsidR="0041413A" w:rsidP="0041413A" w:rsidRDefault="00BE07C7" w14:paraId="2CE38362" w14:textId="6769E3D9">
      <w:pPr>
        <w:spacing w:line="240" w:lineRule="atLeast"/>
        <w:rPr>
          <w:rFonts w:ascii="Times New Roman" w:hAnsi="Times New Roman"/>
          <w:b w:val="0"/>
          <w:bCs/>
          <w:i/>
          <w:iCs/>
          <w:sz w:val="24"/>
          <w:szCs w:val="24"/>
        </w:rPr>
      </w:pPr>
      <w:r w:rsidRPr="00BE07C7">
        <w:rPr>
          <w:rFonts w:ascii="Times New Roman" w:hAnsi="Times New Roman"/>
          <w:b w:val="0"/>
          <w:bCs/>
          <w:i/>
          <w:iCs/>
          <w:sz w:val="24"/>
          <w:szCs w:val="24"/>
        </w:rPr>
        <w:t>4</w:t>
      </w:r>
      <w:r w:rsidRPr="00BE07C7" w:rsidR="0041413A">
        <w:rPr>
          <w:rFonts w:ascii="Times New Roman" w:hAnsi="Times New Roman"/>
          <w:b w:val="0"/>
          <w:bCs/>
          <w:i/>
          <w:iCs/>
          <w:sz w:val="24"/>
          <w:szCs w:val="24"/>
        </w:rPr>
        <w:t>.</w:t>
      </w:r>
      <w:r w:rsidRPr="00BE07C7" w:rsidR="00135EB7">
        <w:rPr>
          <w:rFonts w:ascii="Times New Roman" w:hAnsi="Times New Roman"/>
          <w:b w:val="0"/>
          <w:bCs/>
          <w:i/>
          <w:iCs/>
          <w:sz w:val="24"/>
          <w:szCs w:val="24"/>
        </w:rPr>
        <w:t>2. Bijzondere</w:t>
      </w:r>
      <w:r w:rsidRPr="00BE07C7" w:rsidR="0041413A">
        <w:rPr>
          <w:rFonts w:ascii="Times New Roman" w:hAnsi="Times New Roman"/>
          <w:b w:val="0"/>
          <w:bCs/>
          <w:i/>
          <w:iCs/>
          <w:sz w:val="24"/>
          <w:szCs w:val="24"/>
        </w:rPr>
        <w:t xml:space="preserve"> en exclusieve rechten</w:t>
      </w:r>
    </w:p>
    <w:p w:rsidRPr="00BE07C7" w:rsidR="00BE07C7" w:rsidP="0041413A" w:rsidRDefault="00BE07C7" w14:paraId="6DE4FE11" w14:textId="77777777">
      <w:pPr>
        <w:spacing w:line="240" w:lineRule="atLeast"/>
        <w:rPr>
          <w:rFonts w:ascii="Times New Roman" w:hAnsi="Times New Roman"/>
          <w:b w:val="0"/>
          <w:bCs/>
          <w:i/>
          <w:iCs/>
          <w:sz w:val="24"/>
          <w:szCs w:val="24"/>
        </w:rPr>
      </w:pPr>
    </w:p>
    <w:p w:rsidRPr="00184942" w:rsidR="005E6BDD" w:rsidP="0041413A" w:rsidRDefault="005E6BDD" w14:paraId="771DEC9D" w14:textId="3DAF4805">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vragen hoe wordt geborgd dat Nederlandse bedrijven niet onbedoeld worden benadeeld door deze wet, bijvoorbeeld in het geval van staatssteun door EU-lidstaten die niet onder de definitie van buitenlandse subsidies val</w:t>
      </w:r>
      <w:r w:rsidRPr="00184942" w:rsidR="00C826AC">
        <w:rPr>
          <w:rFonts w:ascii="Times New Roman" w:hAnsi="Times New Roman"/>
          <w:b w:val="0"/>
          <w:bCs/>
          <w:sz w:val="24"/>
          <w:szCs w:val="24"/>
        </w:rPr>
        <w:t>t</w:t>
      </w:r>
      <w:r w:rsidR="006B5BE4">
        <w:rPr>
          <w:rFonts w:ascii="Times New Roman" w:hAnsi="Times New Roman"/>
          <w:b w:val="0"/>
          <w:bCs/>
          <w:sz w:val="24"/>
          <w:szCs w:val="24"/>
        </w:rPr>
        <w:t>.</w:t>
      </w:r>
    </w:p>
    <w:p w:rsidRPr="00184942" w:rsidR="0041413A" w:rsidP="0041413A" w:rsidRDefault="0041413A" w14:paraId="2F34102F" w14:textId="04744B0E">
      <w:pPr>
        <w:spacing w:line="240" w:lineRule="atLeast"/>
        <w:rPr>
          <w:rFonts w:ascii="Times New Roman" w:hAnsi="Times New Roman"/>
          <w:sz w:val="24"/>
          <w:szCs w:val="24"/>
        </w:rPr>
      </w:pPr>
    </w:p>
    <w:p w:rsidR="00BE07C7" w:rsidP="00C826AC" w:rsidRDefault="00BE07C7" w14:paraId="778FC2F8" w14:textId="77777777">
      <w:pPr>
        <w:spacing w:line="240" w:lineRule="atLeast"/>
        <w:rPr>
          <w:rFonts w:ascii="Times New Roman" w:hAnsi="Times New Roman"/>
          <w:bCs/>
          <w:sz w:val="24"/>
          <w:szCs w:val="24"/>
        </w:rPr>
      </w:pPr>
      <w:r>
        <w:rPr>
          <w:rFonts w:ascii="Times New Roman" w:hAnsi="Times New Roman"/>
          <w:bCs/>
          <w:sz w:val="24"/>
          <w:szCs w:val="24"/>
        </w:rPr>
        <w:t>5</w:t>
      </w:r>
      <w:r w:rsidRPr="00184942" w:rsidR="0041413A">
        <w:rPr>
          <w:rFonts w:ascii="Times New Roman" w:hAnsi="Times New Roman"/>
          <w:bCs/>
          <w:sz w:val="24"/>
          <w:szCs w:val="24"/>
        </w:rPr>
        <w:t>. Uitvoering</w:t>
      </w:r>
    </w:p>
    <w:p w:rsidRPr="00184942" w:rsidR="005E6BDD" w:rsidP="00C826AC" w:rsidRDefault="00C826AC" w14:paraId="6C806240" w14:textId="3E4EFEBF">
      <w:pPr>
        <w:spacing w:line="240" w:lineRule="atLeast"/>
        <w:rPr>
          <w:rFonts w:ascii="Times New Roman" w:hAnsi="Times New Roman"/>
          <w:b w:val="0"/>
          <w:bCs/>
          <w:sz w:val="24"/>
          <w:szCs w:val="24"/>
        </w:rPr>
      </w:pPr>
      <w:r w:rsidRPr="00184942">
        <w:rPr>
          <w:rFonts w:ascii="Times New Roman" w:hAnsi="Times New Roman"/>
          <w:bCs/>
          <w:sz w:val="24"/>
          <w:szCs w:val="24"/>
        </w:rPr>
        <w:br/>
      </w:r>
      <w:r w:rsidRPr="00184942" w:rsidR="005E6BDD">
        <w:rPr>
          <w:rFonts w:ascii="Times New Roman" w:hAnsi="Times New Roman"/>
          <w:b w:val="0"/>
          <w:bCs/>
          <w:sz w:val="24"/>
          <w:szCs w:val="24"/>
        </w:rPr>
        <w:t>De leden van de NSC-fractie vragen hoe de implementatie en effectiviteit van deze wet worden geëvalueerd. Wordt bijvoorbeeld periodiek gemonitord of de wet daadwerkelijk bijdraagt aan het tegengaan van marktverstoringen?</w:t>
      </w:r>
    </w:p>
    <w:p w:rsidRPr="00184942" w:rsidR="0023762B" w:rsidP="00C826AC" w:rsidRDefault="0023762B" w14:paraId="4C2C2C61" w14:textId="77777777">
      <w:pPr>
        <w:spacing w:line="240" w:lineRule="atLeast"/>
        <w:rPr>
          <w:rFonts w:ascii="Times New Roman" w:hAnsi="Times New Roman"/>
          <w:b w:val="0"/>
          <w:sz w:val="24"/>
          <w:szCs w:val="24"/>
        </w:rPr>
      </w:pPr>
    </w:p>
    <w:p w:rsidR="0041413A" w:rsidP="0041413A" w:rsidRDefault="00BE07C7" w14:paraId="5154B052" w14:textId="2DE631F3">
      <w:pPr>
        <w:spacing w:line="240" w:lineRule="atLeast"/>
        <w:rPr>
          <w:rFonts w:ascii="Times New Roman" w:hAnsi="Times New Roman"/>
          <w:bCs/>
          <w:sz w:val="24"/>
          <w:szCs w:val="24"/>
        </w:rPr>
      </w:pPr>
      <w:bookmarkStart w:name="_Toc127373385" w:id="3"/>
      <w:r>
        <w:rPr>
          <w:rFonts w:ascii="Times New Roman" w:hAnsi="Times New Roman"/>
          <w:bCs/>
          <w:sz w:val="24"/>
          <w:szCs w:val="24"/>
        </w:rPr>
        <w:t>6</w:t>
      </w:r>
      <w:r w:rsidRPr="00184942" w:rsidR="0041413A">
        <w:rPr>
          <w:rFonts w:ascii="Times New Roman" w:hAnsi="Times New Roman"/>
          <w:bCs/>
          <w:sz w:val="24"/>
          <w:szCs w:val="24"/>
        </w:rPr>
        <w:t>. Administratieve lasten</w:t>
      </w:r>
      <w:bookmarkEnd w:id="3"/>
      <w:r w:rsidRPr="00184942" w:rsidR="0041413A">
        <w:rPr>
          <w:rFonts w:ascii="Times New Roman" w:hAnsi="Times New Roman"/>
          <w:bCs/>
          <w:sz w:val="24"/>
          <w:szCs w:val="24"/>
        </w:rPr>
        <w:t xml:space="preserve"> </w:t>
      </w:r>
    </w:p>
    <w:p w:rsidRPr="00184942" w:rsidR="00BE07C7" w:rsidP="0041413A" w:rsidRDefault="00BE07C7" w14:paraId="3F6E3C81" w14:textId="77777777">
      <w:pPr>
        <w:spacing w:line="240" w:lineRule="atLeast"/>
        <w:rPr>
          <w:rFonts w:ascii="Times New Roman" w:hAnsi="Times New Roman"/>
          <w:b w:val="0"/>
          <w:bCs/>
          <w:sz w:val="24"/>
          <w:szCs w:val="24"/>
        </w:rPr>
      </w:pPr>
    </w:p>
    <w:p w:rsidR="0041413A" w:rsidP="0041413A" w:rsidRDefault="00BE07C7" w14:paraId="38FD29CF" w14:textId="5249D380">
      <w:pPr>
        <w:spacing w:line="240" w:lineRule="atLeast"/>
        <w:rPr>
          <w:rFonts w:ascii="Times New Roman" w:hAnsi="Times New Roman"/>
          <w:b w:val="0"/>
          <w:bCs/>
          <w:i/>
          <w:iCs/>
          <w:sz w:val="24"/>
          <w:szCs w:val="24"/>
        </w:rPr>
      </w:pPr>
      <w:r w:rsidRPr="00BE07C7">
        <w:rPr>
          <w:rFonts w:ascii="Times New Roman" w:hAnsi="Times New Roman"/>
          <w:b w:val="0"/>
          <w:bCs/>
          <w:i/>
          <w:iCs/>
          <w:sz w:val="24"/>
          <w:szCs w:val="24"/>
        </w:rPr>
        <w:t>6</w:t>
      </w:r>
      <w:r w:rsidRPr="00BE07C7" w:rsidR="0041413A">
        <w:rPr>
          <w:rFonts w:ascii="Times New Roman" w:hAnsi="Times New Roman"/>
          <w:b w:val="0"/>
          <w:bCs/>
          <w:i/>
          <w:iCs/>
          <w:sz w:val="24"/>
          <w:szCs w:val="24"/>
        </w:rPr>
        <w:t>.1 Verordening buitenlandse subsidies</w:t>
      </w:r>
    </w:p>
    <w:p w:rsidRPr="00BE07C7" w:rsidR="00BE07C7" w:rsidP="0041413A" w:rsidRDefault="00BE07C7" w14:paraId="2F6629FF" w14:textId="77777777">
      <w:pPr>
        <w:spacing w:line="240" w:lineRule="atLeast"/>
        <w:rPr>
          <w:rFonts w:ascii="Times New Roman" w:hAnsi="Times New Roman"/>
          <w:b w:val="0"/>
          <w:bCs/>
          <w:i/>
          <w:iCs/>
          <w:sz w:val="24"/>
          <w:szCs w:val="24"/>
        </w:rPr>
      </w:pPr>
    </w:p>
    <w:p w:rsidRPr="00184942" w:rsidR="005E6BDD" w:rsidP="0041413A" w:rsidRDefault="005E6BDD" w14:paraId="6443C2A8" w14:textId="75FA5782">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vragen hoe de regering zal zorgen dat de meldingsplicht en andere verplichtingen zo eenvoudig en efficiënt mogelijk worden uitgevoerd door bedrijven en toezichthouders.</w:t>
      </w:r>
    </w:p>
    <w:p w:rsidRPr="00BE07C7" w:rsidR="00B61726" w:rsidP="0041413A" w:rsidRDefault="00B61726" w14:paraId="50E14855" w14:textId="77777777">
      <w:pPr>
        <w:spacing w:line="240" w:lineRule="atLeast"/>
        <w:rPr>
          <w:rFonts w:ascii="Times New Roman" w:hAnsi="Times New Roman"/>
          <w:b w:val="0"/>
          <w:bCs/>
          <w:sz w:val="24"/>
          <w:szCs w:val="24"/>
        </w:rPr>
      </w:pPr>
    </w:p>
    <w:p w:rsidR="0041413A" w:rsidP="0041413A" w:rsidRDefault="00BE07C7" w14:paraId="6339B2E1" w14:textId="49FA83D8">
      <w:pPr>
        <w:spacing w:line="240" w:lineRule="atLeast"/>
        <w:rPr>
          <w:rFonts w:ascii="Times New Roman" w:hAnsi="Times New Roman"/>
          <w:b w:val="0"/>
          <w:bCs/>
          <w:i/>
          <w:iCs/>
          <w:sz w:val="24"/>
          <w:szCs w:val="24"/>
        </w:rPr>
      </w:pPr>
      <w:r>
        <w:rPr>
          <w:rFonts w:ascii="Times New Roman" w:hAnsi="Times New Roman"/>
          <w:b w:val="0"/>
          <w:bCs/>
          <w:i/>
          <w:iCs/>
          <w:sz w:val="24"/>
          <w:szCs w:val="24"/>
        </w:rPr>
        <w:t>6</w:t>
      </w:r>
      <w:r w:rsidRPr="00BE07C7" w:rsidR="0041413A">
        <w:rPr>
          <w:rFonts w:ascii="Times New Roman" w:hAnsi="Times New Roman"/>
          <w:b w:val="0"/>
          <w:bCs/>
          <w:i/>
          <w:iCs/>
          <w:sz w:val="24"/>
          <w:szCs w:val="24"/>
        </w:rPr>
        <w:t>.2 Wijzigingen aanbestedingswet 2012</w:t>
      </w:r>
    </w:p>
    <w:p w:rsidRPr="00BE07C7" w:rsidR="00BE07C7" w:rsidP="0041413A" w:rsidRDefault="00BE07C7" w14:paraId="73D0F74D" w14:textId="77777777">
      <w:pPr>
        <w:spacing w:line="240" w:lineRule="atLeast"/>
        <w:rPr>
          <w:rFonts w:ascii="Times New Roman" w:hAnsi="Times New Roman"/>
          <w:b w:val="0"/>
          <w:bCs/>
          <w:i/>
          <w:iCs/>
          <w:sz w:val="24"/>
          <w:szCs w:val="24"/>
        </w:rPr>
      </w:pPr>
    </w:p>
    <w:p w:rsidRPr="00184942" w:rsidR="005E6BDD" w:rsidP="005E6BDD" w:rsidRDefault="005E6BDD" w14:paraId="71965DDD" w14:textId="40E7CA13">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vragen hoe de regering ervoor gaat zorgen dat de implementatie van de wet past binnen de bredere beleidsdoelstellingen voor het versterken van het Nederlandse verdienvermogen en het verbeteren van het ondernemingsklimaat</w:t>
      </w:r>
      <w:r w:rsidR="006B5BE4">
        <w:rPr>
          <w:rFonts w:ascii="Times New Roman" w:hAnsi="Times New Roman"/>
          <w:b w:val="0"/>
          <w:bCs/>
          <w:sz w:val="24"/>
          <w:szCs w:val="24"/>
        </w:rPr>
        <w:t>.</w:t>
      </w:r>
    </w:p>
    <w:p w:rsidRPr="00184942" w:rsidR="005E6BDD" w:rsidP="005E6BDD" w:rsidRDefault="005E6BDD" w14:paraId="0CD94619" w14:textId="77777777">
      <w:pPr>
        <w:spacing w:line="240" w:lineRule="atLeast"/>
        <w:rPr>
          <w:rFonts w:ascii="Times New Roman" w:hAnsi="Times New Roman"/>
          <w:b w:val="0"/>
          <w:bCs/>
          <w:sz w:val="24"/>
          <w:szCs w:val="24"/>
        </w:rPr>
      </w:pPr>
    </w:p>
    <w:p w:rsidRPr="00184942" w:rsidR="005E6BDD" w:rsidP="005E6BDD" w:rsidRDefault="005E6BDD" w14:paraId="60ED06D7" w14:textId="2AAC487F">
      <w:pPr>
        <w:spacing w:line="240" w:lineRule="atLeast"/>
        <w:rPr>
          <w:rFonts w:ascii="Times New Roman" w:hAnsi="Times New Roman"/>
          <w:b w:val="0"/>
          <w:bCs/>
          <w:sz w:val="24"/>
          <w:szCs w:val="24"/>
        </w:rPr>
      </w:pPr>
      <w:r w:rsidRPr="00184942">
        <w:rPr>
          <w:rFonts w:ascii="Times New Roman" w:hAnsi="Times New Roman"/>
          <w:b w:val="0"/>
          <w:bCs/>
          <w:sz w:val="24"/>
          <w:szCs w:val="24"/>
        </w:rPr>
        <w:t>De leden van de NSC-fractie vragen of deze verordening de toegang tot buitenlandse investeringen kan beperken, met name in de woningbouw- en infrastructuur</w:t>
      </w:r>
      <w:r w:rsidR="00C83FE1">
        <w:rPr>
          <w:rFonts w:ascii="Times New Roman" w:hAnsi="Times New Roman"/>
          <w:b w:val="0"/>
          <w:bCs/>
          <w:sz w:val="24"/>
          <w:szCs w:val="24"/>
        </w:rPr>
        <w:t>.</w:t>
      </w:r>
      <w:r w:rsidRPr="00184942">
        <w:rPr>
          <w:rFonts w:ascii="Times New Roman" w:hAnsi="Times New Roman"/>
          <w:b w:val="0"/>
          <w:bCs/>
          <w:sz w:val="24"/>
          <w:szCs w:val="24"/>
        </w:rPr>
        <w:t xml:space="preserve"> Hoe beoordeel</w:t>
      </w:r>
      <w:r w:rsidRPr="00184942" w:rsidR="0023762B">
        <w:rPr>
          <w:rFonts w:ascii="Times New Roman" w:hAnsi="Times New Roman"/>
          <w:b w:val="0"/>
          <w:bCs/>
          <w:sz w:val="24"/>
          <w:szCs w:val="24"/>
        </w:rPr>
        <w:t xml:space="preserve">t </w:t>
      </w:r>
      <w:r w:rsidRPr="00184942">
        <w:rPr>
          <w:rFonts w:ascii="Times New Roman" w:hAnsi="Times New Roman"/>
          <w:b w:val="0"/>
          <w:bCs/>
          <w:sz w:val="24"/>
          <w:szCs w:val="24"/>
        </w:rPr>
        <w:t xml:space="preserve">de </w:t>
      </w:r>
      <w:r w:rsidRPr="00184942" w:rsidR="00566C16">
        <w:rPr>
          <w:rFonts w:ascii="Times New Roman" w:hAnsi="Times New Roman"/>
          <w:b w:val="0"/>
          <w:bCs/>
          <w:sz w:val="24"/>
          <w:szCs w:val="24"/>
        </w:rPr>
        <w:t>regering</w:t>
      </w:r>
      <w:r w:rsidRPr="00184942">
        <w:rPr>
          <w:rFonts w:ascii="Times New Roman" w:hAnsi="Times New Roman"/>
          <w:b w:val="0"/>
          <w:bCs/>
          <w:sz w:val="24"/>
          <w:szCs w:val="24"/>
        </w:rPr>
        <w:t xml:space="preserve"> de impact hiervan op financieringsmogelijkheden voor deze sectoren en zijn er uitzonderingen of mitigerende maatregelen voorzien?</w:t>
      </w:r>
    </w:p>
    <w:p w:rsidR="00D87A91" w:rsidP="0041413A" w:rsidRDefault="00D87A91" w14:paraId="7993C597" w14:textId="77777777">
      <w:pPr>
        <w:spacing w:line="240" w:lineRule="atLeast"/>
        <w:rPr>
          <w:rFonts w:ascii="Times New Roman" w:hAnsi="Times New Roman"/>
          <w:bCs/>
          <w:sz w:val="24"/>
          <w:szCs w:val="24"/>
        </w:rPr>
      </w:pPr>
    </w:p>
    <w:p w:rsidRPr="00184942" w:rsidR="00BE07C7" w:rsidP="0041413A" w:rsidRDefault="00BE07C7" w14:paraId="04A691DE" w14:textId="77777777">
      <w:pPr>
        <w:spacing w:line="240" w:lineRule="atLeast"/>
        <w:rPr>
          <w:rFonts w:ascii="Times New Roman" w:hAnsi="Times New Roman"/>
          <w:bCs/>
          <w:sz w:val="24"/>
          <w:szCs w:val="24"/>
        </w:rPr>
      </w:pPr>
    </w:p>
    <w:p w:rsidRPr="00184942" w:rsidR="00D87A91" w:rsidP="00D87A91" w:rsidRDefault="00D87A91" w14:paraId="1B3A35E3" w14:textId="77777777">
      <w:pPr>
        <w:spacing w:line="240" w:lineRule="atLeast"/>
        <w:rPr>
          <w:rFonts w:ascii="Times New Roman" w:hAnsi="Times New Roman"/>
          <w:b w:val="0"/>
          <w:bCs/>
          <w:sz w:val="24"/>
          <w:szCs w:val="24"/>
        </w:rPr>
      </w:pPr>
      <w:r w:rsidRPr="00184942">
        <w:rPr>
          <w:rFonts w:ascii="Times New Roman" w:hAnsi="Times New Roman"/>
          <w:b w:val="0"/>
          <w:bCs/>
          <w:sz w:val="24"/>
          <w:szCs w:val="24"/>
        </w:rPr>
        <w:t>De voorzitter van de commissie,</w:t>
      </w:r>
    </w:p>
    <w:p w:rsidRPr="00184942" w:rsidR="00D87A91" w:rsidP="00D87A91" w:rsidRDefault="00D87A91" w14:paraId="2332181D" w14:textId="77777777">
      <w:pPr>
        <w:spacing w:line="240" w:lineRule="atLeast"/>
        <w:rPr>
          <w:rFonts w:ascii="Times New Roman" w:hAnsi="Times New Roman"/>
          <w:b w:val="0"/>
          <w:bCs/>
          <w:sz w:val="24"/>
          <w:szCs w:val="24"/>
        </w:rPr>
      </w:pPr>
      <w:r w:rsidRPr="00184942">
        <w:rPr>
          <w:rFonts w:ascii="Times New Roman" w:hAnsi="Times New Roman"/>
          <w:b w:val="0"/>
          <w:bCs/>
          <w:sz w:val="24"/>
          <w:szCs w:val="24"/>
        </w:rPr>
        <w:t>Michon-Derkzen</w:t>
      </w:r>
    </w:p>
    <w:p w:rsidRPr="00184942" w:rsidR="00D87A91" w:rsidP="00D87A91" w:rsidRDefault="00D87A91" w14:paraId="6F0D5FBE" w14:textId="77777777">
      <w:pPr>
        <w:spacing w:line="240" w:lineRule="atLeast"/>
        <w:rPr>
          <w:rFonts w:ascii="Times New Roman" w:hAnsi="Times New Roman"/>
          <w:b w:val="0"/>
          <w:bCs/>
          <w:sz w:val="24"/>
          <w:szCs w:val="24"/>
        </w:rPr>
      </w:pPr>
    </w:p>
    <w:p w:rsidRPr="00184942" w:rsidR="00D87A91" w:rsidP="00D87A91" w:rsidRDefault="00D87A91" w14:paraId="53D3D16C" w14:textId="77777777">
      <w:pPr>
        <w:spacing w:line="240" w:lineRule="atLeast"/>
        <w:rPr>
          <w:rFonts w:ascii="Times New Roman" w:hAnsi="Times New Roman"/>
          <w:b w:val="0"/>
          <w:bCs/>
          <w:sz w:val="24"/>
          <w:szCs w:val="24"/>
        </w:rPr>
      </w:pPr>
      <w:r w:rsidRPr="00184942">
        <w:rPr>
          <w:rFonts w:ascii="Times New Roman" w:hAnsi="Times New Roman"/>
          <w:b w:val="0"/>
          <w:bCs/>
          <w:sz w:val="24"/>
          <w:szCs w:val="24"/>
        </w:rPr>
        <w:t>De adjunct-griffier van de commissie,</w:t>
      </w:r>
    </w:p>
    <w:p w:rsidRPr="00184942" w:rsidR="009D0736" w:rsidP="006721EB" w:rsidRDefault="00D87A91" w14:paraId="71CE5CF9" w14:textId="47512579">
      <w:pPr>
        <w:spacing w:line="240" w:lineRule="atLeast"/>
        <w:rPr>
          <w:rFonts w:ascii="Times New Roman" w:hAnsi="Times New Roman"/>
          <w:b w:val="0"/>
          <w:sz w:val="24"/>
          <w:szCs w:val="24"/>
        </w:rPr>
      </w:pPr>
      <w:r w:rsidRPr="00184942">
        <w:rPr>
          <w:rFonts w:ascii="Times New Roman" w:hAnsi="Times New Roman"/>
          <w:b w:val="0"/>
          <w:bCs/>
          <w:sz w:val="24"/>
          <w:szCs w:val="24"/>
        </w:rPr>
        <w:t>Coco Martin</w:t>
      </w:r>
    </w:p>
    <w:sectPr w:rsidRPr="00184942" w:rsidR="009D073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F34E" w14:textId="77777777" w:rsidR="00060BA1" w:rsidRDefault="00060BA1" w:rsidP="00021501">
      <w:r>
        <w:separator/>
      </w:r>
    </w:p>
  </w:endnote>
  <w:endnote w:type="continuationSeparator" w:id="0">
    <w:p w14:paraId="164CB1E6" w14:textId="77777777" w:rsidR="00060BA1" w:rsidRDefault="00060BA1" w:rsidP="00021501">
      <w:r>
        <w:continuationSeparator/>
      </w:r>
    </w:p>
  </w:endnote>
  <w:endnote w:type="continuationNotice" w:id="1">
    <w:p w14:paraId="2FC66AEB" w14:textId="77777777" w:rsidR="00864071" w:rsidRDefault="00864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2B10" w14:textId="77777777" w:rsidR="00060BA1" w:rsidRDefault="00060BA1" w:rsidP="00021501">
      <w:r>
        <w:separator/>
      </w:r>
    </w:p>
  </w:footnote>
  <w:footnote w:type="continuationSeparator" w:id="0">
    <w:p w14:paraId="2559B338" w14:textId="77777777" w:rsidR="00060BA1" w:rsidRDefault="00060BA1" w:rsidP="00021501">
      <w:r>
        <w:continuationSeparator/>
      </w:r>
    </w:p>
  </w:footnote>
  <w:footnote w:type="continuationNotice" w:id="1">
    <w:p w14:paraId="3123FE4D" w14:textId="77777777" w:rsidR="00864071" w:rsidRDefault="008640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AFD031F"/>
    <w:multiLevelType w:val="hybridMultilevel"/>
    <w:tmpl w:val="F46A2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4337122">
    <w:abstractNumId w:val="3"/>
  </w:num>
  <w:num w:numId="2" w16cid:durableId="1068303319">
    <w:abstractNumId w:val="0"/>
  </w:num>
  <w:num w:numId="3" w16cid:durableId="813765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819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21501"/>
    <w:rsid w:val="00021D1E"/>
    <w:rsid w:val="00043E3C"/>
    <w:rsid w:val="00060BA1"/>
    <w:rsid w:val="00074C82"/>
    <w:rsid w:val="00094B44"/>
    <w:rsid w:val="00101111"/>
    <w:rsid w:val="00122E4A"/>
    <w:rsid w:val="00135EB7"/>
    <w:rsid w:val="00172EB6"/>
    <w:rsid w:val="00184942"/>
    <w:rsid w:val="00190026"/>
    <w:rsid w:val="001C3969"/>
    <w:rsid w:val="001E5828"/>
    <w:rsid w:val="002033D6"/>
    <w:rsid w:val="002327AB"/>
    <w:rsid w:val="0023762B"/>
    <w:rsid w:val="002A4AC3"/>
    <w:rsid w:val="002B10E0"/>
    <w:rsid w:val="002E1D8A"/>
    <w:rsid w:val="002F4BCA"/>
    <w:rsid w:val="003710FA"/>
    <w:rsid w:val="003D2EF5"/>
    <w:rsid w:val="0041413A"/>
    <w:rsid w:val="00446FAF"/>
    <w:rsid w:val="00512B43"/>
    <w:rsid w:val="00566C16"/>
    <w:rsid w:val="005E4806"/>
    <w:rsid w:val="005E6BDD"/>
    <w:rsid w:val="006721EB"/>
    <w:rsid w:val="006B5BE4"/>
    <w:rsid w:val="006F5035"/>
    <w:rsid w:val="00731714"/>
    <w:rsid w:val="00757509"/>
    <w:rsid w:val="00762E98"/>
    <w:rsid w:val="00767CB4"/>
    <w:rsid w:val="007776A2"/>
    <w:rsid w:val="00786399"/>
    <w:rsid w:val="00804F52"/>
    <w:rsid w:val="00833DC9"/>
    <w:rsid w:val="00856897"/>
    <w:rsid w:val="00864071"/>
    <w:rsid w:val="008654FB"/>
    <w:rsid w:val="0088751D"/>
    <w:rsid w:val="008953C8"/>
    <w:rsid w:val="008A6840"/>
    <w:rsid w:val="008C139E"/>
    <w:rsid w:val="00933123"/>
    <w:rsid w:val="00991777"/>
    <w:rsid w:val="009A5236"/>
    <w:rsid w:val="009D0736"/>
    <w:rsid w:val="00A65875"/>
    <w:rsid w:val="00A93F78"/>
    <w:rsid w:val="00AE64C2"/>
    <w:rsid w:val="00AF7BD8"/>
    <w:rsid w:val="00B5213E"/>
    <w:rsid w:val="00B61726"/>
    <w:rsid w:val="00B757DA"/>
    <w:rsid w:val="00B96404"/>
    <w:rsid w:val="00BC023B"/>
    <w:rsid w:val="00BE07C7"/>
    <w:rsid w:val="00C06A96"/>
    <w:rsid w:val="00C15318"/>
    <w:rsid w:val="00C42FEC"/>
    <w:rsid w:val="00C826AC"/>
    <w:rsid w:val="00C83FE1"/>
    <w:rsid w:val="00CB692F"/>
    <w:rsid w:val="00D07514"/>
    <w:rsid w:val="00D87A91"/>
    <w:rsid w:val="00DD49A6"/>
    <w:rsid w:val="00DE1581"/>
    <w:rsid w:val="00E61183"/>
    <w:rsid w:val="00F03874"/>
    <w:rsid w:val="00F60C58"/>
    <w:rsid w:val="00FD5969"/>
    <w:rsid w:val="00FE6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771B"/>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basedOn w:val="Standaardalinea-lettertype"/>
    <w:link w:val="Voetnoottekst"/>
    <w:uiPriority w:val="99"/>
    <w:rsid w:val="00021501"/>
    <w:rPr>
      <w:rFonts w:ascii="Verdana" w:hAnsi="Verdana"/>
      <w:sz w:val="20"/>
      <w:szCs w:val="20"/>
      <w:lang w:val="en-US"/>
    </w:rPr>
  </w:style>
  <w:style w:type="character" w:styleId="Voetnootmarkering">
    <w:name w:val="footnote reference"/>
    <w:basedOn w:val="Standaardalinea-lettertype"/>
    <w:uiPriority w:val="99"/>
    <w:semiHidden/>
    <w:unhideWhenUsed/>
    <w:rsid w:val="00021501"/>
    <w:rPr>
      <w:vertAlign w:val="superscript"/>
    </w:rPr>
  </w:style>
  <w:style w:type="paragraph" w:customStyle="1" w:styleId="Huisstijl-Ondertekeningvervolg">
    <w:name w:val="Huisstijl - Ondertekening vervolg"/>
    <w:basedOn w:val="Standaard"/>
    <w:rsid w:val="00074C82"/>
    <w:pPr>
      <w:widowControl w:val="0"/>
      <w:suppressAutoHyphens/>
      <w:autoSpaceDN w:val="0"/>
      <w:spacing w:line="240" w:lineRule="exact"/>
      <w:textAlignment w:val="baseline"/>
    </w:pPr>
    <w:rPr>
      <w:rFonts w:eastAsia="DejaVu Sans" w:cs="Lohit Hindi"/>
      <w:b w:val="0"/>
      <w:i/>
      <w:kern w:val="3"/>
      <w:sz w:val="18"/>
      <w:szCs w:val="24"/>
      <w:lang w:eastAsia="zh-CN" w:bidi="hi-IN"/>
    </w:rPr>
  </w:style>
  <w:style w:type="paragraph" w:customStyle="1" w:styleId="Huisstijl-Kopjememorie">
    <w:name w:val="Huisstijl - Kopje memorie"/>
    <w:basedOn w:val="Huisstijl-Ondertekeningvervolg"/>
    <w:qFormat/>
    <w:rsid w:val="007776A2"/>
    <w:rPr>
      <w:b/>
      <w:i w:val="0"/>
      <w:szCs w:val="18"/>
    </w:rPr>
  </w:style>
  <w:style w:type="paragraph" w:styleId="Normaalweb">
    <w:name w:val="Normal (Web)"/>
    <w:basedOn w:val="Standaard"/>
    <w:uiPriority w:val="99"/>
    <w:unhideWhenUsed/>
    <w:rsid w:val="005E6BDD"/>
    <w:pPr>
      <w:spacing w:before="100" w:beforeAutospacing="1" w:after="100" w:afterAutospacing="1"/>
    </w:pPr>
    <w:rPr>
      <w:rFonts w:ascii="Times New Roman" w:hAnsi="Times New Roman"/>
      <w:b w:val="0"/>
      <w:sz w:val="24"/>
      <w:szCs w:val="24"/>
    </w:rPr>
  </w:style>
  <w:style w:type="paragraph" w:styleId="Koptekst">
    <w:name w:val="header"/>
    <w:basedOn w:val="Standaard"/>
    <w:link w:val="KoptekstChar"/>
    <w:uiPriority w:val="99"/>
    <w:semiHidden/>
    <w:unhideWhenUsed/>
    <w:rsid w:val="00864071"/>
    <w:pPr>
      <w:tabs>
        <w:tab w:val="center" w:pos="4536"/>
        <w:tab w:val="right" w:pos="9072"/>
      </w:tabs>
    </w:pPr>
  </w:style>
  <w:style w:type="character" w:customStyle="1" w:styleId="KoptekstChar">
    <w:name w:val="Koptekst Char"/>
    <w:basedOn w:val="Standaardalinea-lettertype"/>
    <w:link w:val="Koptekst"/>
    <w:uiPriority w:val="99"/>
    <w:semiHidden/>
    <w:rsid w:val="00864071"/>
    <w:rPr>
      <w:rFonts w:ascii="Verdana" w:eastAsia="Times New Roman" w:hAnsi="Verdana" w:cs="Times New Roman"/>
      <w:b/>
      <w:sz w:val="20"/>
      <w:szCs w:val="20"/>
      <w:lang w:eastAsia="nl-NL"/>
    </w:rPr>
  </w:style>
  <w:style w:type="paragraph" w:styleId="Voettekst">
    <w:name w:val="footer"/>
    <w:basedOn w:val="Standaard"/>
    <w:link w:val="VoettekstChar"/>
    <w:uiPriority w:val="99"/>
    <w:semiHidden/>
    <w:unhideWhenUsed/>
    <w:rsid w:val="00864071"/>
    <w:pPr>
      <w:tabs>
        <w:tab w:val="center" w:pos="4536"/>
        <w:tab w:val="right" w:pos="9072"/>
      </w:tabs>
    </w:pPr>
  </w:style>
  <w:style w:type="character" w:customStyle="1" w:styleId="VoettekstChar">
    <w:name w:val="Voettekst Char"/>
    <w:basedOn w:val="Standaardalinea-lettertype"/>
    <w:link w:val="Voettekst"/>
    <w:uiPriority w:val="99"/>
    <w:semiHidden/>
    <w:rsid w:val="00864071"/>
    <w:rPr>
      <w:rFonts w:ascii="Verdana" w:eastAsia="Times New Roman" w:hAnsi="Verdana" w:cs="Times New Roman"/>
      <w:b/>
      <w:sz w:val="20"/>
      <w:szCs w:val="20"/>
      <w:lang w:eastAsia="nl-NL"/>
    </w:rPr>
  </w:style>
  <w:style w:type="paragraph" w:styleId="Revisie">
    <w:name w:val="Revision"/>
    <w:hidden/>
    <w:uiPriority w:val="99"/>
    <w:semiHidden/>
    <w:rsid w:val="00864071"/>
    <w:pPr>
      <w:spacing w:after="0" w:line="240" w:lineRule="auto"/>
    </w:pPr>
    <w:rPr>
      <w:rFonts w:ascii="Verdana" w:eastAsia="Times New Roman" w:hAnsi="Verdana" w:cs="Times New Roman"/>
      <w:b/>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352">
      <w:bodyDiv w:val="1"/>
      <w:marLeft w:val="0"/>
      <w:marRight w:val="0"/>
      <w:marTop w:val="0"/>
      <w:marBottom w:val="0"/>
      <w:divBdr>
        <w:top w:val="none" w:sz="0" w:space="0" w:color="auto"/>
        <w:left w:val="none" w:sz="0" w:space="0" w:color="auto"/>
        <w:bottom w:val="none" w:sz="0" w:space="0" w:color="auto"/>
        <w:right w:val="none" w:sz="0" w:space="0" w:color="auto"/>
      </w:divBdr>
    </w:div>
    <w:div w:id="348530069">
      <w:bodyDiv w:val="1"/>
      <w:marLeft w:val="0"/>
      <w:marRight w:val="0"/>
      <w:marTop w:val="0"/>
      <w:marBottom w:val="0"/>
      <w:divBdr>
        <w:top w:val="none" w:sz="0" w:space="0" w:color="auto"/>
        <w:left w:val="none" w:sz="0" w:space="0" w:color="auto"/>
        <w:bottom w:val="none" w:sz="0" w:space="0" w:color="auto"/>
        <w:right w:val="none" w:sz="0" w:space="0" w:color="auto"/>
      </w:divBdr>
    </w:div>
    <w:div w:id="618687764">
      <w:bodyDiv w:val="1"/>
      <w:marLeft w:val="0"/>
      <w:marRight w:val="0"/>
      <w:marTop w:val="0"/>
      <w:marBottom w:val="0"/>
      <w:divBdr>
        <w:top w:val="none" w:sz="0" w:space="0" w:color="auto"/>
        <w:left w:val="none" w:sz="0" w:space="0" w:color="auto"/>
        <w:bottom w:val="none" w:sz="0" w:space="0" w:color="auto"/>
        <w:right w:val="none" w:sz="0" w:space="0" w:color="auto"/>
      </w:divBdr>
    </w:div>
    <w:div w:id="874730574">
      <w:bodyDiv w:val="1"/>
      <w:marLeft w:val="0"/>
      <w:marRight w:val="0"/>
      <w:marTop w:val="0"/>
      <w:marBottom w:val="0"/>
      <w:divBdr>
        <w:top w:val="none" w:sz="0" w:space="0" w:color="auto"/>
        <w:left w:val="none" w:sz="0" w:space="0" w:color="auto"/>
        <w:bottom w:val="none" w:sz="0" w:space="0" w:color="auto"/>
        <w:right w:val="none" w:sz="0" w:space="0" w:color="auto"/>
      </w:divBdr>
    </w:div>
    <w:div w:id="1448349780">
      <w:bodyDiv w:val="1"/>
      <w:marLeft w:val="0"/>
      <w:marRight w:val="0"/>
      <w:marTop w:val="0"/>
      <w:marBottom w:val="0"/>
      <w:divBdr>
        <w:top w:val="none" w:sz="0" w:space="0" w:color="auto"/>
        <w:left w:val="none" w:sz="0" w:space="0" w:color="auto"/>
        <w:bottom w:val="none" w:sz="0" w:space="0" w:color="auto"/>
        <w:right w:val="none" w:sz="0" w:space="0" w:color="auto"/>
      </w:divBdr>
    </w:div>
    <w:div w:id="15963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1446</ap:Words>
  <ap:Characters>7953</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2025-02-12T11:37:00.0000000Z</dcterms:created>
  <dcterms:modified xsi:type="dcterms:W3CDTF">2025-02-12T11:37:00.0000000Z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21213f73-228e-407a-8194-fa7d30dd2e1e</vt:lpwstr>
  </property>
</Properties>
</file>