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97B" w:rsidP="00C0647F" w:rsidRDefault="00392579" w14:paraId="0B2E3F33" w14:textId="50F74620">
      <w:pPr>
        <w:tabs>
          <w:tab w:val="center" w:pos="3769"/>
        </w:tabs>
        <w:spacing w:line="276" w:lineRule="auto"/>
      </w:pPr>
      <w:r>
        <w:t>Geachte voorzitter,</w:t>
      </w:r>
      <w:r w:rsidR="00C0647F">
        <w:tab/>
      </w:r>
    </w:p>
    <w:p w:rsidR="00D1297B" w:rsidP="007D27BC" w:rsidRDefault="00D1297B" w14:paraId="635646E7" w14:textId="77777777">
      <w:pPr>
        <w:spacing w:line="276" w:lineRule="auto"/>
      </w:pPr>
    </w:p>
    <w:p w:rsidR="009C3DB6" w:rsidP="007D27BC" w:rsidRDefault="00D1297B" w14:paraId="5BDB4074" w14:textId="722F38DA">
      <w:pPr>
        <w:spacing w:line="276" w:lineRule="auto"/>
      </w:pPr>
      <w:r>
        <w:t>Hierbij bied ik u de antwoorden aan op de schriftelijke vragen gesteld door het lid Van Baarle</w:t>
      </w:r>
      <w:r w:rsidRPr="00D1297B">
        <w:t xml:space="preserve"> </w:t>
      </w:r>
      <w:r>
        <w:t>over het bericht ‘Uyghurs detained in Thailand face deportation, persecution in China.’ Deze vragen werden ingezonden op 20 januari 2025 met kenmerk 2025Z00717.</w:t>
      </w:r>
    </w:p>
    <w:p w:rsidR="009C3DB6" w:rsidRDefault="009C3DB6" w14:paraId="5BDB4075" w14:textId="77777777"/>
    <w:p w:rsidR="009C3DB6" w:rsidRDefault="009C3DB6" w14:paraId="5BDB4079" w14:textId="77777777"/>
    <w:p w:rsidR="009C3DB6" w:rsidRDefault="00D1297B" w14:paraId="5BDB407A" w14:textId="77777777">
      <w:r>
        <w:t>De minister van Buitenlandse Zaken,</w:t>
      </w:r>
      <w:r>
        <w:br/>
      </w:r>
      <w:r>
        <w:br/>
      </w:r>
      <w:r>
        <w:br/>
      </w:r>
      <w:r>
        <w:br/>
      </w:r>
      <w:r>
        <w:br/>
      </w:r>
      <w:r>
        <w:br/>
        <w:t>Caspar Veldkamp</w:t>
      </w:r>
    </w:p>
    <w:p w:rsidR="009C3DB6" w:rsidRDefault="00D1297B" w14:paraId="5BDB407B" w14:textId="77777777">
      <w:pPr>
        <w:pStyle w:val="WitregelW1bodytekst"/>
      </w:pPr>
      <w:r>
        <w:br w:type="page"/>
      </w:r>
    </w:p>
    <w:p w:rsidR="00D1297B" w:rsidP="00D1297B" w:rsidRDefault="00D1297B" w14:paraId="0F4ECF5E" w14:textId="65DF4D8B">
      <w:r>
        <w:rPr>
          <w:b/>
        </w:rPr>
        <w:lastRenderedPageBreak/>
        <w:t>Antwoorden van de minister van Buitenlandse Zaken op vragen van het lid Van Baarle </w:t>
      </w:r>
      <w:r w:rsidRPr="00D1297B">
        <w:rPr>
          <w:b/>
          <w:bCs/>
        </w:rPr>
        <w:t>over het bericht ‘Uyghurs detained in Thailand face deportation, persecution in China</w:t>
      </w:r>
      <w:r>
        <w:rPr>
          <w:b/>
          <w:bCs/>
        </w:rPr>
        <w:t>.’</w:t>
      </w:r>
    </w:p>
    <w:p w:rsidR="009C3DB6" w:rsidRDefault="009C3DB6" w14:paraId="5BDB407D" w14:textId="5D7600F8"/>
    <w:p w:rsidR="00D1297B" w:rsidRDefault="00D1297B" w14:paraId="50F2FF19" w14:textId="77777777"/>
    <w:p w:rsidR="00D1297B" w:rsidP="00D1297B" w:rsidRDefault="00D1297B" w14:paraId="33EA34E6" w14:textId="77777777">
      <w:pPr>
        <w:rPr>
          <w:b/>
        </w:rPr>
      </w:pPr>
      <w:r>
        <w:rPr>
          <w:b/>
        </w:rPr>
        <w:t>Vraag 1</w:t>
      </w:r>
    </w:p>
    <w:p w:rsidR="00D1297B" w:rsidP="00D1297B" w:rsidRDefault="00D1297B" w14:paraId="3AFC3625" w14:textId="77777777">
      <w:pPr>
        <w:rPr>
          <w:bCs/>
        </w:rPr>
      </w:pPr>
      <w:r w:rsidRPr="00310094">
        <w:rPr>
          <w:bCs/>
        </w:rPr>
        <w:t>Bent u bekend met het bericht ‘Uyghurs detained in Thailand face deportation, persecution in China’</w:t>
      </w:r>
      <w:r>
        <w:rPr>
          <w:bCs/>
        </w:rPr>
        <w:t>?</w:t>
      </w:r>
      <w:r>
        <w:rPr>
          <w:rStyle w:val="FootnoteReference"/>
          <w:bCs/>
        </w:rPr>
        <w:footnoteReference w:id="1"/>
      </w:r>
    </w:p>
    <w:p w:rsidRPr="00310094" w:rsidR="00D1297B" w:rsidP="00D1297B" w:rsidRDefault="00D1297B" w14:paraId="78B5F411" w14:textId="77777777">
      <w:pPr>
        <w:rPr>
          <w:bCs/>
        </w:rPr>
      </w:pPr>
    </w:p>
    <w:p w:rsidR="00D1297B" w:rsidP="00D1297B" w:rsidRDefault="00D1297B" w14:paraId="77612D14" w14:textId="77777777">
      <w:pPr>
        <w:rPr>
          <w:b/>
        </w:rPr>
      </w:pPr>
      <w:r>
        <w:rPr>
          <w:b/>
        </w:rPr>
        <w:t>Antwoord</w:t>
      </w:r>
    </w:p>
    <w:p w:rsidRPr="00310094" w:rsidR="00D1297B" w:rsidP="00D1297B" w:rsidRDefault="00D1297B" w14:paraId="660B50AC" w14:textId="77777777">
      <w:pPr>
        <w:rPr>
          <w:bCs/>
        </w:rPr>
      </w:pPr>
      <w:r w:rsidRPr="00310094">
        <w:rPr>
          <w:bCs/>
        </w:rPr>
        <w:t>Ja.</w:t>
      </w:r>
    </w:p>
    <w:p w:rsidR="00D1297B" w:rsidP="00D1297B" w:rsidRDefault="00D1297B" w14:paraId="5B22D2CA" w14:textId="77777777">
      <w:pPr>
        <w:rPr>
          <w:b/>
        </w:rPr>
      </w:pPr>
    </w:p>
    <w:p w:rsidR="00D1297B" w:rsidP="00D1297B" w:rsidRDefault="00D1297B" w14:paraId="61FD7655" w14:textId="77777777">
      <w:pPr>
        <w:rPr>
          <w:b/>
        </w:rPr>
      </w:pPr>
      <w:r>
        <w:rPr>
          <w:b/>
        </w:rPr>
        <w:t>Vraag 2</w:t>
      </w:r>
    </w:p>
    <w:p w:rsidR="00D1297B" w:rsidP="00D1297B" w:rsidRDefault="00D1297B" w14:paraId="53B18ABF" w14:textId="77777777">
      <w:pPr>
        <w:rPr>
          <w:bCs/>
        </w:rPr>
      </w:pPr>
      <w:r w:rsidRPr="00310094">
        <w:rPr>
          <w:bCs/>
        </w:rPr>
        <w:t>Wat vindt u ervan da</w:t>
      </w:r>
      <w:r>
        <w:rPr>
          <w:bCs/>
        </w:rPr>
        <w:t>t</w:t>
      </w:r>
      <w:r w:rsidRPr="00310094">
        <w:rPr>
          <w:bCs/>
        </w:rPr>
        <w:t xml:space="preserve"> Thailand deze Oeigoerse vluchtelingen gedurende een lange periode in detentie houdt?</w:t>
      </w:r>
    </w:p>
    <w:p w:rsidRPr="00310094" w:rsidR="00D1297B" w:rsidP="00D1297B" w:rsidRDefault="00D1297B" w14:paraId="5D24A27E" w14:textId="77777777">
      <w:pPr>
        <w:rPr>
          <w:bCs/>
        </w:rPr>
      </w:pPr>
    </w:p>
    <w:p w:rsidR="00D1297B" w:rsidP="00D1297B" w:rsidRDefault="00D1297B" w14:paraId="617AA532" w14:textId="77777777">
      <w:pPr>
        <w:rPr>
          <w:b/>
        </w:rPr>
      </w:pPr>
      <w:r>
        <w:rPr>
          <w:b/>
        </w:rPr>
        <w:t>Antwoord</w:t>
      </w:r>
    </w:p>
    <w:p w:rsidRPr="005F016B" w:rsidR="00D1297B" w:rsidP="00D1297B" w:rsidRDefault="00D1297B" w14:paraId="39205ECF" w14:textId="77777777">
      <w:pPr>
        <w:rPr>
          <w:bCs/>
        </w:rPr>
      </w:pPr>
      <w:r>
        <w:rPr>
          <w:bCs/>
        </w:rPr>
        <w:t>Het is betreurenswaardig</w:t>
      </w:r>
      <w:r w:rsidRPr="00EF1B53">
        <w:rPr>
          <w:bCs/>
        </w:rPr>
        <w:t xml:space="preserve"> dat deze groep al zo lang </w:t>
      </w:r>
      <w:r>
        <w:rPr>
          <w:bCs/>
        </w:rPr>
        <w:t>onder</w:t>
      </w:r>
      <w:r w:rsidRPr="00EF1B53">
        <w:rPr>
          <w:bCs/>
        </w:rPr>
        <w:t xml:space="preserve"> erbarmelijke omstandigheden in Thailand in detentie zit.</w:t>
      </w:r>
    </w:p>
    <w:p w:rsidR="00D1297B" w:rsidP="00D1297B" w:rsidRDefault="00D1297B" w14:paraId="29E1F767" w14:textId="77777777"/>
    <w:p w:rsidR="00D1297B" w:rsidP="00D1297B" w:rsidRDefault="00D1297B" w14:paraId="5CDCF9D7" w14:textId="77777777">
      <w:pPr>
        <w:rPr>
          <w:b/>
        </w:rPr>
      </w:pPr>
      <w:r>
        <w:rPr>
          <w:b/>
        </w:rPr>
        <w:t>Vraag 3</w:t>
      </w:r>
    </w:p>
    <w:p w:rsidR="00D1297B" w:rsidP="00D1297B" w:rsidRDefault="00D1297B" w14:paraId="24699BA0" w14:textId="77777777">
      <w:pPr>
        <w:rPr>
          <w:b/>
          <w:color w:val="FF0000"/>
        </w:rPr>
      </w:pPr>
      <w:r w:rsidRPr="00310094">
        <w:rPr>
          <w:bCs/>
        </w:rPr>
        <w:t>Deelt u de grote zorgen over het feit dat Oeigoeren die vanuit Thailand naar China gedeporteerd worden in China vervolgd en opgesloten kunnen worden? Zo ja, bent u bereid om deze zorgen over te brengen aan de Thaise regering? Zo neen, waarom niet?</w:t>
      </w:r>
      <w:r>
        <w:rPr>
          <w:bCs/>
        </w:rPr>
        <w:t xml:space="preserve"> </w:t>
      </w:r>
    </w:p>
    <w:p w:rsidRPr="00310094" w:rsidR="00D1297B" w:rsidP="00D1297B" w:rsidRDefault="00D1297B" w14:paraId="02841FE5" w14:textId="77777777">
      <w:pPr>
        <w:rPr>
          <w:b/>
        </w:rPr>
      </w:pPr>
    </w:p>
    <w:p w:rsidR="00D1297B" w:rsidP="00D1297B" w:rsidRDefault="00D1297B" w14:paraId="21C854B5" w14:textId="77777777">
      <w:pPr>
        <w:rPr>
          <w:b/>
        </w:rPr>
      </w:pPr>
      <w:r>
        <w:rPr>
          <w:b/>
        </w:rPr>
        <w:t>Antwoord</w:t>
      </w:r>
    </w:p>
    <w:p w:rsidR="00D1297B" w:rsidP="00D1297B" w:rsidRDefault="00D1297B" w14:paraId="1D66664C" w14:textId="77777777">
      <w:pPr>
        <w:rPr>
          <w:bCs/>
        </w:rPr>
      </w:pPr>
      <w:r>
        <w:rPr>
          <w:bCs/>
        </w:rPr>
        <w:t>Ik deel deze zorgen. VN-experts bevestigden recent dat d</w:t>
      </w:r>
      <w:r w:rsidRPr="00283EC5">
        <w:rPr>
          <w:bCs/>
        </w:rPr>
        <w:t>e groep</w:t>
      </w:r>
      <w:r>
        <w:rPr>
          <w:bCs/>
        </w:rPr>
        <w:t xml:space="preserve"> Oeigoeren</w:t>
      </w:r>
      <w:r w:rsidRPr="00283EC5">
        <w:rPr>
          <w:bCs/>
        </w:rPr>
        <w:t xml:space="preserve"> bij gedwongen terugkeer een reëel risico </w:t>
      </w:r>
      <w:r>
        <w:rPr>
          <w:bCs/>
        </w:rPr>
        <w:t xml:space="preserve">loopt </w:t>
      </w:r>
      <w:r w:rsidRPr="00283EC5">
        <w:rPr>
          <w:bCs/>
        </w:rPr>
        <w:t xml:space="preserve">op </w:t>
      </w:r>
      <w:r>
        <w:rPr>
          <w:bCs/>
        </w:rPr>
        <w:t xml:space="preserve">onder meer </w:t>
      </w:r>
      <w:r w:rsidRPr="00283EC5">
        <w:rPr>
          <w:bCs/>
        </w:rPr>
        <w:t>foltering en andere wrede, onmenselijke en onterende behandeling of bestraffing.</w:t>
      </w:r>
      <w:r>
        <w:rPr>
          <w:rStyle w:val="FootnoteReference"/>
          <w:bCs/>
        </w:rPr>
        <w:footnoteReference w:id="2"/>
      </w:r>
      <w:r>
        <w:rPr>
          <w:bCs/>
        </w:rPr>
        <w:t xml:space="preserve"> Ook de afgelopen jaren richtten w</w:t>
      </w:r>
      <w:r w:rsidRPr="00283EC5">
        <w:rPr>
          <w:bCs/>
        </w:rPr>
        <w:t>aarschuwingen vanuit het maatschappelijk middenveld en VN-experts zich onder meer op grootschalige arbitraire detentie, dwangarbeid, beperkingen op de vrijheden van beweging, meningsuiting en religie, het recht op privacy en reproductieve rechten</w:t>
      </w:r>
      <w:r>
        <w:rPr>
          <w:bCs/>
        </w:rPr>
        <w:t xml:space="preserve"> van Oeigoeren in China</w:t>
      </w:r>
      <w:r w:rsidRPr="00283EC5">
        <w:rPr>
          <w:bCs/>
        </w:rPr>
        <w:t xml:space="preserve">. </w:t>
      </w:r>
    </w:p>
    <w:p w:rsidR="00D1297B" w:rsidP="00D1297B" w:rsidRDefault="00D1297B" w14:paraId="7C6F211C" w14:textId="77777777">
      <w:pPr>
        <w:rPr>
          <w:bCs/>
        </w:rPr>
      </w:pPr>
    </w:p>
    <w:p w:rsidR="00D1297B" w:rsidP="00D1297B" w:rsidRDefault="00D1297B" w14:paraId="4E563585" w14:textId="77777777">
      <w:r>
        <w:rPr>
          <w:bCs/>
        </w:rPr>
        <w:t>M</w:t>
      </w:r>
      <w:r w:rsidRPr="00EF1B53">
        <w:rPr>
          <w:bCs/>
        </w:rPr>
        <w:t>et gelijkgezinde</w:t>
      </w:r>
      <w:r>
        <w:rPr>
          <w:bCs/>
        </w:rPr>
        <w:t xml:space="preserve"> landen</w:t>
      </w:r>
      <w:r w:rsidRPr="00EF1B53">
        <w:rPr>
          <w:bCs/>
        </w:rPr>
        <w:t xml:space="preserve"> en UNHCR </w:t>
      </w:r>
      <w:r>
        <w:rPr>
          <w:bCs/>
        </w:rPr>
        <w:t>volg ik</w:t>
      </w:r>
      <w:r w:rsidRPr="00A27C9B">
        <w:rPr>
          <w:bCs/>
        </w:rPr>
        <w:t xml:space="preserve"> de casus al langer </w:t>
      </w:r>
      <w:r>
        <w:rPr>
          <w:bCs/>
        </w:rPr>
        <w:t>nauwgezet</w:t>
      </w:r>
      <w:r w:rsidRPr="00EF1B53">
        <w:rPr>
          <w:bCs/>
        </w:rPr>
        <w:t xml:space="preserve">. De recente ontwikkelingen omtrent mogelijke uitzetting van de groep volg ik dan met grote </w:t>
      </w:r>
      <w:r>
        <w:rPr>
          <w:bCs/>
        </w:rPr>
        <w:t xml:space="preserve">aandacht en toenemende </w:t>
      </w:r>
      <w:r w:rsidRPr="00EF1B53">
        <w:rPr>
          <w:bCs/>
        </w:rPr>
        <w:t>zorg.</w:t>
      </w:r>
      <w:r>
        <w:rPr>
          <w:bCs/>
        </w:rPr>
        <w:t xml:space="preserve"> Via verschillende kanalen zet Nederland zich in om de zorgen over de mogelijke uitzetting van deze groep onder de aandacht te brengen van de Thaise autoriteiten.</w:t>
      </w:r>
    </w:p>
    <w:p w:rsidR="00D1297B" w:rsidP="00D1297B" w:rsidRDefault="00D1297B" w14:paraId="5C4FFD04" w14:textId="77777777"/>
    <w:p w:rsidR="00D1297B" w:rsidP="00D1297B" w:rsidRDefault="00D1297B" w14:paraId="03AA6A28" w14:textId="77777777">
      <w:pPr>
        <w:rPr>
          <w:b/>
        </w:rPr>
      </w:pPr>
      <w:r>
        <w:rPr>
          <w:b/>
        </w:rPr>
        <w:t>Vraag 4</w:t>
      </w:r>
    </w:p>
    <w:p w:rsidR="00D1297B" w:rsidP="00D1297B" w:rsidRDefault="00D1297B" w14:paraId="3BB742FE" w14:textId="77777777">
      <w:pPr>
        <w:rPr>
          <w:b/>
          <w:color w:val="FF0000"/>
        </w:rPr>
      </w:pPr>
      <w:r w:rsidRPr="00310094">
        <w:rPr>
          <w:bCs/>
        </w:rPr>
        <w:t>Heeft u over dit onderwerp ooit contact gehad met de Thaise regering? Zo ja, wat heeft u besproken en met welk resultaat? Zo nee, waarom niet?</w:t>
      </w:r>
      <w:r>
        <w:rPr>
          <w:bCs/>
        </w:rPr>
        <w:t xml:space="preserve"> </w:t>
      </w:r>
    </w:p>
    <w:p w:rsidR="00D1297B" w:rsidP="00D1297B" w:rsidRDefault="00D1297B" w14:paraId="0091E88A" w14:textId="77777777">
      <w:pPr>
        <w:rPr>
          <w:bCs/>
        </w:rPr>
      </w:pPr>
    </w:p>
    <w:p w:rsidR="00D1297B" w:rsidP="00D1297B" w:rsidRDefault="00D1297B" w14:paraId="4092A08A" w14:textId="77777777">
      <w:pPr>
        <w:rPr>
          <w:bCs/>
        </w:rPr>
      </w:pPr>
    </w:p>
    <w:p w:rsidRPr="00310094" w:rsidR="00D1297B" w:rsidP="00D1297B" w:rsidRDefault="00D1297B" w14:paraId="689264BE" w14:textId="77777777">
      <w:pPr>
        <w:rPr>
          <w:bCs/>
        </w:rPr>
      </w:pPr>
    </w:p>
    <w:p w:rsidR="00D1297B" w:rsidP="00D1297B" w:rsidRDefault="00D1297B" w14:paraId="78929693" w14:textId="77777777">
      <w:pPr>
        <w:rPr>
          <w:b/>
        </w:rPr>
      </w:pPr>
      <w:r>
        <w:rPr>
          <w:b/>
        </w:rPr>
        <w:lastRenderedPageBreak/>
        <w:t>Antwoord</w:t>
      </w:r>
    </w:p>
    <w:p w:rsidR="00D1297B" w:rsidP="00D1297B" w:rsidRDefault="00D1297B" w14:paraId="2AA77832" w14:textId="77777777">
      <w:r w:rsidRPr="00EE2CE8">
        <w:rPr>
          <w:bCs/>
        </w:rPr>
        <w:t>Nederland heeft op verschillende manieren</w:t>
      </w:r>
      <w:r>
        <w:rPr>
          <w:bCs/>
        </w:rPr>
        <w:t>, zowel mondeling als schriftelijk en zowel bilateraal als in EU-verband</w:t>
      </w:r>
      <w:r w:rsidRPr="00EE2CE8">
        <w:rPr>
          <w:bCs/>
        </w:rPr>
        <w:t xml:space="preserve"> de dringende oproep aan de Thaise autoriteiten </w:t>
      </w:r>
      <w:r>
        <w:rPr>
          <w:bCs/>
        </w:rPr>
        <w:t>gedaan</w:t>
      </w:r>
      <w:r w:rsidRPr="00EE2CE8">
        <w:rPr>
          <w:bCs/>
        </w:rPr>
        <w:t xml:space="preserve"> om de groep niet uit te leveren</w:t>
      </w:r>
      <w:r>
        <w:rPr>
          <w:bCs/>
        </w:rPr>
        <w:t xml:space="preserve">, de </w:t>
      </w:r>
      <w:r w:rsidRPr="00EE2CE8">
        <w:rPr>
          <w:bCs/>
        </w:rPr>
        <w:t>detentie te beëindigen</w:t>
      </w:r>
      <w:r>
        <w:rPr>
          <w:bCs/>
        </w:rPr>
        <w:t>, en – als dat niet gebeurt – de leefomstandigheden voor de groep in detentie te verbeteren en UNHCR onverkort toegang te verlenen.</w:t>
      </w:r>
      <w:r w:rsidRPr="002327C4">
        <w:rPr>
          <w:bCs/>
        </w:rPr>
        <w:t xml:space="preserve"> Daarbij is nadrukkelijk verzocht het principe van non-refoulement te respecteren vanwege de serieuze risico’s bij terugkeer naar China.</w:t>
      </w:r>
      <w:r>
        <w:rPr>
          <w:bCs/>
        </w:rPr>
        <w:t xml:space="preserve"> De Nederlandse ambassade blijft de situatie nauwlettend volgen en staat in nauw contact met gelijkgezinde landen en UNHCR in Thailand. </w:t>
      </w:r>
    </w:p>
    <w:p w:rsidR="00D1297B" w:rsidP="00D1297B" w:rsidRDefault="00D1297B" w14:paraId="75BADFAA" w14:textId="77777777"/>
    <w:p w:rsidR="00D1297B" w:rsidP="00D1297B" w:rsidRDefault="00D1297B" w14:paraId="1D23843B" w14:textId="77777777">
      <w:pPr>
        <w:rPr>
          <w:b/>
        </w:rPr>
      </w:pPr>
      <w:r>
        <w:rPr>
          <w:b/>
        </w:rPr>
        <w:t>Vraag 5</w:t>
      </w:r>
    </w:p>
    <w:p w:rsidR="00D1297B" w:rsidP="00D1297B" w:rsidRDefault="00D1297B" w14:paraId="76948E7E" w14:textId="77777777">
      <w:pPr>
        <w:rPr>
          <w:b/>
          <w:color w:val="FF0000"/>
        </w:rPr>
      </w:pPr>
      <w:r w:rsidRPr="00310094">
        <w:rPr>
          <w:bCs/>
        </w:rPr>
        <w:t>Kunt u het in de sterkst mogelijke bewoording veroordelen dat de omstandigheden waaronder deze vluchtelingen worden vastgehouden dermate slecht zijn dat naar verluidt meerderen van hen, waaronder kinderen, in detentie zijn overleden? Zo ja, bent u bereid ook dit over te brengen aan de Thaise regering? Zo nee, waarom niet?</w:t>
      </w:r>
      <w:r>
        <w:rPr>
          <w:bCs/>
        </w:rPr>
        <w:t xml:space="preserve"> </w:t>
      </w:r>
    </w:p>
    <w:p w:rsidRPr="00310094" w:rsidR="00D1297B" w:rsidP="00D1297B" w:rsidRDefault="00D1297B" w14:paraId="3C2B676B" w14:textId="77777777">
      <w:pPr>
        <w:rPr>
          <w:bCs/>
        </w:rPr>
      </w:pPr>
    </w:p>
    <w:p w:rsidR="00D1297B" w:rsidP="00D1297B" w:rsidRDefault="00D1297B" w14:paraId="682B4039" w14:textId="77777777">
      <w:pPr>
        <w:rPr>
          <w:b/>
        </w:rPr>
      </w:pPr>
      <w:r>
        <w:rPr>
          <w:b/>
        </w:rPr>
        <w:t>Antwoord</w:t>
      </w:r>
    </w:p>
    <w:p w:rsidR="00D1297B" w:rsidP="00D1297B" w:rsidRDefault="00D1297B" w14:paraId="5E4BA811" w14:textId="293F24AA">
      <w:pPr>
        <w:rPr>
          <w:bCs/>
        </w:rPr>
      </w:pPr>
      <w:r>
        <w:rPr>
          <w:bCs/>
        </w:rPr>
        <w:t xml:space="preserve">Het kabinet is op de hoogte van berichten dat er leden van deze groep Oeigoeren in detentie zijn overleden en betreurt dit ten zeerste. In gesprekken met de Thaise autoriteiten dringt Nederland er niet alleen op aan om af te zien van deportatie, maar ook om de personen vrij te laten, of – als dit niet gebeurt – de omstandigheden waarin de personen verkeren </w:t>
      </w:r>
      <w:r w:rsidR="00C800C4">
        <w:rPr>
          <w:bCs/>
        </w:rPr>
        <w:t xml:space="preserve">danig </w:t>
      </w:r>
      <w:r>
        <w:rPr>
          <w:bCs/>
        </w:rPr>
        <w:t>te verbeteren, en toegang te verlenen aan UNHCR.</w:t>
      </w:r>
      <w:r w:rsidR="00C800C4">
        <w:rPr>
          <w:bCs/>
        </w:rPr>
        <w:t xml:space="preserve"> Nederland zal aandacht blijven houden voor deze kwestie en Thailand aanspreken zolang als dit nodig is.</w:t>
      </w:r>
    </w:p>
    <w:p w:rsidRPr="00B908E4" w:rsidR="00D1297B" w:rsidP="00D1297B" w:rsidRDefault="00D1297B" w14:paraId="177B7A75" w14:textId="77777777">
      <w:pPr>
        <w:rPr>
          <w:bCs/>
        </w:rPr>
      </w:pPr>
    </w:p>
    <w:p w:rsidR="00D1297B" w:rsidP="00D1297B" w:rsidRDefault="00D1297B" w14:paraId="77158BA7" w14:textId="77777777">
      <w:pPr>
        <w:rPr>
          <w:b/>
        </w:rPr>
      </w:pPr>
      <w:r>
        <w:rPr>
          <w:b/>
        </w:rPr>
        <w:t>Vraag 6</w:t>
      </w:r>
    </w:p>
    <w:p w:rsidR="00D1297B" w:rsidP="00D1297B" w:rsidRDefault="00D1297B" w14:paraId="109B8BDE" w14:textId="77777777">
      <w:pPr>
        <w:rPr>
          <w:b/>
          <w:color w:val="FF0000"/>
        </w:rPr>
      </w:pPr>
      <w:r w:rsidRPr="00310094">
        <w:rPr>
          <w:bCs/>
        </w:rPr>
        <w:t>Heeft u enig idee wat er gebeurd is met de 109 Oeigoeren die al in 2015 naar China waren gedeporteerd?</w:t>
      </w:r>
      <w:r>
        <w:rPr>
          <w:bCs/>
        </w:rPr>
        <w:t xml:space="preserve"> </w:t>
      </w:r>
    </w:p>
    <w:p w:rsidRPr="00310094" w:rsidR="00D1297B" w:rsidP="00D1297B" w:rsidRDefault="00D1297B" w14:paraId="3A51836A" w14:textId="77777777">
      <w:pPr>
        <w:rPr>
          <w:bCs/>
        </w:rPr>
      </w:pPr>
    </w:p>
    <w:p w:rsidR="00D1297B" w:rsidP="00D1297B" w:rsidRDefault="00D1297B" w14:paraId="642B4316" w14:textId="77777777">
      <w:r>
        <w:rPr>
          <w:b/>
        </w:rPr>
        <w:t>Antwoord</w:t>
      </w:r>
    </w:p>
    <w:p w:rsidR="00D1297B" w:rsidP="00D1297B" w:rsidRDefault="00D1297B" w14:paraId="6AB98B11" w14:textId="77777777">
      <w:r w:rsidRPr="00310094">
        <w:t xml:space="preserve">Door de vergaande censuur, controle op communicatiekanalen en </w:t>
      </w:r>
      <w:r>
        <w:t xml:space="preserve">gebrek aan </w:t>
      </w:r>
      <w:r w:rsidRPr="00310094">
        <w:t xml:space="preserve">transparantie van gerechtelijke procedures in China, is het moeilijk zicht te houden op groepen of individuele personen die gedwongen terugkeren naar het land. Ook onze partners uit het maatschappelijk middenveld hebben geen zicht op de situatie van deze groep. Het lot van deze 109 Oeigoeren is dan ook moeilijk te achterhalen of </w:t>
      </w:r>
      <w:r>
        <w:t xml:space="preserve">te </w:t>
      </w:r>
      <w:r w:rsidRPr="00310094">
        <w:t>bevestigen.</w:t>
      </w:r>
    </w:p>
    <w:p w:rsidR="00D1297B" w:rsidP="00D1297B" w:rsidRDefault="00D1297B" w14:paraId="6B18F07A" w14:textId="77777777"/>
    <w:p w:rsidR="00D1297B" w:rsidP="00D1297B" w:rsidRDefault="00D1297B" w14:paraId="36CE6857" w14:textId="77777777">
      <w:pPr>
        <w:rPr>
          <w:b/>
        </w:rPr>
      </w:pPr>
      <w:r>
        <w:rPr>
          <w:b/>
        </w:rPr>
        <w:t>Vraag 7</w:t>
      </w:r>
    </w:p>
    <w:p w:rsidR="00D1297B" w:rsidP="00D1297B" w:rsidRDefault="00D1297B" w14:paraId="27859A5D" w14:textId="77777777">
      <w:pPr>
        <w:rPr>
          <w:b/>
          <w:color w:val="FF0000"/>
        </w:rPr>
      </w:pPr>
      <w:r w:rsidRPr="00310094">
        <w:rPr>
          <w:bCs/>
        </w:rPr>
        <w:t>Welke druk kan Nederland op Thailand uitoefenen om de Oeigoeren niet naar China te deporteren? Klopt het bijvoorbeeld dat Nederland de grootste Europese Unie (EU)-investeerder in Thailand is?</w:t>
      </w:r>
      <w:r>
        <w:rPr>
          <w:bCs/>
        </w:rPr>
        <w:t xml:space="preserve"> </w:t>
      </w:r>
    </w:p>
    <w:p w:rsidRPr="00310094" w:rsidR="00D1297B" w:rsidP="00D1297B" w:rsidRDefault="00D1297B" w14:paraId="4B7FA392" w14:textId="77777777">
      <w:pPr>
        <w:rPr>
          <w:bCs/>
        </w:rPr>
      </w:pPr>
    </w:p>
    <w:p w:rsidR="00D1297B" w:rsidP="00D1297B" w:rsidRDefault="00D1297B" w14:paraId="7AB3044F" w14:textId="77777777">
      <w:pPr>
        <w:rPr>
          <w:b/>
        </w:rPr>
      </w:pPr>
      <w:r>
        <w:rPr>
          <w:b/>
        </w:rPr>
        <w:t>Antwoord</w:t>
      </w:r>
    </w:p>
    <w:p w:rsidRPr="006603F2" w:rsidR="00D1297B" w:rsidP="00D1297B" w:rsidRDefault="00D1297B" w14:paraId="40B93699" w14:textId="77777777">
      <w:pPr>
        <w:rPr>
          <w:bCs/>
        </w:rPr>
      </w:pPr>
      <w:r>
        <w:rPr>
          <w:bCs/>
        </w:rPr>
        <w:t>Nederland brengt de kwestie via verschillende kanalen op bij de Thaise autoriteiten, zowel bilateraal als gezamenlijk met gelijkgezinde landen, zoals ook de antwoorden op vragen 4 en 5 is toegelicht.</w:t>
      </w:r>
      <w:r w:rsidRPr="00BF727C">
        <w:rPr>
          <w:bCs/>
        </w:rPr>
        <w:t xml:space="preserve"> </w:t>
      </w:r>
      <w:r>
        <w:rPr>
          <w:bCs/>
        </w:rPr>
        <w:t xml:space="preserve">Het is juist dat Nederland de grootste EU-investeerder in Thailand is. </w:t>
      </w:r>
    </w:p>
    <w:p w:rsidR="00D1297B" w:rsidP="00D1297B" w:rsidRDefault="00D1297B" w14:paraId="1C7054A4" w14:textId="77777777"/>
    <w:p w:rsidR="007D27BC" w:rsidP="00D1297B" w:rsidRDefault="007D27BC" w14:paraId="6C89D205" w14:textId="77777777">
      <w:pPr>
        <w:rPr>
          <w:b/>
        </w:rPr>
      </w:pPr>
    </w:p>
    <w:p w:rsidR="007D27BC" w:rsidP="00D1297B" w:rsidRDefault="007D27BC" w14:paraId="49AE42D5" w14:textId="77777777">
      <w:pPr>
        <w:rPr>
          <w:b/>
        </w:rPr>
      </w:pPr>
    </w:p>
    <w:p w:rsidR="007D27BC" w:rsidP="00D1297B" w:rsidRDefault="007D27BC" w14:paraId="7458A3E4" w14:textId="77777777">
      <w:pPr>
        <w:rPr>
          <w:b/>
        </w:rPr>
      </w:pPr>
    </w:p>
    <w:p w:rsidR="00D1297B" w:rsidP="00D1297B" w:rsidRDefault="00D1297B" w14:paraId="1C6BCEE1" w14:textId="51E90B05">
      <w:pPr>
        <w:rPr>
          <w:b/>
        </w:rPr>
      </w:pPr>
      <w:r>
        <w:rPr>
          <w:b/>
        </w:rPr>
        <w:lastRenderedPageBreak/>
        <w:t>Vraag 8</w:t>
      </w:r>
    </w:p>
    <w:p w:rsidR="00D1297B" w:rsidP="00D1297B" w:rsidRDefault="00D1297B" w14:paraId="6EEC4329" w14:textId="77777777">
      <w:pPr>
        <w:rPr>
          <w:b/>
          <w:color w:val="FF0000"/>
        </w:rPr>
      </w:pPr>
      <w:r w:rsidRPr="00310094">
        <w:rPr>
          <w:bCs/>
        </w:rPr>
        <w:t>Kan Nederland in internationaal verband optrekken zodat landen asiel kunnen bieden aan de gedetineerde Oeigoeren, zodat deportatie naar China wordt voorkomen? Zo neen, waarom niet?</w:t>
      </w:r>
      <w:r>
        <w:rPr>
          <w:bCs/>
        </w:rPr>
        <w:t xml:space="preserve"> </w:t>
      </w:r>
    </w:p>
    <w:p w:rsidRPr="00310094" w:rsidR="00D1297B" w:rsidP="00D1297B" w:rsidRDefault="00D1297B" w14:paraId="78D96949" w14:textId="77777777">
      <w:pPr>
        <w:rPr>
          <w:bCs/>
        </w:rPr>
      </w:pPr>
    </w:p>
    <w:p w:rsidR="00D1297B" w:rsidP="00D1297B" w:rsidRDefault="00D1297B" w14:paraId="47A91D37" w14:textId="77777777">
      <w:r>
        <w:rPr>
          <w:b/>
        </w:rPr>
        <w:t>Antwoord</w:t>
      </w:r>
    </w:p>
    <w:p w:rsidR="00D1297B" w:rsidP="00D1297B" w:rsidRDefault="00D1297B" w14:paraId="3DD29F06" w14:textId="6816F75A">
      <w:r>
        <w:t xml:space="preserve">Nederland trekt waar opportuun samen op met gelijkgezinde landen. </w:t>
      </w:r>
      <w:r w:rsidRPr="00D82865">
        <w:t>In dit kader houdt Nederland ook vinger aan de pols of landen bereid zijn om personen uit deze groep asiel te verlenen.</w:t>
      </w:r>
      <w:r w:rsidR="00C800C4">
        <w:t xml:space="preserve"> Nederland heeft dit bij diverse landen aangekaart.</w:t>
      </w:r>
      <w:r w:rsidRPr="00D82865">
        <w:t xml:space="preserve"> Er zijn nog geen signalen van landen die dit aan Thailand hebben aangeboden en waarmee de Thaise overheid heeft ingestemd. Het kabinet blijft de ontwikkelingen </w:t>
      </w:r>
      <w:r>
        <w:t xml:space="preserve">nauwgezet </w:t>
      </w:r>
      <w:r w:rsidRPr="00D82865">
        <w:t>volgen.</w:t>
      </w:r>
      <w:r w:rsidR="00C800C4">
        <w:t xml:space="preserve"> Waar het Nederland betreft gaat het ministerie van Asiel en Migratie over hervestiging van mensen die toebehoren aan het jaarlijkse nationale quotum voor UNHCR-vluchtelingen. </w:t>
      </w:r>
    </w:p>
    <w:p w:rsidR="009C3DB6" w:rsidP="00D1297B" w:rsidRDefault="009C3DB6" w14:paraId="5BDB409A" w14:textId="61E8200A"/>
    <w:sectPr w:rsidR="009C3DB6" w:rsidSect="0005425C">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8B76" w14:textId="77777777" w:rsidR="00291E3E" w:rsidRDefault="00291E3E">
      <w:pPr>
        <w:spacing w:line="240" w:lineRule="auto"/>
      </w:pPr>
      <w:r>
        <w:separator/>
      </w:r>
    </w:p>
  </w:endnote>
  <w:endnote w:type="continuationSeparator" w:id="0">
    <w:p w14:paraId="008AA908" w14:textId="77777777" w:rsidR="00291E3E" w:rsidRDefault="0029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727C" w14:textId="77777777" w:rsidR="00291E3E" w:rsidRDefault="00291E3E">
      <w:pPr>
        <w:spacing w:line="240" w:lineRule="auto"/>
      </w:pPr>
      <w:r>
        <w:separator/>
      </w:r>
    </w:p>
  </w:footnote>
  <w:footnote w:type="continuationSeparator" w:id="0">
    <w:p w14:paraId="48B526C4" w14:textId="77777777" w:rsidR="00291E3E" w:rsidRDefault="00291E3E">
      <w:pPr>
        <w:spacing w:line="240" w:lineRule="auto"/>
      </w:pPr>
      <w:r>
        <w:continuationSeparator/>
      </w:r>
    </w:p>
  </w:footnote>
  <w:footnote w:id="1">
    <w:p w14:paraId="542B6D10" w14:textId="77777777" w:rsidR="00D1297B" w:rsidRPr="00310094" w:rsidRDefault="00D1297B" w:rsidP="00D1297B">
      <w:pPr>
        <w:pStyle w:val="FootnoteText"/>
        <w:rPr>
          <w:lang w:val="en-US"/>
        </w:rPr>
      </w:pPr>
      <w:r>
        <w:rPr>
          <w:rStyle w:val="FootnoteReference"/>
        </w:rPr>
        <w:footnoteRef/>
      </w:r>
      <w:r w:rsidRPr="00310094">
        <w:rPr>
          <w:lang w:val="en-US"/>
        </w:rPr>
        <w:t xml:space="preserve"> </w:t>
      </w:r>
      <w:r w:rsidRPr="00310094">
        <w:rPr>
          <w:sz w:val="16"/>
          <w:szCs w:val="16"/>
          <w:lang w:val="en-US"/>
        </w:rPr>
        <w:t>VOA News, 11 januari 2025, 'Uyghurs detained in Thailand face deportation, persecution in China' (https://www.voanews.com/amp/uyghurs-detained-in-thailand-face-deportation-persecution-in-china/7933447.html)</w:t>
      </w:r>
    </w:p>
  </w:footnote>
  <w:footnote w:id="2">
    <w:p w14:paraId="2103EE62" w14:textId="77777777" w:rsidR="00D1297B" w:rsidRPr="00CB1DAF" w:rsidRDefault="00D1297B" w:rsidP="00D1297B">
      <w:pPr>
        <w:pStyle w:val="FootnoteText"/>
        <w:rPr>
          <w:lang w:val="en-US"/>
        </w:rPr>
      </w:pPr>
      <w:r>
        <w:rPr>
          <w:rStyle w:val="FootnoteReference"/>
        </w:rPr>
        <w:footnoteRef/>
      </w:r>
      <w:r w:rsidRPr="00CB1DAF">
        <w:rPr>
          <w:lang w:val="en-US"/>
        </w:rPr>
        <w:t xml:space="preserve"> </w:t>
      </w:r>
      <w:r w:rsidRPr="005E4876">
        <w:rPr>
          <w:sz w:val="16"/>
          <w:szCs w:val="16"/>
          <w:lang w:val="en-US"/>
        </w:rPr>
        <w:t>https://www.ohchr.org/en/press-releases/2025/01/thailand-must-immediately-halt-deportation-48-uyghurs-china-un-experts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409B" w14:textId="28AFB6FA" w:rsidR="009C3DB6" w:rsidRDefault="00D1297B">
    <w:r>
      <w:rPr>
        <w:noProof/>
      </w:rPr>
      <mc:AlternateContent>
        <mc:Choice Requires="wps">
          <w:drawing>
            <wp:anchor distT="0" distB="0" distL="0" distR="0" simplePos="0" relativeHeight="251652608" behindDoc="0" locked="1" layoutInCell="1" allowOverlap="1" wp14:anchorId="5BDB409F" wp14:editId="6EC43D57">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5BDB40CE" w14:textId="77777777" w:rsidR="009C3DB6" w:rsidRDefault="00D1297B">
                          <w:pPr>
                            <w:pStyle w:val="Referentiegegevensbold"/>
                          </w:pPr>
                          <w:r>
                            <w:t>Ministerie van Buitenlandse Zaken</w:t>
                          </w:r>
                        </w:p>
                        <w:p w14:paraId="5BDB40CF" w14:textId="77777777" w:rsidR="009C3DB6" w:rsidRDefault="009C3DB6">
                          <w:pPr>
                            <w:pStyle w:val="WitregelW2"/>
                          </w:pPr>
                        </w:p>
                        <w:p w14:paraId="5BDB40D0" w14:textId="77777777" w:rsidR="009C3DB6" w:rsidRDefault="00D1297B">
                          <w:pPr>
                            <w:pStyle w:val="Referentiegegevensbold"/>
                          </w:pPr>
                          <w:r>
                            <w:t>Onze referentie</w:t>
                          </w:r>
                        </w:p>
                        <w:p w14:paraId="5BDB40D1" w14:textId="77777777" w:rsidR="009C3DB6" w:rsidRDefault="00D1297B">
                          <w:pPr>
                            <w:pStyle w:val="Referentiegegevens"/>
                          </w:pPr>
                          <w:r>
                            <w:t>BZ2511828</w:t>
                          </w:r>
                        </w:p>
                      </w:txbxContent>
                    </wps:txbx>
                    <wps:bodyPr vert="horz" wrap="square" lIns="0" tIns="0" rIns="0" bIns="0" anchor="t" anchorCtr="0"/>
                  </wps:wsp>
                </a:graphicData>
              </a:graphic>
              <wp14:sizeRelH relativeFrom="margin">
                <wp14:pctWidth>0</wp14:pctWidth>
              </wp14:sizeRelH>
            </wp:anchor>
          </w:drawing>
        </mc:Choice>
        <mc:Fallback>
          <w:pict>
            <v:shapetype w14:anchorId="5BDB409F"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5BDB40CE" w14:textId="77777777" w:rsidR="009C3DB6" w:rsidRDefault="00D1297B">
                    <w:pPr>
                      <w:pStyle w:val="Referentiegegevensbold"/>
                    </w:pPr>
                    <w:r>
                      <w:t>Ministerie van Buitenlandse Zaken</w:t>
                    </w:r>
                  </w:p>
                  <w:p w14:paraId="5BDB40CF" w14:textId="77777777" w:rsidR="009C3DB6" w:rsidRDefault="009C3DB6">
                    <w:pPr>
                      <w:pStyle w:val="WitregelW2"/>
                    </w:pPr>
                  </w:p>
                  <w:p w14:paraId="5BDB40D0" w14:textId="77777777" w:rsidR="009C3DB6" w:rsidRDefault="00D1297B">
                    <w:pPr>
                      <w:pStyle w:val="Referentiegegevensbold"/>
                    </w:pPr>
                    <w:r>
                      <w:t>Onze referentie</w:t>
                    </w:r>
                  </w:p>
                  <w:p w14:paraId="5BDB40D1" w14:textId="77777777" w:rsidR="009C3DB6" w:rsidRDefault="00D1297B">
                    <w:pPr>
                      <w:pStyle w:val="Referentiegegevens"/>
                    </w:pPr>
                    <w:r>
                      <w:t>BZ2511828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DB40A3" wp14:editId="780B4D4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DB40D3" w14:textId="2835B82D" w:rsidR="009C3DB6" w:rsidRDefault="00D1297B">
                          <w:pPr>
                            <w:pStyle w:val="Referentiegegevens"/>
                          </w:pPr>
                          <w:r>
                            <w:t xml:space="preserve">Pagina </w:t>
                          </w:r>
                          <w:r>
                            <w:fldChar w:fldCharType="begin"/>
                          </w:r>
                          <w:r>
                            <w:instrText>=</w:instrText>
                          </w:r>
                          <w:r>
                            <w:fldChar w:fldCharType="begin"/>
                          </w:r>
                          <w:r>
                            <w:instrText>PAGE</w:instrText>
                          </w:r>
                          <w:r>
                            <w:fldChar w:fldCharType="separate"/>
                          </w:r>
                          <w:r w:rsidR="00C0647F">
                            <w:rPr>
                              <w:noProof/>
                            </w:rPr>
                            <w:instrText>4</w:instrText>
                          </w:r>
                          <w:r>
                            <w:fldChar w:fldCharType="end"/>
                          </w:r>
                          <w:r>
                            <w:instrText>-1</w:instrText>
                          </w:r>
                          <w:r>
                            <w:fldChar w:fldCharType="separate"/>
                          </w:r>
                          <w:r w:rsidR="00C0647F">
                            <w:rPr>
                              <w:noProof/>
                            </w:rPr>
                            <w:t>3</w:t>
                          </w:r>
                          <w:r>
                            <w:fldChar w:fldCharType="end"/>
                          </w:r>
                          <w:r>
                            <w:t xml:space="preserve"> van </w:t>
                          </w:r>
                          <w:r>
                            <w:fldChar w:fldCharType="begin"/>
                          </w:r>
                          <w:r>
                            <w:instrText>=</w:instrText>
                          </w:r>
                          <w:r>
                            <w:fldChar w:fldCharType="begin"/>
                          </w:r>
                          <w:r>
                            <w:instrText>NUMPAGES</w:instrText>
                          </w:r>
                          <w:r>
                            <w:fldChar w:fldCharType="separate"/>
                          </w:r>
                          <w:r w:rsidR="00C0647F">
                            <w:rPr>
                              <w:noProof/>
                            </w:rPr>
                            <w:instrText>4</w:instrText>
                          </w:r>
                          <w:r>
                            <w:fldChar w:fldCharType="end"/>
                          </w:r>
                          <w:r>
                            <w:instrText>-1</w:instrText>
                          </w:r>
                          <w:r>
                            <w:fldChar w:fldCharType="separate"/>
                          </w:r>
                          <w:r w:rsidR="00C0647F">
                            <w:rPr>
                              <w:noProof/>
                            </w:rPr>
                            <w:t>3</w:t>
                          </w:r>
                          <w:r>
                            <w:fldChar w:fldCharType="end"/>
                          </w:r>
                        </w:p>
                      </w:txbxContent>
                    </wps:txbx>
                    <wps:bodyPr vert="horz" wrap="square" lIns="0" tIns="0" rIns="0" bIns="0" anchor="t" anchorCtr="0"/>
                  </wps:wsp>
                </a:graphicData>
              </a:graphic>
            </wp:anchor>
          </w:drawing>
        </mc:Choice>
        <mc:Fallback>
          <w:pict>
            <v:shape w14:anchorId="5BDB40A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DB40D3" w14:textId="2835B82D" w:rsidR="009C3DB6" w:rsidRDefault="00D1297B">
                    <w:pPr>
                      <w:pStyle w:val="Referentiegegevens"/>
                    </w:pPr>
                    <w:r>
                      <w:t xml:space="preserve">Pagina </w:t>
                    </w:r>
                    <w:r>
                      <w:fldChar w:fldCharType="begin"/>
                    </w:r>
                    <w:r>
                      <w:instrText>=</w:instrText>
                    </w:r>
                    <w:r>
                      <w:fldChar w:fldCharType="begin"/>
                    </w:r>
                    <w:r>
                      <w:instrText>PAGE</w:instrText>
                    </w:r>
                    <w:r>
                      <w:fldChar w:fldCharType="separate"/>
                    </w:r>
                    <w:r w:rsidR="00C0647F">
                      <w:rPr>
                        <w:noProof/>
                      </w:rPr>
                      <w:instrText>4</w:instrText>
                    </w:r>
                    <w:r>
                      <w:fldChar w:fldCharType="end"/>
                    </w:r>
                    <w:r>
                      <w:instrText>-1</w:instrText>
                    </w:r>
                    <w:r>
                      <w:fldChar w:fldCharType="separate"/>
                    </w:r>
                    <w:r w:rsidR="00C0647F">
                      <w:rPr>
                        <w:noProof/>
                      </w:rPr>
                      <w:t>3</w:t>
                    </w:r>
                    <w:r>
                      <w:fldChar w:fldCharType="end"/>
                    </w:r>
                    <w:r>
                      <w:t xml:space="preserve"> van </w:t>
                    </w:r>
                    <w:r>
                      <w:fldChar w:fldCharType="begin"/>
                    </w:r>
                    <w:r>
                      <w:instrText>=</w:instrText>
                    </w:r>
                    <w:r>
                      <w:fldChar w:fldCharType="begin"/>
                    </w:r>
                    <w:r>
                      <w:instrText>NUMPAGES</w:instrText>
                    </w:r>
                    <w:r>
                      <w:fldChar w:fldCharType="separate"/>
                    </w:r>
                    <w:r w:rsidR="00C0647F">
                      <w:rPr>
                        <w:noProof/>
                      </w:rPr>
                      <w:instrText>4</w:instrText>
                    </w:r>
                    <w:r>
                      <w:fldChar w:fldCharType="end"/>
                    </w:r>
                    <w:r>
                      <w:instrText>-1</w:instrText>
                    </w:r>
                    <w:r>
                      <w:fldChar w:fldCharType="separate"/>
                    </w:r>
                    <w:r w:rsidR="00C0647F">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409D" w14:textId="1F6D0EC8" w:rsidR="009C3DB6" w:rsidRDefault="00D1297B">
    <w:pPr>
      <w:spacing w:after="7131" w:line="14" w:lineRule="exact"/>
    </w:pPr>
    <w:r>
      <w:rPr>
        <w:noProof/>
      </w:rPr>
      <mc:AlternateContent>
        <mc:Choice Requires="wps">
          <w:drawing>
            <wp:anchor distT="0" distB="0" distL="0" distR="0" simplePos="0" relativeHeight="251655680" behindDoc="0" locked="1" layoutInCell="1" allowOverlap="1" wp14:anchorId="5BDB40A5" wp14:editId="5BDB40A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DB40D4" w14:textId="77777777" w:rsidR="00D1297B" w:rsidRDefault="00D1297B"/>
                      </w:txbxContent>
                    </wps:txbx>
                    <wps:bodyPr vert="horz" wrap="square" lIns="0" tIns="0" rIns="0" bIns="0" anchor="t" anchorCtr="0"/>
                  </wps:wsp>
                </a:graphicData>
              </a:graphic>
            </wp:anchor>
          </w:drawing>
        </mc:Choice>
        <mc:Fallback>
          <w:pict>
            <v:shapetype w14:anchorId="5BDB40A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DB40D4" w14:textId="77777777" w:rsidR="00D1297B" w:rsidRDefault="00D1297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BDB40A7" wp14:editId="5BDB40A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C87824" w14:textId="4C91D49B" w:rsidR="00D1297B" w:rsidRDefault="00D1297B" w:rsidP="00D1297B">
                          <w:r>
                            <w:t xml:space="preserve">Aan de Voorzitter van de </w:t>
                          </w:r>
                        </w:p>
                        <w:p w14:paraId="1D26B169" w14:textId="7A3B519B" w:rsidR="00D1297B" w:rsidRDefault="00D1297B" w:rsidP="00D1297B">
                          <w:r>
                            <w:t>Tweede Kamer der Staten-Generaal</w:t>
                          </w:r>
                        </w:p>
                        <w:p w14:paraId="2ED89554" w14:textId="48584D3E" w:rsidR="00D1297B" w:rsidRDefault="00D1297B" w:rsidP="00D1297B">
                          <w:r>
                            <w:t>Prinses Irenestraat 6</w:t>
                          </w:r>
                        </w:p>
                        <w:p w14:paraId="19BF76E1" w14:textId="585CB478" w:rsidR="00D1297B" w:rsidRPr="00D1297B" w:rsidRDefault="00D1297B" w:rsidP="00D1297B">
                          <w:r>
                            <w:t>Den Haag</w:t>
                          </w:r>
                        </w:p>
                      </w:txbxContent>
                    </wps:txbx>
                    <wps:bodyPr vert="horz" wrap="square" lIns="0" tIns="0" rIns="0" bIns="0" anchor="t" anchorCtr="0"/>
                  </wps:wsp>
                </a:graphicData>
              </a:graphic>
            </wp:anchor>
          </w:drawing>
        </mc:Choice>
        <mc:Fallback>
          <w:pict>
            <v:shape w14:anchorId="5BDB40A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C87824" w14:textId="4C91D49B" w:rsidR="00D1297B" w:rsidRDefault="00D1297B" w:rsidP="00D1297B">
                    <w:r>
                      <w:t xml:space="preserve">Aan de Voorzitter van de </w:t>
                    </w:r>
                  </w:p>
                  <w:p w14:paraId="1D26B169" w14:textId="7A3B519B" w:rsidR="00D1297B" w:rsidRDefault="00D1297B" w:rsidP="00D1297B">
                    <w:r>
                      <w:t>Tweede Kamer der Staten-Generaal</w:t>
                    </w:r>
                  </w:p>
                  <w:p w14:paraId="2ED89554" w14:textId="48584D3E" w:rsidR="00D1297B" w:rsidRDefault="00D1297B" w:rsidP="00D1297B">
                    <w:r>
                      <w:t>Prinses Irenestraat 6</w:t>
                    </w:r>
                  </w:p>
                  <w:p w14:paraId="19BF76E1" w14:textId="585CB478" w:rsidR="00D1297B" w:rsidRPr="00D1297B" w:rsidRDefault="00D1297B" w:rsidP="00D1297B">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BDB40A9" wp14:editId="5BDB40A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82AD836" w14:textId="33C1D6FD" w:rsidR="007D27BC" w:rsidRDefault="007D27BC" w:rsidP="007D27BC">
                          <w:r>
                            <w:t>Datum 12 februari 2025</w:t>
                          </w:r>
                        </w:p>
                        <w:p w14:paraId="6CF82913" w14:textId="7040D7E4" w:rsidR="007D27BC" w:rsidRDefault="007D27BC" w:rsidP="007D27BC">
                          <w:r>
                            <w:t>Betreft Beantwoording vragen van het lid Van Baarle (DENK) over het bericht ‘Uyghurs detained in Thailand face deportation, persecution in China’</w:t>
                          </w:r>
                        </w:p>
                        <w:p w14:paraId="5BDB40BE" w14:textId="77777777" w:rsidR="009C3DB6" w:rsidRDefault="009C3DB6"/>
                      </w:txbxContent>
                    </wps:txbx>
                    <wps:bodyPr vert="horz" wrap="square" lIns="0" tIns="0" rIns="0" bIns="0" anchor="t" anchorCtr="0"/>
                  </wps:wsp>
                </a:graphicData>
              </a:graphic>
            </wp:anchor>
          </w:drawing>
        </mc:Choice>
        <mc:Fallback>
          <w:pict>
            <v:shape w14:anchorId="5BDB40A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82AD836" w14:textId="33C1D6FD" w:rsidR="007D27BC" w:rsidRDefault="007D27BC" w:rsidP="007D27BC">
                    <w:r>
                      <w:t>Datum 12 februari 2025</w:t>
                    </w:r>
                  </w:p>
                  <w:p w14:paraId="6CF82913" w14:textId="7040D7E4" w:rsidR="007D27BC" w:rsidRDefault="007D27BC" w:rsidP="007D27BC">
                    <w:r>
                      <w:t>Betreft Beantwoording vragen van het lid Van Baarle (DENK) over het bericht ‘Uyghurs detained in Thailand face deportation, persecution in China’</w:t>
                    </w:r>
                  </w:p>
                  <w:p w14:paraId="5BDB40BE" w14:textId="77777777" w:rsidR="009C3DB6" w:rsidRDefault="009C3DB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DB40AB" wp14:editId="52335BB7">
              <wp:simplePos x="0" y="0"/>
              <wp:positionH relativeFrom="page">
                <wp:posOffset>5924550</wp:posOffset>
              </wp:positionH>
              <wp:positionV relativeFrom="page">
                <wp:posOffset>1962150</wp:posOffset>
              </wp:positionV>
              <wp:extent cx="1504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04950" cy="8009890"/>
                      </a:xfrm>
                      <a:prstGeom prst="rect">
                        <a:avLst/>
                      </a:prstGeom>
                      <a:noFill/>
                    </wps:spPr>
                    <wps:txbx>
                      <w:txbxContent>
                        <w:p w14:paraId="5BDB40BF" w14:textId="77777777" w:rsidR="009C3DB6" w:rsidRDefault="00D1297B">
                          <w:pPr>
                            <w:pStyle w:val="Referentiegegevensbold"/>
                          </w:pPr>
                          <w:r>
                            <w:t>Ministerie van Buitenlandse Zaken</w:t>
                          </w:r>
                        </w:p>
                        <w:p w14:paraId="5BDB40C0" w14:textId="77777777" w:rsidR="009C3DB6" w:rsidRDefault="009C3DB6">
                          <w:pPr>
                            <w:pStyle w:val="WitregelW1"/>
                          </w:pPr>
                        </w:p>
                        <w:p w14:paraId="5BDB40C1" w14:textId="06BF8766" w:rsidR="009C3DB6" w:rsidRPr="00D62F25" w:rsidRDefault="00D62F25">
                          <w:pPr>
                            <w:pStyle w:val="Referentiegegevens"/>
                          </w:pPr>
                          <w:r w:rsidRPr="00D62F25">
                            <w:t>Rijnstraat 8</w:t>
                          </w:r>
                        </w:p>
                        <w:p w14:paraId="2C815A62" w14:textId="05319EE6" w:rsidR="00D62F25" w:rsidRPr="00CA7E24" w:rsidRDefault="00D62F25" w:rsidP="00D62F25">
                          <w:pPr>
                            <w:rPr>
                              <w:sz w:val="13"/>
                              <w:szCs w:val="13"/>
                              <w:lang w:val="de-DE"/>
                            </w:rPr>
                          </w:pPr>
                          <w:r w:rsidRPr="00CA7E24">
                            <w:rPr>
                              <w:sz w:val="13"/>
                              <w:szCs w:val="13"/>
                              <w:lang w:val="de-DE"/>
                            </w:rPr>
                            <w:t>2515XP Den Haag</w:t>
                          </w:r>
                        </w:p>
                        <w:p w14:paraId="63B516AB" w14:textId="0622F77C" w:rsidR="00D62F25" w:rsidRPr="00CA7E24" w:rsidRDefault="00D62F25" w:rsidP="00D62F25">
                          <w:pPr>
                            <w:rPr>
                              <w:sz w:val="13"/>
                              <w:szCs w:val="13"/>
                              <w:lang w:val="de-DE"/>
                            </w:rPr>
                          </w:pPr>
                          <w:r w:rsidRPr="00CA7E24">
                            <w:rPr>
                              <w:sz w:val="13"/>
                              <w:szCs w:val="13"/>
                              <w:lang w:val="de-DE"/>
                            </w:rPr>
                            <w:t>Postbus 20061</w:t>
                          </w:r>
                        </w:p>
                        <w:p w14:paraId="76C302B9" w14:textId="5C363C1B" w:rsidR="00D62F25" w:rsidRPr="00CA7E24" w:rsidRDefault="00D62F25" w:rsidP="00D62F25">
                          <w:pPr>
                            <w:rPr>
                              <w:sz w:val="13"/>
                              <w:szCs w:val="13"/>
                              <w:lang w:val="de-DE"/>
                            </w:rPr>
                          </w:pPr>
                          <w:r w:rsidRPr="00CA7E24">
                            <w:rPr>
                              <w:sz w:val="13"/>
                              <w:szCs w:val="13"/>
                              <w:lang w:val="de-DE"/>
                            </w:rPr>
                            <w:t>Nederland</w:t>
                          </w:r>
                        </w:p>
                        <w:p w14:paraId="5BDB40C2" w14:textId="77777777" w:rsidR="009C3DB6" w:rsidRPr="00CA7E24" w:rsidRDefault="00D1297B">
                          <w:pPr>
                            <w:pStyle w:val="Referentiegegevens"/>
                            <w:rPr>
                              <w:lang w:val="de-DE"/>
                            </w:rPr>
                          </w:pPr>
                          <w:r w:rsidRPr="00CA7E24">
                            <w:rPr>
                              <w:lang w:val="de-DE"/>
                            </w:rPr>
                            <w:t>www.minbuza.nl</w:t>
                          </w:r>
                        </w:p>
                        <w:p w14:paraId="5BDB40C3" w14:textId="77777777" w:rsidR="009C3DB6" w:rsidRPr="00CA7E24" w:rsidRDefault="009C3DB6">
                          <w:pPr>
                            <w:pStyle w:val="WitregelW2"/>
                            <w:rPr>
                              <w:lang w:val="de-DE"/>
                            </w:rPr>
                          </w:pPr>
                        </w:p>
                        <w:p w14:paraId="5BDB40C4" w14:textId="77777777" w:rsidR="009C3DB6" w:rsidRPr="00CA7E24" w:rsidRDefault="00D1297B">
                          <w:pPr>
                            <w:pStyle w:val="Referentiegegevensbold"/>
                            <w:rPr>
                              <w:lang w:val="de-DE"/>
                            </w:rPr>
                          </w:pPr>
                          <w:r w:rsidRPr="00CA7E24">
                            <w:rPr>
                              <w:lang w:val="de-DE"/>
                            </w:rPr>
                            <w:t>Onze referentie</w:t>
                          </w:r>
                        </w:p>
                        <w:p w14:paraId="5BDB40C5" w14:textId="77777777" w:rsidR="009C3DB6" w:rsidRDefault="00D1297B">
                          <w:pPr>
                            <w:pStyle w:val="Referentiegegevens"/>
                          </w:pPr>
                          <w:r>
                            <w:t>BZ2511828</w:t>
                          </w:r>
                        </w:p>
                        <w:p w14:paraId="5BDB40C6" w14:textId="77777777" w:rsidR="009C3DB6" w:rsidRDefault="009C3DB6">
                          <w:pPr>
                            <w:pStyle w:val="WitregelW1"/>
                          </w:pPr>
                        </w:p>
                        <w:p w14:paraId="5BDB40C7" w14:textId="77777777" w:rsidR="009C3DB6" w:rsidRDefault="00D1297B">
                          <w:pPr>
                            <w:pStyle w:val="Referentiegegevensbold"/>
                          </w:pPr>
                          <w:r>
                            <w:t>Uw referentie</w:t>
                          </w:r>
                        </w:p>
                        <w:p w14:paraId="5BDB40C8" w14:textId="77777777" w:rsidR="009C3DB6" w:rsidRDefault="00D1297B">
                          <w:pPr>
                            <w:pStyle w:val="Referentiegegevens"/>
                          </w:pPr>
                          <w:r>
                            <w:t>2025Z00717</w:t>
                          </w:r>
                        </w:p>
                        <w:p w14:paraId="5BDB40C9" w14:textId="77777777" w:rsidR="009C3DB6" w:rsidRDefault="009C3DB6">
                          <w:pPr>
                            <w:pStyle w:val="WitregelW1"/>
                          </w:pPr>
                        </w:p>
                        <w:p w14:paraId="5BDB40CA" w14:textId="77777777" w:rsidR="009C3DB6" w:rsidRDefault="00D1297B">
                          <w:pPr>
                            <w:pStyle w:val="Referentiegegevensbold"/>
                          </w:pPr>
                          <w:r>
                            <w:t>Bijlage(n)</w:t>
                          </w:r>
                        </w:p>
                        <w:p w14:paraId="5BDB40CB" w14:textId="77777777" w:rsidR="009C3DB6" w:rsidRDefault="00D1297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BDB40AB" id="41b10cd4-80a4-11ea-b356-6230a4311406" o:spid="_x0000_s1031" type="#_x0000_t202" style="position:absolute;margin-left:466.5pt;margin-top:154.5pt;width:11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" filled="f" stroked="f">
              <v:textbox inset="0,0,0,0">
                <w:txbxContent>
                  <w:p w14:paraId="5BDB40BF" w14:textId="77777777" w:rsidR="009C3DB6" w:rsidRDefault="00D1297B">
                    <w:pPr>
                      <w:pStyle w:val="Referentiegegevensbold"/>
                    </w:pPr>
                    <w:r>
                      <w:t>Ministerie van Buitenlandse Zaken</w:t>
                    </w:r>
                  </w:p>
                  <w:p w14:paraId="5BDB40C0" w14:textId="77777777" w:rsidR="009C3DB6" w:rsidRDefault="009C3DB6">
                    <w:pPr>
                      <w:pStyle w:val="WitregelW1"/>
                    </w:pPr>
                  </w:p>
                  <w:p w14:paraId="5BDB40C1" w14:textId="06BF8766" w:rsidR="009C3DB6" w:rsidRPr="00D62F25" w:rsidRDefault="00D62F25">
                    <w:pPr>
                      <w:pStyle w:val="Referentiegegevens"/>
                    </w:pPr>
                    <w:r w:rsidRPr="00D62F25">
                      <w:t>Rijnstraat 8</w:t>
                    </w:r>
                  </w:p>
                  <w:p w14:paraId="2C815A62" w14:textId="05319EE6" w:rsidR="00D62F25" w:rsidRPr="00CA7E24" w:rsidRDefault="00D62F25" w:rsidP="00D62F25">
                    <w:pPr>
                      <w:rPr>
                        <w:sz w:val="13"/>
                        <w:szCs w:val="13"/>
                        <w:lang w:val="de-DE"/>
                      </w:rPr>
                    </w:pPr>
                    <w:r w:rsidRPr="00CA7E24">
                      <w:rPr>
                        <w:sz w:val="13"/>
                        <w:szCs w:val="13"/>
                        <w:lang w:val="de-DE"/>
                      </w:rPr>
                      <w:t>2515XP Den Haag</w:t>
                    </w:r>
                  </w:p>
                  <w:p w14:paraId="63B516AB" w14:textId="0622F77C" w:rsidR="00D62F25" w:rsidRPr="00CA7E24" w:rsidRDefault="00D62F25" w:rsidP="00D62F25">
                    <w:pPr>
                      <w:rPr>
                        <w:sz w:val="13"/>
                        <w:szCs w:val="13"/>
                        <w:lang w:val="de-DE"/>
                      </w:rPr>
                    </w:pPr>
                    <w:r w:rsidRPr="00CA7E24">
                      <w:rPr>
                        <w:sz w:val="13"/>
                        <w:szCs w:val="13"/>
                        <w:lang w:val="de-DE"/>
                      </w:rPr>
                      <w:t>Postbus 20061</w:t>
                    </w:r>
                  </w:p>
                  <w:p w14:paraId="76C302B9" w14:textId="5C363C1B" w:rsidR="00D62F25" w:rsidRPr="00CA7E24" w:rsidRDefault="00D62F25" w:rsidP="00D62F25">
                    <w:pPr>
                      <w:rPr>
                        <w:sz w:val="13"/>
                        <w:szCs w:val="13"/>
                        <w:lang w:val="de-DE"/>
                      </w:rPr>
                    </w:pPr>
                    <w:r w:rsidRPr="00CA7E24">
                      <w:rPr>
                        <w:sz w:val="13"/>
                        <w:szCs w:val="13"/>
                        <w:lang w:val="de-DE"/>
                      </w:rPr>
                      <w:t>Nederland</w:t>
                    </w:r>
                  </w:p>
                  <w:p w14:paraId="5BDB40C2" w14:textId="77777777" w:rsidR="009C3DB6" w:rsidRPr="00CA7E24" w:rsidRDefault="00D1297B">
                    <w:pPr>
                      <w:pStyle w:val="Referentiegegevens"/>
                      <w:rPr>
                        <w:lang w:val="de-DE"/>
                      </w:rPr>
                    </w:pPr>
                    <w:r w:rsidRPr="00CA7E24">
                      <w:rPr>
                        <w:lang w:val="de-DE"/>
                      </w:rPr>
                      <w:t>www.minbuza.nl</w:t>
                    </w:r>
                  </w:p>
                  <w:p w14:paraId="5BDB40C3" w14:textId="77777777" w:rsidR="009C3DB6" w:rsidRPr="00CA7E24" w:rsidRDefault="009C3DB6">
                    <w:pPr>
                      <w:pStyle w:val="WitregelW2"/>
                      <w:rPr>
                        <w:lang w:val="de-DE"/>
                      </w:rPr>
                    </w:pPr>
                  </w:p>
                  <w:p w14:paraId="5BDB40C4" w14:textId="77777777" w:rsidR="009C3DB6" w:rsidRPr="00CA7E24" w:rsidRDefault="00D1297B">
                    <w:pPr>
                      <w:pStyle w:val="Referentiegegevensbold"/>
                      <w:rPr>
                        <w:lang w:val="de-DE"/>
                      </w:rPr>
                    </w:pPr>
                    <w:r w:rsidRPr="00CA7E24">
                      <w:rPr>
                        <w:lang w:val="de-DE"/>
                      </w:rPr>
                      <w:t>Onze referentie</w:t>
                    </w:r>
                  </w:p>
                  <w:p w14:paraId="5BDB40C5" w14:textId="77777777" w:rsidR="009C3DB6" w:rsidRDefault="00D1297B">
                    <w:pPr>
                      <w:pStyle w:val="Referentiegegevens"/>
                    </w:pPr>
                    <w:r>
                      <w:t>BZ2511828</w:t>
                    </w:r>
                  </w:p>
                  <w:p w14:paraId="5BDB40C6" w14:textId="77777777" w:rsidR="009C3DB6" w:rsidRDefault="009C3DB6">
                    <w:pPr>
                      <w:pStyle w:val="WitregelW1"/>
                    </w:pPr>
                  </w:p>
                  <w:p w14:paraId="5BDB40C7" w14:textId="77777777" w:rsidR="009C3DB6" w:rsidRDefault="00D1297B">
                    <w:pPr>
                      <w:pStyle w:val="Referentiegegevensbold"/>
                    </w:pPr>
                    <w:r>
                      <w:t>Uw referentie</w:t>
                    </w:r>
                  </w:p>
                  <w:p w14:paraId="5BDB40C8" w14:textId="77777777" w:rsidR="009C3DB6" w:rsidRDefault="00D1297B">
                    <w:pPr>
                      <w:pStyle w:val="Referentiegegevens"/>
                    </w:pPr>
                    <w:r>
                      <w:t>2025Z00717</w:t>
                    </w:r>
                  </w:p>
                  <w:p w14:paraId="5BDB40C9" w14:textId="77777777" w:rsidR="009C3DB6" w:rsidRDefault="009C3DB6">
                    <w:pPr>
                      <w:pStyle w:val="WitregelW1"/>
                    </w:pPr>
                  </w:p>
                  <w:p w14:paraId="5BDB40CA" w14:textId="77777777" w:rsidR="009C3DB6" w:rsidRDefault="00D1297B">
                    <w:pPr>
                      <w:pStyle w:val="Referentiegegevensbold"/>
                    </w:pPr>
                    <w:r>
                      <w:t>Bijlage(n)</w:t>
                    </w:r>
                  </w:p>
                  <w:p w14:paraId="5BDB40CB" w14:textId="77777777" w:rsidR="009C3DB6" w:rsidRDefault="00D1297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DB40AF" wp14:editId="35DCD0F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DB40DA" w14:textId="77777777" w:rsidR="00D1297B" w:rsidRDefault="00D1297B"/>
                      </w:txbxContent>
                    </wps:txbx>
                    <wps:bodyPr vert="horz" wrap="square" lIns="0" tIns="0" rIns="0" bIns="0" anchor="t" anchorCtr="0"/>
                  </wps:wsp>
                </a:graphicData>
              </a:graphic>
            </wp:anchor>
          </w:drawing>
        </mc:Choice>
        <mc:Fallback>
          <w:pict>
            <v:shape w14:anchorId="5BDB40A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DB40DA" w14:textId="77777777" w:rsidR="00D1297B" w:rsidRDefault="00D1297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BDB40B1" wp14:editId="5BDB40B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DB40DC" w14:textId="77777777" w:rsidR="00D1297B" w:rsidRDefault="00D1297B"/>
                      </w:txbxContent>
                    </wps:txbx>
                    <wps:bodyPr vert="horz" wrap="square" lIns="0" tIns="0" rIns="0" bIns="0" anchor="t" anchorCtr="0"/>
                  </wps:wsp>
                </a:graphicData>
              </a:graphic>
            </wp:anchor>
          </w:drawing>
        </mc:Choice>
        <mc:Fallback>
          <w:pict>
            <v:shape w14:anchorId="5BDB40B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DB40DC" w14:textId="77777777" w:rsidR="00D1297B" w:rsidRDefault="00D1297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BDB40B3" wp14:editId="5BDB40B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DB40CD" w14:textId="77777777" w:rsidR="009C3DB6" w:rsidRDefault="00D1297B">
                          <w:pPr>
                            <w:spacing w:line="240" w:lineRule="auto"/>
                          </w:pPr>
                          <w:r>
                            <w:rPr>
                              <w:noProof/>
                            </w:rPr>
                            <w:drawing>
                              <wp:inline distT="0" distB="0" distL="0" distR="0" wp14:anchorId="5BDB40D4" wp14:editId="5BDB40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DB40B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DB40CD" w14:textId="77777777" w:rsidR="009C3DB6" w:rsidRDefault="00D1297B">
                    <w:pPr>
                      <w:spacing w:line="240" w:lineRule="auto"/>
                    </w:pPr>
                    <w:r>
                      <w:rPr>
                        <w:noProof/>
                      </w:rPr>
                      <w:drawing>
                        <wp:inline distT="0" distB="0" distL="0" distR="0" wp14:anchorId="5BDB40D4" wp14:editId="5BDB40D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1B5CB"/>
    <w:multiLevelType w:val="multilevel"/>
    <w:tmpl w:val="5F4897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A4540E"/>
    <w:multiLevelType w:val="multilevel"/>
    <w:tmpl w:val="2E893BC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2D40E1B"/>
    <w:multiLevelType w:val="multilevel"/>
    <w:tmpl w:val="126D789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DADA3DC4"/>
    <w:multiLevelType w:val="multilevel"/>
    <w:tmpl w:val="A08030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E2EF20E"/>
    <w:multiLevelType w:val="multilevel"/>
    <w:tmpl w:val="83D932F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14545528">
    <w:abstractNumId w:val="2"/>
  </w:num>
  <w:num w:numId="2" w16cid:durableId="7830287">
    <w:abstractNumId w:val="4"/>
  </w:num>
  <w:num w:numId="3" w16cid:durableId="315957406">
    <w:abstractNumId w:val="3"/>
  </w:num>
  <w:num w:numId="4" w16cid:durableId="1492986406">
    <w:abstractNumId w:val="1"/>
  </w:num>
  <w:num w:numId="5" w16cid:durableId="84104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B6"/>
    <w:rsid w:val="0005425C"/>
    <w:rsid w:val="00291E3E"/>
    <w:rsid w:val="00353534"/>
    <w:rsid w:val="00392579"/>
    <w:rsid w:val="007D27BC"/>
    <w:rsid w:val="009C3DB6"/>
    <w:rsid w:val="00C0647F"/>
    <w:rsid w:val="00C800C4"/>
    <w:rsid w:val="00CA7E24"/>
    <w:rsid w:val="00CD6CD0"/>
    <w:rsid w:val="00D1297B"/>
    <w:rsid w:val="00D62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4073"/>
  <w15:docId w15:val="{FD2DF468-7FF3-4AA5-ABDB-BCF5BBD5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1297B"/>
    <w:pPr>
      <w:tabs>
        <w:tab w:val="center" w:pos="4513"/>
        <w:tab w:val="right" w:pos="9026"/>
      </w:tabs>
      <w:spacing w:line="240" w:lineRule="auto"/>
    </w:pPr>
  </w:style>
  <w:style w:type="character" w:customStyle="1" w:styleId="HeaderChar">
    <w:name w:val="Header Char"/>
    <w:basedOn w:val="DefaultParagraphFont"/>
    <w:link w:val="Header"/>
    <w:uiPriority w:val="99"/>
    <w:rsid w:val="00D1297B"/>
    <w:rPr>
      <w:rFonts w:ascii="Verdana" w:hAnsi="Verdana"/>
      <w:color w:val="000000"/>
      <w:sz w:val="18"/>
      <w:szCs w:val="18"/>
    </w:rPr>
  </w:style>
  <w:style w:type="paragraph" w:styleId="Footer">
    <w:name w:val="footer"/>
    <w:basedOn w:val="Normal"/>
    <w:link w:val="FooterChar"/>
    <w:uiPriority w:val="99"/>
    <w:unhideWhenUsed/>
    <w:rsid w:val="00D1297B"/>
    <w:pPr>
      <w:tabs>
        <w:tab w:val="center" w:pos="4513"/>
        <w:tab w:val="right" w:pos="9026"/>
      </w:tabs>
      <w:spacing w:line="240" w:lineRule="auto"/>
    </w:pPr>
  </w:style>
  <w:style w:type="character" w:customStyle="1" w:styleId="FooterChar">
    <w:name w:val="Footer Char"/>
    <w:basedOn w:val="DefaultParagraphFont"/>
    <w:link w:val="Footer"/>
    <w:uiPriority w:val="99"/>
    <w:rsid w:val="00D1297B"/>
    <w:rPr>
      <w:rFonts w:ascii="Verdana" w:hAnsi="Verdana"/>
      <w:color w:val="000000"/>
      <w:sz w:val="18"/>
      <w:szCs w:val="18"/>
    </w:rPr>
  </w:style>
  <w:style w:type="paragraph" w:styleId="FootnoteText">
    <w:name w:val="footnote text"/>
    <w:basedOn w:val="Normal"/>
    <w:link w:val="FootnoteTextChar"/>
    <w:uiPriority w:val="99"/>
    <w:semiHidden/>
    <w:unhideWhenUsed/>
    <w:rsid w:val="00D1297B"/>
    <w:pPr>
      <w:spacing w:line="240" w:lineRule="auto"/>
    </w:pPr>
    <w:rPr>
      <w:sz w:val="20"/>
      <w:szCs w:val="20"/>
    </w:rPr>
  </w:style>
  <w:style w:type="character" w:customStyle="1" w:styleId="FootnoteTextChar">
    <w:name w:val="Footnote Text Char"/>
    <w:basedOn w:val="DefaultParagraphFont"/>
    <w:link w:val="FootnoteText"/>
    <w:uiPriority w:val="99"/>
    <w:semiHidden/>
    <w:rsid w:val="00D1297B"/>
    <w:rPr>
      <w:rFonts w:ascii="Verdana" w:hAnsi="Verdana"/>
      <w:color w:val="000000"/>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R6"/>
    <w:basedOn w:val="DefaultParagraphFont"/>
    <w:uiPriority w:val="99"/>
    <w:unhideWhenUsed/>
    <w:rsid w:val="00D1297B"/>
    <w:rPr>
      <w:vertAlign w:val="superscript"/>
    </w:rPr>
  </w:style>
  <w:style w:type="paragraph" w:styleId="Revision">
    <w:name w:val="Revision"/>
    <w:hidden/>
    <w:uiPriority w:val="99"/>
    <w:semiHidden/>
    <w:rsid w:val="00C800C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846</ap:Words>
  <ap:Characters>4653</ap:Characters>
  <ap:DocSecurity>0</ap:DocSecurity>
  <ap:Lines>38</ap:Lines>
  <ap:Paragraphs>10</ap:Paragraphs>
  <ap:ScaleCrop>false</ap:ScaleCrop>
  <ap:LinksUpToDate>false</ap:LinksUpToDate>
  <ap:CharactersWithSpaces>5489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2025-02-10T09:07:00.0000000Z</lastPrinted>
  <dcterms:created xsi:type="dcterms:W3CDTF">2025-02-12T11:52:00.0000000Z</dcterms:created>
  <dcterms:modified xsi:type="dcterms:W3CDTF">2025-02-12T11:53:00.0000000Z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8db8a9af-c1fa-4ce5-8077-81d9f602feda</vt:lpwstr>
  </property>
</Properties>
</file>