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2025Z02595</w:t>
        <w:br/>
      </w:r>
      <w:proofErr w:type="spellEnd"/>
    </w:p>
    <w:p>
      <w:pPr>
        <w:pStyle w:val="Normal"/>
        <w:rPr>
          <w:b w:val="1"/>
          <w:bCs w:val="1"/>
        </w:rPr>
      </w:pPr>
      <w:r w:rsidR="250AE766">
        <w:rPr>
          <w:b w:val="0"/>
          <w:bCs w:val="0"/>
        </w:rPr>
        <w:t>(ingezonden 12 februari 2025)</w:t>
        <w:br/>
      </w:r>
    </w:p>
    <w:p>
      <w:r>
        <w:t xml:space="preserve">Vragen van het lid Vermeer (BBB) aan de minister van Klimaat en Groene Groei over slimme gestuurde warmtebatterijen.</w:t>
      </w:r>
      <w:r>
        <w:br/>
      </w:r>
    </w:p>
    <w:p>
      <w:pPr>
        <w:pStyle w:val="ListParagraph"/>
        <w:numPr>
          <w:ilvl w:val="0"/>
          <w:numId w:val="100468400"/>
        </w:numPr>
        <w:ind w:left="360"/>
      </w:pPr>
      <w:r>
        <w:t>Bent u bekend met slimme gestuurde warmtebatterijen, zoals ontwikkeld door Newton Energy Solutions (NEStore), en de mogelijkheden die deze oplossingen bieden om netcongestie te verminderen en duurzame stroom lokaal op te slaan?</w:t>
      </w:r>
      <w:r>
        <w:br/>
      </w:r>
    </w:p>
    <w:p>
      <w:pPr>
        <w:pStyle w:val="ListParagraph"/>
        <w:numPr>
          <w:ilvl w:val="0"/>
          <w:numId w:val="100468400"/>
        </w:numPr>
        <w:ind w:left="360"/>
      </w:pPr>
      <w:r>
        <w:t>Hoe beoordeelt u de huidige regelgeving rondom Bijna Energieneutrale Gebouwen (BENG) en het Bouwbesluit, die de focus legt op energie-efficiëntie, maar geen waarde toekent aan de flexibiliteit die innovatieve energieopslag zoals deze kan bieden?</w:t>
      </w:r>
      <w:r>
        <w:br/>
      </w:r>
    </w:p>
    <w:p>
      <w:pPr>
        <w:pStyle w:val="ListParagraph"/>
        <w:numPr>
          <w:ilvl w:val="0"/>
          <w:numId w:val="100468400"/>
        </w:numPr>
        <w:ind w:left="360"/>
      </w:pPr>
      <w:r>
        <w:t>Klopt het dat bestaande subsidies zoals Investeringssubsidie Duurzame Energie (ISDE), Energie-investeringsaftrek (EIA) en Stimulering bouw en onderhoud sportaccommodaties (BOSA) uitsluitend gericht zijn op isolatie en warmtepompen, en dat energieopslag daardoor niet wordt gestimuleerd? Zo ja, bent u bereid deze regelingen te herzien om ook innovaties zoals de slimme gestuurde warmtebatterijen te ondersteunen?</w:t>
      </w:r>
      <w:r>
        <w:br/>
      </w:r>
    </w:p>
    <w:p>
      <w:pPr>
        <w:pStyle w:val="ListParagraph"/>
        <w:numPr>
          <w:ilvl w:val="0"/>
          <w:numId w:val="100468400"/>
        </w:numPr>
        <w:ind w:left="360"/>
      </w:pPr>
      <w:r>
        <w:t>Ziet u het risico dat zonder grootschalige stimulering van energieopslag de energietransitie onnodig duur en inefficiënt wordt?</w:t>
      </w:r>
      <w:r>
        <w:br/>
      </w:r>
    </w:p>
    <w:p>
      <w:pPr>
        <w:pStyle w:val="ListParagraph"/>
        <w:numPr>
          <w:ilvl w:val="0"/>
          <w:numId w:val="100468400"/>
        </w:numPr>
        <w:ind w:left="360"/>
      </w:pPr>
      <w:r>
        <w:t>Bent u het eens dat lokaal geplaatste warmtebatterijen zoals de NEStore, effectiever zijn in het verminderen van netcongestie bij lokale duurzame energiebronnen?</w:t>
      </w:r>
      <w:r>
        <w:br/>
      </w:r>
    </w:p>
    <w:p>
      <w:pPr>
        <w:pStyle w:val="ListParagraph"/>
        <w:numPr>
          <w:ilvl w:val="0"/>
          <w:numId w:val="100468400"/>
        </w:numPr>
        <w:ind w:left="360"/>
      </w:pPr>
      <w:r>
        <w:t>Bent u bereid om de ontwikkeling van lokaal schaalbare energieopslag als prioriteit op te nemen in uw beleid?</w:t>
      </w:r>
      <w:r>
        <w:br/>
      </w:r>
    </w:p>
    <w:p>
      <w:pPr>
        <w:pStyle w:val="ListParagraph"/>
        <w:numPr>
          <w:ilvl w:val="0"/>
          <w:numId w:val="100468400"/>
        </w:numPr>
        <w:ind w:left="360"/>
      </w:pPr>
      <w:r>
        <w:t>Bent u op de hoogte van het feit dat met een investering van 100 miljoen euro een Nederlandse Gigafactory gebouwd kan worden die 100.000 NEStores per jaar produceert, en dat dit zowel banen als concurrentievoordeel kan opleveren?</w:t>
      </w:r>
      <w:r>
        <w:br/>
      </w:r>
    </w:p>
    <w:p>
      <w:pPr>
        <w:pStyle w:val="ListParagraph"/>
        <w:numPr>
          <w:ilvl w:val="0"/>
          <w:numId w:val="100468400"/>
        </w:numPr>
        <w:ind w:left="360"/>
      </w:pPr>
      <w:r>
        <w:t>Hoe verklaart u dat Tesla soortgelijke fabrieken bouwt in Duitsland voor een investering van zes miljard euro, terwijl Nederland achterblijft in vergelijkbare initiatieven?</w:t>
      </w:r>
      <w:r>
        <w:br/>
      </w:r>
    </w:p>
    <w:p>
      <w:pPr>
        <w:pStyle w:val="ListParagraph"/>
        <w:numPr>
          <w:ilvl w:val="0"/>
          <w:numId w:val="100468400"/>
        </w:numPr>
        <w:ind w:left="360"/>
      </w:pPr>
      <w:r>
        <w:t>Bent u bereid te onderzoeken hoe u kunt bijdragen aan het draagvlak en financiering voor de bouw van een dergelijke Gigafactory in Nederland?</w:t>
      </w:r>
      <w:r>
        <w:br/>
      </w:r>
    </w:p>
    <w:p>
      <w:pPr>
        <w:pStyle w:val="ListParagraph"/>
        <w:numPr>
          <w:ilvl w:val="0"/>
          <w:numId w:val="100468400"/>
        </w:numPr>
        <w:ind w:left="360"/>
      </w:pPr>
      <w:r>
        <w:t>Welke concrete stappen bent u bereid te nemen om innovatieve bedrijven zoals Newton Energy Solutions te ondersteunen en hun bijdrage aan de energietransitie te maximaliseren?</w:t>
      </w:r>
      <w:r>
        <w:br/>
      </w:r>
    </w:p>
    <w:p>
      <w:pPr>
        <w:pStyle w:val="ListParagraph"/>
        <w:numPr>
          <w:ilvl w:val="0"/>
          <w:numId w:val="100468400"/>
        </w:numPr>
        <w:ind w:left="360"/>
      </w:pPr>
      <w:r>
        <w:t>Kunt u de Kamer informeren over de voortgang van eventuele beleidswijzigingen op dit gebied vóór het derde kwartaal van dit jaar?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290">
    <w:abstractNumId w:val="100468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