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54FA3" w14:paraId="6C2ECD27" w14:textId="103A731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A1B300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54FA3">
              <w:t>de scheve positie van de onvrijwillige schuldeiser ten opzichte van de vrijwillige schuldeiser</w:t>
            </w:r>
            <w:r w:rsidR="00E54FA3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54FA3" w14:paraId="2A2BBFB1" w14:textId="34046BE8">
            <w:pPr>
              <w:pStyle w:val="referentiegegevens"/>
            </w:pPr>
            <w:r w:rsidRPr="00E54FA3">
              <w:t>6174856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54FA3" w:rsidR="00C6487D" w:rsidP="00133AE9" w:rsidRDefault="00E54FA3" w14:paraId="7E785020" w14:textId="2208C082">
            <w:pPr>
              <w:pStyle w:val="referentiegegevens"/>
            </w:pPr>
            <w:r w:rsidRPr="00E54FA3">
              <w:t>2025Z00713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64DD69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54FA3">
        <w:rPr>
          <w:rFonts w:cs="Utopia"/>
          <w:color w:val="000000"/>
        </w:rPr>
        <w:t>het lid</w:t>
      </w:r>
      <w:r w:rsidR="00F64F6A">
        <w:t xml:space="preserve"> </w:t>
      </w:r>
      <w:r w:rsidR="00E54FA3">
        <w:t>Van Nispen (SP) en Grinwis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54FA3">
        <w:rPr>
          <w:rFonts w:cs="Utopia"/>
          <w:color w:val="000000"/>
        </w:rPr>
        <w:t xml:space="preserve">staatssecretaris Rechtsbescherming </w:t>
      </w:r>
      <w:r w:rsidR="00FE72B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54FA3">
        <w:t xml:space="preserve">de scheve positie van de onvrijwillige schuldeiser ten opzichte van de vrijwillige schuldeiser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54FA3">
        <w:t>20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57A384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54FA3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54FA3" w14:paraId="6B6473DD" w14:textId="31C8DC4D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F06B7">
            <w:fldChar w:fldCharType="begin"/>
          </w:r>
          <w:r w:rsidR="00AF06B7">
            <w:instrText xml:space="preserve"> NUMPAGES   \* MERGEFORMAT </w:instrText>
          </w:r>
          <w:r w:rsidR="00AF06B7">
            <w:fldChar w:fldCharType="separate"/>
          </w:r>
          <w:r w:rsidR="00FC0F20">
            <w:t>1</w:t>
          </w:r>
          <w:r w:rsidR="00AF06B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F06B7">
            <w:fldChar w:fldCharType="begin"/>
          </w:r>
          <w:r w:rsidR="00AF06B7">
            <w:instrText xml:space="preserve"> SECTIONPAGES   \* MERGEFORMAT </w:instrText>
          </w:r>
          <w:r w:rsidR="00AF06B7">
            <w:fldChar w:fldCharType="separate"/>
          </w:r>
          <w:r>
            <w:t>1</w:t>
          </w:r>
          <w:r w:rsidR="00AF06B7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F06B7">
            <w:fldChar w:fldCharType="begin"/>
          </w:r>
          <w:r w:rsidR="00AF06B7">
            <w:instrText xml:space="preserve"> SECTIONPAGES   \* MERGEFORMAT </w:instrText>
          </w:r>
          <w:r w:rsidR="00AF06B7">
            <w:fldChar w:fldCharType="separate"/>
          </w:r>
          <w:r w:rsidR="009D5062">
            <w:t>2</w:t>
          </w:r>
          <w:r w:rsidR="00AF06B7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9DB07A7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AF06B7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0EC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06B7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54FA3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2025-02-12T14:45:00.0000000Z</dcterms:created>
  <dcterms:modified xsi:type="dcterms:W3CDTF">2025-02-12T14:45:00.0000000Z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