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91841" w14:paraId="1387C9E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EB8FA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F3802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91841" w14:paraId="3E20C05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B5A9C0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91841" w14:paraId="593364C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7E9C00" w14:textId="77777777"/>
        </w:tc>
      </w:tr>
      <w:tr w:rsidR="00997775" w:rsidTr="00791841" w14:paraId="0034F3E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AEB3D0" w14:textId="77777777"/>
        </w:tc>
      </w:tr>
      <w:tr w:rsidR="00997775" w:rsidTr="00791841" w14:paraId="1F518D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7DA762" w14:textId="77777777"/>
        </w:tc>
        <w:tc>
          <w:tcPr>
            <w:tcW w:w="7654" w:type="dxa"/>
            <w:gridSpan w:val="2"/>
          </w:tcPr>
          <w:p w:rsidR="00997775" w:rsidRDefault="00997775" w14:paraId="118B1281" w14:textId="77777777"/>
        </w:tc>
      </w:tr>
      <w:tr w:rsidR="00791841" w:rsidTr="00791841" w14:paraId="4FB1E5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1841" w:rsidP="00791841" w:rsidRDefault="00791841" w14:paraId="16B55153" w14:textId="12374FE3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791841" w:rsidP="00791841" w:rsidRDefault="00791841" w14:paraId="44FD97B5" w14:textId="7F0AA619">
            <w:pPr>
              <w:rPr>
                <w:b/>
              </w:rPr>
            </w:pPr>
            <w:r w:rsidRPr="00DD6A38">
              <w:rPr>
                <w:b/>
                <w:bCs/>
              </w:rPr>
              <w:t>Integrale visie op de woningmarkt</w:t>
            </w:r>
          </w:p>
        </w:tc>
      </w:tr>
      <w:tr w:rsidR="00791841" w:rsidTr="00791841" w14:paraId="1EAADE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1841" w:rsidP="00791841" w:rsidRDefault="00791841" w14:paraId="76CF0EFC" w14:textId="77777777"/>
        </w:tc>
        <w:tc>
          <w:tcPr>
            <w:tcW w:w="7654" w:type="dxa"/>
            <w:gridSpan w:val="2"/>
          </w:tcPr>
          <w:p w:rsidR="00791841" w:rsidP="00791841" w:rsidRDefault="00791841" w14:paraId="007EE1D8" w14:textId="77777777"/>
        </w:tc>
      </w:tr>
      <w:tr w:rsidR="00791841" w:rsidTr="00791841" w14:paraId="7A60BC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1841" w:rsidP="00791841" w:rsidRDefault="00791841" w14:paraId="1C27D0B1" w14:textId="77777777"/>
        </w:tc>
        <w:tc>
          <w:tcPr>
            <w:tcW w:w="7654" w:type="dxa"/>
            <w:gridSpan w:val="2"/>
          </w:tcPr>
          <w:p w:rsidR="00791841" w:rsidP="00791841" w:rsidRDefault="00791841" w14:paraId="3E7DC7A4" w14:textId="77777777"/>
        </w:tc>
      </w:tr>
      <w:tr w:rsidR="00791841" w:rsidTr="00791841" w14:paraId="1189EC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1841" w:rsidP="00791841" w:rsidRDefault="00791841" w14:paraId="6C321B32" w14:textId="4571DCA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1276</w:t>
            </w:r>
          </w:p>
        </w:tc>
        <w:tc>
          <w:tcPr>
            <w:tcW w:w="7654" w:type="dxa"/>
            <w:gridSpan w:val="2"/>
          </w:tcPr>
          <w:p w:rsidR="00791841" w:rsidP="00791841" w:rsidRDefault="00791841" w14:paraId="594A46C5" w14:textId="7F01B1B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HOOP C.S.</w:t>
            </w:r>
          </w:p>
        </w:tc>
      </w:tr>
      <w:tr w:rsidR="00791841" w:rsidTr="00791841" w14:paraId="51E092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1841" w:rsidP="00791841" w:rsidRDefault="00791841" w14:paraId="733A2B2B" w14:textId="77777777"/>
        </w:tc>
        <w:tc>
          <w:tcPr>
            <w:tcW w:w="7654" w:type="dxa"/>
            <w:gridSpan w:val="2"/>
          </w:tcPr>
          <w:p w:rsidR="00791841" w:rsidP="00791841" w:rsidRDefault="00791841" w14:paraId="1997067C" w14:textId="655E40EE">
            <w:r>
              <w:t>Voorgesteld 12 februari 2025</w:t>
            </w:r>
          </w:p>
        </w:tc>
      </w:tr>
      <w:tr w:rsidR="00791841" w:rsidTr="00791841" w14:paraId="08E627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1841" w:rsidP="00791841" w:rsidRDefault="00791841" w14:paraId="2F575481" w14:textId="77777777"/>
        </w:tc>
        <w:tc>
          <w:tcPr>
            <w:tcW w:w="7654" w:type="dxa"/>
            <w:gridSpan w:val="2"/>
          </w:tcPr>
          <w:p w:rsidR="00791841" w:rsidP="00791841" w:rsidRDefault="00791841" w14:paraId="445195A1" w14:textId="77777777"/>
        </w:tc>
      </w:tr>
      <w:tr w:rsidR="00791841" w:rsidTr="00791841" w14:paraId="4AA734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1841" w:rsidP="00791841" w:rsidRDefault="00791841" w14:paraId="007C42A1" w14:textId="77777777"/>
        </w:tc>
        <w:tc>
          <w:tcPr>
            <w:tcW w:w="7654" w:type="dxa"/>
            <w:gridSpan w:val="2"/>
          </w:tcPr>
          <w:p w:rsidR="00791841" w:rsidP="00791841" w:rsidRDefault="00791841" w14:paraId="3A14CA71" w14:textId="77777777">
            <w:r>
              <w:t>De Kamer,</w:t>
            </w:r>
          </w:p>
        </w:tc>
      </w:tr>
      <w:tr w:rsidR="00791841" w:rsidTr="00791841" w14:paraId="7D1C95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1841" w:rsidP="00791841" w:rsidRDefault="00791841" w14:paraId="0B95396A" w14:textId="77777777"/>
        </w:tc>
        <w:tc>
          <w:tcPr>
            <w:tcW w:w="7654" w:type="dxa"/>
            <w:gridSpan w:val="2"/>
          </w:tcPr>
          <w:p w:rsidR="00791841" w:rsidP="00791841" w:rsidRDefault="00791841" w14:paraId="76C84C1B" w14:textId="77777777"/>
        </w:tc>
      </w:tr>
      <w:tr w:rsidR="00791841" w:rsidTr="00791841" w14:paraId="7F3AD2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1841" w:rsidP="00791841" w:rsidRDefault="00791841" w14:paraId="4C97AD2B" w14:textId="77777777"/>
        </w:tc>
        <w:tc>
          <w:tcPr>
            <w:tcW w:w="7654" w:type="dxa"/>
            <w:gridSpan w:val="2"/>
          </w:tcPr>
          <w:p w:rsidR="00791841" w:rsidP="00791841" w:rsidRDefault="00791841" w14:paraId="71DB2582" w14:textId="77777777">
            <w:r>
              <w:t>gehoord de beraadslaging,</w:t>
            </w:r>
          </w:p>
        </w:tc>
      </w:tr>
      <w:tr w:rsidR="00791841" w:rsidTr="00791841" w14:paraId="767734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1841" w:rsidP="00791841" w:rsidRDefault="00791841" w14:paraId="0EB315FF" w14:textId="77777777"/>
        </w:tc>
        <w:tc>
          <w:tcPr>
            <w:tcW w:w="7654" w:type="dxa"/>
            <w:gridSpan w:val="2"/>
          </w:tcPr>
          <w:p w:rsidR="00791841" w:rsidP="00791841" w:rsidRDefault="00791841" w14:paraId="075F84D3" w14:textId="77777777"/>
        </w:tc>
      </w:tr>
      <w:tr w:rsidR="00791841" w:rsidTr="00791841" w14:paraId="13A9C1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1841" w:rsidP="00791841" w:rsidRDefault="00791841" w14:paraId="561570D4" w14:textId="77777777"/>
        </w:tc>
        <w:tc>
          <w:tcPr>
            <w:tcW w:w="7654" w:type="dxa"/>
            <w:gridSpan w:val="2"/>
          </w:tcPr>
          <w:p w:rsidRPr="00791841" w:rsidR="00791841" w:rsidP="00791841" w:rsidRDefault="00791841" w14:paraId="63F3B5AE" w14:textId="77777777">
            <w:r w:rsidRPr="00791841">
              <w:t xml:space="preserve">constaterende dat de Woonbond en pensioenfondsen hun handtekening niet hebben gezet onder de afspraken van de </w:t>
            </w:r>
            <w:proofErr w:type="spellStart"/>
            <w:r w:rsidRPr="00791841">
              <w:t>Woontop</w:t>
            </w:r>
            <w:proofErr w:type="spellEnd"/>
            <w:r w:rsidRPr="00791841">
              <w:t>;</w:t>
            </w:r>
          </w:p>
          <w:p w:rsidR="00791841" w:rsidP="00791841" w:rsidRDefault="00791841" w14:paraId="6964833B" w14:textId="77777777"/>
          <w:p w:rsidRPr="00791841" w:rsidR="00791841" w:rsidP="00791841" w:rsidRDefault="00791841" w14:paraId="178DC85A" w14:textId="7F0B23AC">
            <w:r w:rsidRPr="00791841">
              <w:t>overwegende dat deze partijen zeer relevant zijn in de volkshuisvesting;</w:t>
            </w:r>
          </w:p>
          <w:p w:rsidRPr="00791841" w:rsidR="00791841" w:rsidP="00791841" w:rsidRDefault="00791841" w14:paraId="354BED01" w14:textId="77777777">
            <w:r w:rsidRPr="00791841">
              <w:t>verzoekt de regering met de Woonbond en pensioenfondsen in gesprek te gaan om te kijken wat er nodig is om hun handtekening alsnog te zetten,</w:t>
            </w:r>
          </w:p>
          <w:p w:rsidR="00791841" w:rsidP="00791841" w:rsidRDefault="00791841" w14:paraId="5D33A7D7" w14:textId="77777777"/>
          <w:p w:rsidRPr="00791841" w:rsidR="00791841" w:rsidP="00791841" w:rsidRDefault="00791841" w14:paraId="3CCFFDB4" w14:textId="500B511D">
            <w:r w:rsidRPr="00791841">
              <w:t>en gaat over tot de orde van de dag.</w:t>
            </w:r>
          </w:p>
          <w:p w:rsidR="00791841" w:rsidP="00791841" w:rsidRDefault="00791841" w14:paraId="15BB4CE6" w14:textId="77777777"/>
          <w:p w:rsidR="00791841" w:rsidP="00791841" w:rsidRDefault="00791841" w14:paraId="1F463498" w14:textId="77777777">
            <w:r w:rsidRPr="00791841">
              <w:t>De Hoop</w:t>
            </w:r>
          </w:p>
          <w:p w:rsidR="00791841" w:rsidP="00791841" w:rsidRDefault="00791841" w14:paraId="215C213B" w14:textId="77777777">
            <w:r w:rsidRPr="00791841">
              <w:t>Vedder</w:t>
            </w:r>
          </w:p>
          <w:p w:rsidR="00791841" w:rsidP="00791841" w:rsidRDefault="00791841" w14:paraId="0A482310" w14:textId="77777777">
            <w:r w:rsidRPr="00791841">
              <w:t>Welzijn</w:t>
            </w:r>
          </w:p>
          <w:p w:rsidR="00791841" w:rsidP="00791841" w:rsidRDefault="00791841" w14:paraId="1D3E9286" w14:textId="77777777">
            <w:r w:rsidRPr="00791841">
              <w:t>Vijlbrief</w:t>
            </w:r>
          </w:p>
          <w:p w:rsidR="00791841" w:rsidP="00791841" w:rsidRDefault="00791841" w14:paraId="24885667" w14:textId="77777777">
            <w:proofErr w:type="spellStart"/>
            <w:r w:rsidRPr="00791841">
              <w:t>Flach</w:t>
            </w:r>
            <w:proofErr w:type="spellEnd"/>
          </w:p>
          <w:p w:rsidR="00791841" w:rsidP="00791841" w:rsidRDefault="00791841" w14:paraId="48C51F9D" w14:textId="77777777">
            <w:r w:rsidRPr="00791841">
              <w:t>Grinwis</w:t>
            </w:r>
          </w:p>
          <w:p w:rsidR="00791841" w:rsidP="00791841" w:rsidRDefault="00791841" w14:paraId="13B42546" w14:textId="77777777">
            <w:r w:rsidRPr="00791841">
              <w:t xml:space="preserve">Beckerman </w:t>
            </w:r>
          </w:p>
          <w:p w:rsidR="00791841" w:rsidP="00791841" w:rsidRDefault="00791841" w14:paraId="0F964A36" w14:textId="0106A37C">
            <w:r w:rsidRPr="00791841">
              <w:t xml:space="preserve">El </w:t>
            </w:r>
            <w:proofErr w:type="spellStart"/>
            <w:r w:rsidRPr="00791841">
              <w:t>Abassi</w:t>
            </w:r>
            <w:proofErr w:type="spellEnd"/>
          </w:p>
        </w:tc>
      </w:tr>
    </w:tbl>
    <w:p w:rsidR="00997775" w:rsidRDefault="00997775" w14:paraId="7267809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02B6E" w14:textId="77777777" w:rsidR="00791841" w:rsidRDefault="00791841">
      <w:pPr>
        <w:spacing w:line="20" w:lineRule="exact"/>
      </w:pPr>
    </w:p>
  </w:endnote>
  <w:endnote w:type="continuationSeparator" w:id="0">
    <w:p w14:paraId="44E57597" w14:textId="77777777" w:rsidR="00791841" w:rsidRDefault="0079184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439DC4" w14:textId="77777777" w:rsidR="00791841" w:rsidRDefault="0079184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0A3C4" w14:textId="77777777" w:rsidR="00791841" w:rsidRDefault="0079184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DFF5D6" w14:textId="77777777" w:rsidR="00791841" w:rsidRDefault="00791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4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1841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85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87FAD"/>
  <w15:docId w15:val="{561328F9-8F56-4E84-90F1-3C129EF1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2025-02-13T09:21:00.0000000Z</dcterms:created>
  <dcterms:modified xsi:type="dcterms:W3CDTF">2025-02-13T10:05:00.0000000Z</dcterms:modified>
  <dc:description>------------------------</dc:description>
  <dc:subject/>
  <keywords/>
  <version/>
  <category/>
</coreProperties>
</file>