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2025Z02706</w:t>
        <w:br/>
      </w:r>
      <w:proofErr w:type="spellEnd"/>
    </w:p>
    <w:p>
      <w:pPr>
        <w:pStyle w:val="Normal"/>
        <w:rPr>
          <w:b w:val="1"/>
          <w:bCs w:val="1"/>
        </w:rPr>
      </w:pPr>
      <w:r w:rsidR="250AE766">
        <w:rPr>
          <w:b w:val="0"/>
          <w:bCs w:val="0"/>
        </w:rPr>
        <w:t>(ingezonden 13 februari 2025)</w:t>
        <w:br/>
      </w:r>
    </w:p>
    <w:p>
      <w:r>
        <w:t xml:space="preserve">Vragen van het lid Veltman (VVD) aan de staatssecretaris van Infrastructuur en Waterstaat over intimidatie, agressie en geweld in het openbaar vervoer.</w:t>
      </w:r>
      <w:r>
        <w:br/>
      </w:r>
    </w:p>
    <w:p>
      <w:r>
        <w:t xml:space="preserve"> </w:t>
      </w:r>
      <w:r>
        <w:br/>
      </w:r>
    </w:p>
    <w:p>
      <w:pPr>
        <w:pStyle w:val="ListParagraph"/>
        <w:numPr>
          <w:ilvl w:val="0"/>
          <w:numId w:val="100468450"/>
        </w:numPr>
        <w:ind w:left="360"/>
      </w:pPr>
      <w:r>
        <w:t>Bent u bekend met het artikel ‘OM vervolgt niemand na aangifte om mishandeling NS-conducteur’? (1)</w:t>
      </w:r>
      <w:r>
        <w:br/>
      </w:r>
    </w:p>
    <w:p>
      <w:pPr>
        <w:pStyle w:val="ListParagraph"/>
        <w:numPr>
          <w:ilvl w:val="0"/>
          <w:numId w:val="100468450"/>
        </w:numPr>
        <w:ind w:left="360"/>
      </w:pPr>
      <w:r>
        <w:t>Deelt u de mening dat intimidatie, agressie en geweld onacceptabel zijn en dat hier hard tegen moet worden opgetreden, zodat treinreizigers veilig kunnen reizen en treinpersoneel veilig haar werk kan doen?</w:t>
      </w:r>
      <w:r>
        <w:br/>
      </w:r>
    </w:p>
    <w:p>
      <w:pPr>
        <w:pStyle w:val="ListParagraph"/>
        <w:numPr>
          <w:ilvl w:val="0"/>
          <w:numId w:val="100468450"/>
        </w:numPr>
        <w:ind w:left="360"/>
      </w:pPr>
      <w:r>
        <w:t>Welke acties zijn in gang gezet na de motie Veltman c.s. over een Aanvalsplan voor veiligheid in het OV en op stations?</w:t>
      </w:r>
      <w:r>
        <w:br/>
      </w:r>
    </w:p>
    <w:p>
      <w:pPr>
        <w:pStyle w:val="ListParagraph"/>
        <w:numPr>
          <w:ilvl w:val="0"/>
          <w:numId w:val="100468450"/>
        </w:numPr>
        <w:ind w:left="360"/>
      </w:pPr>
      <w:r>
        <w:t>Bent u van mening dat u voldoende maatregelen heeft ondernomen om de veiligheid in het OV te vergroten?</w:t>
      </w:r>
      <w:r>
        <w:br/>
      </w:r>
    </w:p>
    <w:p>
      <w:pPr>
        <w:pStyle w:val="ListParagraph"/>
        <w:numPr>
          <w:ilvl w:val="0"/>
          <w:numId w:val="100468450"/>
        </w:numPr>
        <w:ind w:left="360"/>
      </w:pPr>
      <w:r>
        <w:t>Deelt u de mening dat het symbolisch twee minuten stilzetten van de treinen in april 2024 heeft geleid tot meer urgentie om werk te maken van minder intimidatie, agressie en geweld in het OV?</w:t>
      </w:r>
      <w:r>
        <w:br/>
      </w:r>
    </w:p>
    <w:p>
      <w:pPr>
        <w:pStyle w:val="ListParagraph"/>
        <w:numPr>
          <w:ilvl w:val="0"/>
          <w:numId w:val="100468450"/>
        </w:numPr>
        <w:ind w:left="360"/>
      </w:pPr>
      <w:r>
        <w:t>Bent u het ermee eens dat camerabewaking in stations en in de treinen helpt bij het bewijzen van wat er gebeurd is en dus bij een effectieve opvolging van de aangifte door het OM, en dus bij het kunnen aanpakken van de overlast- en geweldplegers?</w:t>
      </w:r>
      <w:r>
        <w:br/>
      </w:r>
    </w:p>
    <w:p>
      <w:pPr>
        <w:pStyle w:val="ListParagraph"/>
        <w:numPr>
          <w:ilvl w:val="0"/>
          <w:numId w:val="100468450"/>
        </w:numPr>
        <w:ind w:left="360"/>
      </w:pPr>
      <w:r>
        <w:t>Zijn er nog belemmeringen bij het kunnen gebruiken van de camerabeelden van treinen en stations als bewijsmateriaal?</w:t>
      </w:r>
      <w:r>
        <w:br/>
      </w:r>
    </w:p>
    <w:p>
      <w:pPr>
        <w:pStyle w:val="ListParagraph"/>
        <w:numPr>
          <w:ilvl w:val="0"/>
          <w:numId w:val="100468450"/>
        </w:numPr>
        <w:ind w:left="360"/>
      </w:pPr>
      <w:r>
        <w:t>Welke stations zijn nog niet of onvoldoende uitgerust met camera’s?</w:t>
      </w:r>
      <w:r>
        <w:br/>
      </w:r>
    </w:p>
    <w:p>
      <w:pPr>
        <w:pStyle w:val="ListParagraph"/>
        <w:numPr>
          <w:ilvl w:val="0"/>
          <w:numId w:val="100468450"/>
        </w:numPr>
        <w:ind w:left="360"/>
      </w:pPr>
      <w:r>
        <w:t>Wanneer zijn alle treinen toegerust met camera’s?</w:t>
      </w:r>
      <w:r>
        <w:br/>
      </w:r>
    </w:p>
    <w:p>
      <w:pPr>
        <w:pStyle w:val="ListParagraph"/>
        <w:numPr>
          <w:ilvl w:val="0"/>
          <w:numId w:val="100468450"/>
        </w:numPr>
        <w:ind w:left="360"/>
      </w:pPr>
      <w:r>
        <w:t>Wanneer hebben alle medewerkers van de beveiliging en de conducteurs op alle treinen in Nederland een bodycam?</w:t>
      </w:r>
      <w:r>
        <w:br/>
      </w:r>
    </w:p>
    <w:p>
      <w:pPr>
        <w:pStyle w:val="ListParagraph"/>
        <w:numPr>
          <w:ilvl w:val="0"/>
          <w:numId w:val="100468450"/>
        </w:numPr>
        <w:ind w:left="360"/>
      </w:pPr>
      <w:r>
        <w:t>Zijn er bij u cijfers bekend over het veiligheidsgevoel in het OV, voor zowel medewerkers als reizigers? Zo ja, is er een stijging in het veiligheidsgevoel te merken? Zo nee, bent u bereid deze cijfers te vergaren?</w:t>
      </w:r>
      <w:r>
        <w:br/>
      </w:r>
    </w:p>
    <w:p>
      <w:r>
        <w:t xml:space="preserve"> </w:t>
      </w:r>
      <w:r>
        <w:br/>
      </w:r>
    </w:p>
    <w:p>
      <w:r>
        <w:t xml:space="preserve">1) NOS.nl, 12 februari 2025, "OM vervolgt niemand na aangifte om mishandeling NS-conducteur"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