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2025Z02798</w:t>
        <w:br/>
      </w:r>
      <w:proofErr w:type="spellEnd"/>
    </w:p>
    <w:p>
      <w:pPr>
        <w:pStyle w:val="Normal"/>
        <w:rPr>
          <w:b w:val="1"/>
          <w:bCs w:val="1"/>
        </w:rPr>
      </w:pPr>
      <w:r w:rsidR="250AE766">
        <w:rPr>
          <w:b w:val="0"/>
          <w:bCs w:val="0"/>
        </w:rPr>
        <w:t>(ingezonden 14 februari 2025)</w:t>
        <w:br/>
      </w:r>
    </w:p>
    <w:p>
      <w:r>
        <w:t xml:space="preserve">Vragen van de leden Bushoff (GroenLinks-PvdA) en Beckerman (SP) aan de staatssecretaris van Binnenlandse Zaken en Koninkrijksrelaties en de minister van Klimaat en Groene Groei over de berichten ‘Groningen schrikt wakker van aardbeving (2.2) bij Usquert: 'Het bed schudde'’, ‘Verzoek NAM om gas te winnen in Warffum afgewezen’ en ‘toezichthouder zou minister nu anders adviseren over gaswinning Warffum’</w:t>
      </w:r>
      <w:r>
        <w:br/>
      </w:r>
    </w:p>
    <w:p>
      <w:r>
        <w:t xml:space="preserve"> </w:t>
      </w:r>
      <w:r>
        <w:br/>
      </w:r>
    </w:p>
    <w:p>
      <w:r>
        <w:t xml:space="preserve"/>
      </w:r>
      <w:r>
        <w:rPr>
          <w:b w:val="1"/>
          <w:bCs w:val="1"/>
        </w:rPr>
        <w:t xml:space="preserve">Vraag 1</w:t>
      </w:r>
      <w:r>
        <w:rPr/>
        <w:t xml:space="preserve"/>
      </w:r>
      <w:r>
        <w:br/>
      </w:r>
    </w:p>
    <w:p>
      <w:r>
        <w:t xml:space="preserve">Wat is uw reactie op het bericht ‘Groningen schrikt wakker van aardbeving (2.2) bij Usquert: 'Het bed schudde'’? 1)</w:t>
      </w:r>
      <w:r>
        <w:br/>
      </w:r>
    </w:p>
    <w:p>
      <w:r>
        <w:t xml:space="preserve"> </w:t>
      </w:r>
      <w:r>
        <w:br/>
      </w:r>
    </w:p>
    <w:p>
      <w:r>
        <w:t xml:space="preserve"/>
      </w:r>
      <w:r>
        <w:rPr>
          <w:b w:val="1"/>
          <w:bCs w:val="1"/>
        </w:rPr>
        <w:t xml:space="preserve">Vraag 2</w:t>
      </w:r>
      <w:r>
        <w:rPr/>
        <w:t xml:space="preserve"/>
      </w:r>
      <w:r>
        <w:br/>
      </w:r>
    </w:p>
    <w:p>
      <w:r>
        <w:t xml:space="preserve">Begrijpt u dat deze aardbeving extra beangstigend is voor de bewoners van de duizenden woningen die nog niet veilig zijn verklaard en dan wel versterkt moeten worden dan wel gesloopt? </w:t>
      </w:r>
      <w:r>
        <w:br/>
      </w:r>
    </w:p>
    <w:p>
      <w:r>
        <w:t xml:space="preserve"> </w:t>
      </w:r>
      <w:r>
        <w:br/>
      </w:r>
    </w:p>
    <w:p>
      <w:r>
        <w:t xml:space="preserve"/>
      </w:r>
      <w:r>
        <w:rPr>
          <w:b w:val="1"/>
          <w:bCs w:val="1"/>
        </w:rPr>
        <w:t xml:space="preserve">Vraag 3</w:t>
      </w:r>
      <w:r>
        <w:rPr/>
        <w:t xml:space="preserve"/>
      </w:r>
      <w:r>
        <w:br/>
      </w:r>
    </w:p>
    <w:p>
      <w:r>
        <w:t xml:space="preserve">Snapt u dat het ook voor bewoners van woningen die op norm zijn verklaard extra beangstigend kan zijn, gezien de berichtgeving over tientallen twijfelachtige rapporten van de NCG betreffende de versteviging van woningen? 2) 3)</w:t>
      </w:r>
      <w:r>
        <w:br/>
      </w:r>
    </w:p>
    <w:p>
      <w:r>
        <w:t xml:space="preserve"> </w:t>
      </w:r>
      <w:r>
        <w:br/>
      </w:r>
    </w:p>
    <w:p>
      <w:r>
        <w:t xml:space="preserve"/>
      </w:r>
      <w:r>
        <w:rPr>
          <w:b w:val="1"/>
          <w:bCs w:val="1"/>
        </w:rPr>
        <w:t xml:space="preserve">Vraag 4</w:t>
      </w:r>
      <w:r>
        <w:rPr/>
        <w:t xml:space="preserve"/>
      </w:r>
      <w:r>
        <w:br/>
      </w:r>
    </w:p>
    <w:p>
      <w:r>
        <w:t xml:space="preserve">Erkent u dat het pijnlijke besluit om het gasveld Warffum open te houden in het licht van deze aardbeving, waarbij mensen in Warffum wakkerschrokken en rechtop in bed zaten nog pijnlijker is voor de Groningers?  </w:t>
      </w:r>
      <w:r>
        <w:br/>
      </w:r>
    </w:p>
    <w:p>
      <w:r>
        <w:t xml:space="preserve"> </w:t>
      </w:r>
      <w:r>
        <w:br/>
      </w:r>
    </w:p>
    <w:p>
      <w:r>
        <w:t xml:space="preserve"/>
      </w:r>
      <w:r>
        <w:rPr>
          <w:b w:val="1"/>
          <w:bCs w:val="1"/>
        </w:rPr>
        <w:t xml:space="preserve">Vraag 5</w:t>
      </w:r>
      <w:r>
        <w:rPr/>
        <w:t xml:space="preserve"/>
      </w:r>
      <w:r>
        <w:br/>
      </w:r>
    </w:p>
    <w:p>
      <w:r>
        <w:t xml:space="preserve">Waarom heeft u uw oordeel om de vergunning voor het Warffum-veld gestoeld op een verouderd SodM advies? En waarom heeft u geen nieuwe advies gevraagd? Hoe verhoudt dat zich tot uw uitspraak ‘Ik heb dit besluit niet licht genomen’? 4)</w:t>
      </w:r>
      <w:r>
        <w:br/>
      </w:r>
    </w:p>
    <w:p>
      <w:r>
        <w:t xml:space="preserve"> </w:t>
      </w:r>
      <w:r>
        <w:br/>
      </w:r>
    </w:p>
    <w:p>
      <w:r>
        <w:t xml:space="preserve"/>
      </w:r>
      <w:r>
        <w:rPr>
          <w:b w:val="1"/>
          <w:bCs w:val="1"/>
        </w:rPr>
        <w:t xml:space="preserve">Vraag 6</w:t>
      </w:r>
      <w:r>
        <w:rPr/>
        <w:t xml:space="preserve"/>
      </w:r>
      <w:r>
        <w:br/>
      </w:r>
    </w:p>
    <w:p>
      <w:r>
        <w:t xml:space="preserve">Kunt u aangeven of er contact is geweest tussen u en het SodM over de vergunningverlening inzake het Warffum-veld? Zo ja op welke momenten en zijn er signalen geweest dat het SodM mogelijk anders zou adviseren met de kennis van nu inzake de verlenging van de gaswinning bij Warffum?</w:t>
      </w:r>
      <w:r>
        <w:br/>
      </w:r>
    </w:p>
    <w:p>
      <w:r>
        <w:t xml:space="preserve"> </w:t>
      </w:r>
      <w:r>
        <w:br/>
      </w:r>
    </w:p>
    <w:p>
      <w:r>
        <w:t xml:space="preserve"/>
      </w:r>
      <w:r>
        <w:rPr>
          <w:b w:val="1"/>
          <w:bCs w:val="1"/>
        </w:rPr>
        <w:t xml:space="preserve">Vraag 7</w:t>
      </w:r>
      <w:r>
        <w:rPr/>
        <w:t xml:space="preserve"/>
      </w:r>
      <w:r>
        <w:br/>
      </w:r>
    </w:p>
    <w:p>
      <w:r>
        <w:t xml:space="preserve">Hoe kijkt u aan tegen het recente besluit om de gaswinning bij Warffum te verlengen in het licht van het herziende SodM advies, waarin ‘maatschappelijke onrust’ wordt meegewogen? 5)</w:t>
      </w:r>
      <w:r>
        <w:br/>
      </w:r>
    </w:p>
    <w:p>
      <w:r>
        <w:t xml:space="preserve"> </w:t>
      </w:r>
      <w:r>
        <w:br/>
      </w:r>
    </w:p>
    <w:p>
      <w:r>
        <w:t xml:space="preserve"/>
      </w:r>
      <w:r>
        <w:rPr>
          <w:b w:val="1"/>
          <w:bCs w:val="1"/>
        </w:rPr>
        <w:t xml:space="preserve">Vraag 8</w:t>
      </w:r>
      <w:r>
        <w:rPr/>
        <w:t xml:space="preserve"/>
      </w:r>
      <w:r>
        <w:br/>
      </w:r>
    </w:p>
    <w:p>
      <w:r>
        <w:t xml:space="preserve">Gaat u beiden</w:t>
      </w:r>
      <w:r>
        <w:rPr>
          <w:b w:val="1"/>
          <w:bCs w:val="1"/>
        </w:rPr>
        <w:t xml:space="preserve"> </w:t>
      </w:r>
      <w:r>
        <w:rPr/>
        <w:t xml:space="preserve">in gesprek met bewoners in Warffum, Usquert en de directe omgeving over de impact van de aardbeving en ook in het licht van de het nieuwe SodM rapport en de voorgenomen voortzetting van de vergunning voor gaswinning in Warffum?</w:t>
      </w:r>
      <w:r>
        <w:br/>
      </w:r>
    </w:p>
    <w:p>
      <w:r>
        <w:t xml:space="preserve"> </w:t>
      </w:r>
      <w:r>
        <w:br/>
      </w:r>
    </w:p>
    <w:p>
      <w:r>
        <w:t xml:space="preserve">1) RTV Noord, 13 februari 2025, 'Groningen schrikt wakker van aardbeving (2.2) bij Usquert', www.rtvnoord.nl/natuur/1267865/groningen-schrikt-wakker-van-aardbeving-22-bij-usquert-het-bed-schudde</w:t>
      </w:r>
      <w:r>
        <w:br/>
      </w:r>
    </w:p>
    <w:p>
      <w:r>
        <w:t xml:space="preserve">2) RTV Noord, 9 februari 2025, 'SodM: 'We keken onvoldoende naar welzijn van inwoners bij langere gaswinning in Warffum', https://www.rtvnoord.nl/politiek/1266349/sodm-we-keken-onvoldoende-naar-welzijn-van-inwoners-bij-langere-gaswinning-in-warffum </w:t>
      </w:r>
      <w:r>
        <w:br/>
      </w:r>
    </w:p>
    <w:p>
      <w:r>
        <w:t xml:space="preserve">3) Pointer, 9 februari 2025, 'Zijn huizen in aardbevingsgebied Groningen veilig?', pointer.kro-ncrv.nl/zijn-huizen-in-aardbevingsgebied-groningen-veilig</w:t>
      </w:r>
      <w:r>
        <w:br/>
      </w:r>
    </w:p>
    <w:p>
      <w:r>
        <w:t xml:space="preserve">4) NOS, 6 december 2025, 'Gaswinning bij Warffum mag doorgaan tot 2032', nos.nl/regio/groningen/artikel/584018-gaswinning-bij-warffum-mag-doorgaan-tot-2032</w:t>
      </w:r>
      <w:r>
        <w:br/>
      </w:r>
    </w:p>
    <w:p>
      <w:r>
        <w:t xml:space="preserve">5) SODM, 20 december 2025, 'SodM gaat gaswinning Warffum niet gedogen', www.sodm.nl/actueel/nieuws/2024/12/20/sodm-gaat-gaswinning-warffum-niet-gedogen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