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21A7" w:rsidR="00517072" w:rsidRDefault="001F6291" w14:paraId="66C3DC86" w14:textId="6928E025">
      <w:pPr>
        <w:rPr>
          <w:rFonts w:ascii="Verdana" w:hAnsi="Verdana"/>
          <w:b/>
          <w:bCs/>
          <w:sz w:val="18"/>
          <w:szCs w:val="18"/>
        </w:rPr>
      </w:pPr>
      <w:bookmarkStart w:name="_GoBack" w:id="0"/>
      <w:bookmarkEnd w:id="0"/>
      <w:r w:rsidRPr="006C21A7">
        <w:rPr>
          <w:rFonts w:ascii="Verdana" w:hAnsi="Verdana"/>
          <w:b/>
          <w:bCs/>
          <w:sz w:val="18"/>
          <w:szCs w:val="18"/>
        </w:rPr>
        <w:t>Bijlage 3</w:t>
      </w:r>
      <w:r w:rsidRPr="006C21A7">
        <w:rPr>
          <w:rFonts w:ascii="Verdana" w:hAnsi="Verdana"/>
          <w:b/>
          <w:bCs/>
          <w:sz w:val="18"/>
          <w:szCs w:val="18"/>
        </w:rPr>
        <w:tab/>
      </w:r>
      <w:r w:rsidRPr="006C21A7">
        <w:rPr>
          <w:rFonts w:ascii="Verdana" w:hAnsi="Verdana"/>
          <w:b/>
          <w:bCs/>
          <w:sz w:val="18"/>
          <w:szCs w:val="18"/>
        </w:rPr>
        <w:tab/>
      </w:r>
      <w:r w:rsidRPr="006C21A7">
        <w:rPr>
          <w:rFonts w:ascii="Verdana" w:hAnsi="Verdana"/>
          <w:b/>
          <w:bCs/>
          <w:sz w:val="18"/>
          <w:szCs w:val="18"/>
        </w:rPr>
        <w:tab/>
        <w:t>Overzicht moties en toezeggingen</w:t>
      </w:r>
    </w:p>
    <w:tbl>
      <w:tblPr>
        <w:tblStyle w:val="Tabelraster"/>
        <w:tblW w:w="9200" w:type="dxa"/>
        <w:tblLook w:val="04A0" w:firstRow="1" w:lastRow="0" w:firstColumn="1" w:lastColumn="0" w:noHBand="0" w:noVBand="1"/>
      </w:tblPr>
      <w:tblGrid>
        <w:gridCol w:w="3362"/>
        <w:gridCol w:w="1257"/>
        <w:gridCol w:w="1895"/>
        <w:gridCol w:w="2686"/>
      </w:tblGrid>
      <w:tr w:rsidRPr="006C21A7" w:rsidR="000267F8" w:rsidTr="00B871E7" w14:paraId="66B7479C" w14:textId="77777777">
        <w:trPr>
          <w:trHeight w:val="550"/>
        </w:trPr>
        <w:tc>
          <w:tcPr>
            <w:tcW w:w="3362" w:type="dxa"/>
          </w:tcPr>
          <w:p w:rsidRPr="006C21A7" w:rsidR="00517072" w:rsidRDefault="00517072" w14:paraId="50402FDE" w14:textId="71F0A704">
            <w:pPr>
              <w:rPr>
                <w:rFonts w:ascii="Verdana" w:hAnsi="Verdana"/>
                <w:sz w:val="18"/>
                <w:szCs w:val="18"/>
              </w:rPr>
            </w:pPr>
            <w:r w:rsidRPr="006C21A7">
              <w:rPr>
                <w:rFonts w:ascii="Verdana" w:hAnsi="Verdana"/>
                <w:sz w:val="18"/>
                <w:szCs w:val="18"/>
              </w:rPr>
              <w:t>Motie</w:t>
            </w:r>
          </w:p>
        </w:tc>
        <w:tc>
          <w:tcPr>
            <w:tcW w:w="1257" w:type="dxa"/>
          </w:tcPr>
          <w:p w:rsidRPr="006C21A7" w:rsidR="00517072" w:rsidRDefault="00517072" w14:paraId="49793622" w14:textId="3555E785">
            <w:pPr>
              <w:rPr>
                <w:rFonts w:ascii="Verdana" w:hAnsi="Verdana"/>
                <w:sz w:val="18"/>
                <w:szCs w:val="18"/>
              </w:rPr>
            </w:pPr>
            <w:r w:rsidRPr="006C21A7">
              <w:rPr>
                <w:rFonts w:ascii="Verdana" w:hAnsi="Verdana"/>
                <w:sz w:val="18"/>
                <w:szCs w:val="18"/>
              </w:rPr>
              <w:t xml:space="preserve">Datum </w:t>
            </w:r>
          </w:p>
        </w:tc>
        <w:tc>
          <w:tcPr>
            <w:tcW w:w="1895" w:type="dxa"/>
          </w:tcPr>
          <w:p w:rsidRPr="006C21A7" w:rsidR="00517072" w:rsidRDefault="003F71B9" w14:paraId="4A1E9210" w14:textId="0E26B2EC">
            <w:pPr>
              <w:rPr>
                <w:rFonts w:ascii="Verdana" w:hAnsi="Verdana"/>
                <w:sz w:val="18"/>
                <w:szCs w:val="18"/>
              </w:rPr>
            </w:pPr>
            <w:r w:rsidRPr="006C21A7">
              <w:rPr>
                <w:rFonts w:ascii="Verdana" w:hAnsi="Verdana"/>
                <w:sz w:val="18"/>
                <w:szCs w:val="18"/>
              </w:rPr>
              <w:t>S</w:t>
            </w:r>
            <w:r w:rsidRPr="006C21A7" w:rsidR="00517072">
              <w:rPr>
                <w:rFonts w:ascii="Verdana" w:hAnsi="Verdana"/>
                <w:sz w:val="18"/>
                <w:szCs w:val="18"/>
              </w:rPr>
              <w:t>tatus</w:t>
            </w:r>
          </w:p>
        </w:tc>
        <w:tc>
          <w:tcPr>
            <w:tcW w:w="2686" w:type="dxa"/>
          </w:tcPr>
          <w:p w:rsidRPr="006C21A7" w:rsidR="00517072" w:rsidRDefault="003F71B9" w14:paraId="11D6563E" w14:textId="193EBF68">
            <w:pPr>
              <w:rPr>
                <w:rFonts w:ascii="Verdana" w:hAnsi="Verdana"/>
                <w:sz w:val="18"/>
                <w:szCs w:val="18"/>
              </w:rPr>
            </w:pPr>
            <w:r w:rsidRPr="006C21A7">
              <w:rPr>
                <w:rFonts w:ascii="Verdana" w:hAnsi="Verdana"/>
                <w:sz w:val="18"/>
                <w:szCs w:val="18"/>
              </w:rPr>
              <w:t>A</w:t>
            </w:r>
            <w:r w:rsidRPr="006C21A7" w:rsidR="00517072">
              <w:rPr>
                <w:rFonts w:ascii="Verdana" w:hAnsi="Verdana"/>
                <w:sz w:val="18"/>
                <w:szCs w:val="18"/>
              </w:rPr>
              <w:t>fhandeling</w:t>
            </w:r>
          </w:p>
        </w:tc>
      </w:tr>
      <w:tr w:rsidRPr="006C21A7" w:rsidR="000267F8" w:rsidTr="00B871E7" w14:paraId="22F903A8" w14:textId="77777777">
        <w:trPr>
          <w:trHeight w:val="2302"/>
        </w:trPr>
        <w:tc>
          <w:tcPr>
            <w:tcW w:w="3362" w:type="dxa"/>
          </w:tcPr>
          <w:p w:rsidRPr="006C21A7" w:rsidR="00517072" w:rsidRDefault="00517072" w14:paraId="204329A1" w14:textId="2863C566">
            <w:pPr>
              <w:rPr>
                <w:rFonts w:ascii="Verdana" w:hAnsi="Verdana"/>
                <w:sz w:val="18"/>
                <w:szCs w:val="18"/>
              </w:rPr>
            </w:pPr>
            <w:r w:rsidRPr="006C21A7">
              <w:rPr>
                <w:rFonts w:ascii="Verdana" w:hAnsi="Verdana"/>
                <w:sz w:val="18"/>
                <w:szCs w:val="18"/>
              </w:rPr>
              <w:t>Motie</w:t>
            </w:r>
            <w:r w:rsidRPr="006C21A7" w:rsidR="0022060D">
              <w:rPr>
                <w:rFonts w:ascii="Verdana" w:hAnsi="Verdana"/>
                <w:sz w:val="18"/>
                <w:szCs w:val="18"/>
              </w:rPr>
              <w:t xml:space="preserve"> Kathmann en</w:t>
            </w:r>
            <w:r w:rsidRPr="006C21A7">
              <w:rPr>
                <w:rFonts w:ascii="Verdana" w:hAnsi="Verdana"/>
                <w:sz w:val="18"/>
                <w:szCs w:val="18"/>
              </w:rPr>
              <w:t xml:space="preserve"> </w:t>
            </w:r>
            <w:r w:rsidRPr="006C21A7" w:rsidR="006C6435">
              <w:rPr>
                <w:rFonts w:ascii="Verdana" w:hAnsi="Verdana"/>
                <w:sz w:val="18"/>
                <w:szCs w:val="18"/>
              </w:rPr>
              <w:t xml:space="preserve">Van Nispen </w:t>
            </w:r>
            <w:r w:rsidRPr="006C21A7">
              <w:rPr>
                <w:rFonts w:ascii="Verdana" w:hAnsi="Verdana"/>
                <w:sz w:val="18"/>
                <w:szCs w:val="18"/>
              </w:rPr>
              <w:t xml:space="preserve">over gepersonaliseerde advertenties </w:t>
            </w:r>
            <w:r w:rsidRPr="006C21A7" w:rsidR="0022060D">
              <w:rPr>
                <w:rFonts w:ascii="Verdana" w:hAnsi="Verdana"/>
                <w:sz w:val="18"/>
                <w:szCs w:val="18"/>
              </w:rPr>
              <w:t xml:space="preserve">van kredietverleners </w:t>
            </w:r>
            <w:r w:rsidRPr="006C21A7">
              <w:rPr>
                <w:rFonts w:ascii="Verdana" w:hAnsi="Verdana"/>
                <w:sz w:val="18"/>
                <w:szCs w:val="18"/>
              </w:rPr>
              <w:t>na bezoek van gokwebsites tegen</w:t>
            </w:r>
            <w:r w:rsidRPr="006C21A7" w:rsidR="0022060D">
              <w:rPr>
                <w:rFonts w:ascii="Verdana" w:hAnsi="Verdana"/>
                <w:sz w:val="18"/>
                <w:szCs w:val="18"/>
              </w:rPr>
              <w:t xml:space="preserve"> te </w:t>
            </w:r>
            <w:r w:rsidRPr="006C21A7">
              <w:rPr>
                <w:rFonts w:ascii="Verdana" w:hAnsi="Verdana"/>
                <w:sz w:val="18"/>
                <w:szCs w:val="18"/>
              </w:rPr>
              <w:t>gaan</w:t>
            </w:r>
            <w:r w:rsidRPr="006C21A7" w:rsidR="00F42EB5">
              <w:rPr>
                <w:rFonts w:ascii="Verdana" w:hAnsi="Verdana"/>
                <w:sz w:val="18"/>
                <w:szCs w:val="18"/>
              </w:rPr>
              <w:t>.</w:t>
            </w:r>
            <w:r w:rsidRPr="006C21A7" w:rsidR="00892531">
              <w:rPr>
                <w:rFonts w:ascii="Verdana" w:hAnsi="Verdana"/>
                <w:sz w:val="18"/>
                <w:szCs w:val="18"/>
              </w:rPr>
              <w:t xml:space="preserve"> (</w:t>
            </w:r>
            <w:r w:rsidRPr="006C21A7" w:rsidR="006C6435">
              <w:rPr>
                <w:rFonts w:ascii="Verdana" w:hAnsi="Verdana"/>
                <w:sz w:val="18"/>
                <w:szCs w:val="18"/>
              </w:rPr>
              <w:t xml:space="preserve">Kamerstukken II, 2020/21, </w:t>
            </w:r>
            <w:r w:rsidRPr="006C21A7" w:rsidR="00066EF8">
              <w:rPr>
                <w:rFonts w:ascii="Verdana" w:hAnsi="Verdana"/>
                <w:sz w:val="18"/>
                <w:szCs w:val="18"/>
              </w:rPr>
              <w:t>24557</w:t>
            </w:r>
            <w:r w:rsidRPr="006C21A7" w:rsidR="0083241F">
              <w:rPr>
                <w:rFonts w:ascii="Verdana" w:hAnsi="Verdana"/>
                <w:sz w:val="18"/>
                <w:szCs w:val="18"/>
              </w:rPr>
              <w:t xml:space="preserve">, nr. </w:t>
            </w:r>
            <w:r w:rsidRPr="006C21A7" w:rsidR="00892531">
              <w:rPr>
                <w:rFonts w:ascii="Verdana" w:hAnsi="Verdana"/>
                <w:sz w:val="18"/>
                <w:szCs w:val="18"/>
              </w:rPr>
              <w:t>18</w:t>
            </w:r>
            <w:r w:rsidRPr="006C21A7" w:rsidR="00066EF8">
              <w:rPr>
                <w:rFonts w:ascii="Verdana" w:hAnsi="Verdana"/>
                <w:sz w:val="18"/>
                <w:szCs w:val="18"/>
              </w:rPr>
              <w:t>3</w:t>
            </w:r>
            <w:r w:rsidRPr="006C21A7" w:rsidR="00892531">
              <w:rPr>
                <w:rFonts w:ascii="Verdana" w:hAnsi="Verdana"/>
                <w:sz w:val="18"/>
                <w:szCs w:val="18"/>
              </w:rPr>
              <w:t>)</w:t>
            </w:r>
            <w:r w:rsidRPr="006C21A7" w:rsidR="00874558">
              <w:rPr>
                <w:rFonts w:ascii="Verdana" w:hAnsi="Verdana"/>
                <w:sz w:val="18"/>
                <w:szCs w:val="18"/>
              </w:rPr>
              <w:t>.</w:t>
            </w:r>
          </w:p>
        </w:tc>
        <w:tc>
          <w:tcPr>
            <w:tcW w:w="1257" w:type="dxa"/>
          </w:tcPr>
          <w:p w:rsidRPr="006C21A7" w:rsidR="00517072" w:rsidRDefault="00517072" w14:paraId="4BA0C5ED" w14:textId="1CC54BDF">
            <w:pPr>
              <w:rPr>
                <w:rFonts w:ascii="Verdana" w:hAnsi="Verdana"/>
                <w:sz w:val="18"/>
                <w:szCs w:val="18"/>
              </w:rPr>
            </w:pPr>
            <w:r w:rsidRPr="006C21A7">
              <w:rPr>
                <w:rFonts w:ascii="Verdana" w:hAnsi="Verdana"/>
                <w:sz w:val="18"/>
                <w:szCs w:val="18"/>
              </w:rPr>
              <w:t>17-12-2021</w:t>
            </w:r>
          </w:p>
        </w:tc>
        <w:tc>
          <w:tcPr>
            <w:tcW w:w="1895" w:type="dxa"/>
          </w:tcPr>
          <w:p w:rsidRPr="006C21A7" w:rsidR="00517072" w:rsidRDefault="00874558" w14:paraId="71D5F707" w14:textId="6143DDEF">
            <w:pPr>
              <w:rPr>
                <w:rFonts w:ascii="Verdana" w:hAnsi="Verdana"/>
                <w:sz w:val="18"/>
                <w:szCs w:val="18"/>
              </w:rPr>
            </w:pPr>
            <w:r w:rsidRPr="006C21A7">
              <w:rPr>
                <w:rFonts w:ascii="Verdana" w:hAnsi="Verdana"/>
                <w:sz w:val="18"/>
                <w:szCs w:val="18"/>
              </w:rPr>
              <w:t>U</w:t>
            </w:r>
            <w:r w:rsidRPr="006C21A7" w:rsidR="00C737DD">
              <w:rPr>
                <w:rFonts w:ascii="Verdana" w:hAnsi="Verdana"/>
                <w:sz w:val="18"/>
                <w:szCs w:val="18"/>
              </w:rPr>
              <w:t>itgevoerd</w:t>
            </w:r>
          </w:p>
        </w:tc>
        <w:tc>
          <w:tcPr>
            <w:tcW w:w="2686" w:type="dxa"/>
          </w:tcPr>
          <w:p w:rsidRPr="006C21A7" w:rsidR="00517072" w:rsidP="0001316A" w:rsidRDefault="0001316A" w14:paraId="3872B0E5" w14:textId="023F37B2">
            <w:pPr>
              <w:rPr>
                <w:rFonts w:ascii="Verdana" w:hAnsi="Verdana"/>
                <w:sz w:val="18"/>
                <w:szCs w:val="18"/>
              </w:rPr>
            </w:pPr>
            <w:r w:rsidRPr="006C21A7">
              <w:rPr>
                <w:rFonts w:ascii="Verdana" w:hAnsi="Verdana"/>
                <w:sz w:val="18"/>
                <w:szCs w:val="18"/>
              </w:rPr>
              <w:t xml:space="preserve">In de toekomst biedt de Digital Service Act (DSA). De DSA de consument mogelijk meer grip op de advertenties die hij of zij te zien krijgt op online platforms. Aanbieders van kansspelen mogen zelf geen krediet aanbieden en ook niet bemiddelen in kredietverstrekking door een financiële dienstverlener. </w:t>
            </w:r>
            <w:r w:rsidRPr="006C21A7" w:rsidR="00FC514D">
              <w:rPr>
                <w:rFonts w:ascii="Verdana" w:hAnsi="Verdana"/>
                <w:sz w:val="18"/>
                <w:szCs w:val="18"/>
              </w:rPr>
              <w:t>(</w:t>
            </w:r>
            <w:r w:rsidRPr="006C21A7" w:rsidR="00517072">
              <w:rPr>
                <w:rFonts w:ascii="Verdana" w:hAnsi="Verdana" w:cs="Verdana"/>
                <w:kern w:val="0"/>
                <w:sz w:val="18"/>
                <w:szCs w:val="18"/>
              </w:rPr>
              <w:t>Kamerstukken II, 2021/22, 24557, nr.194)</w:t>
            </w:r>
          </w:p>
        </w:tc>
      </w:tr>
      <w:tr w:rsidRPr="006C21A7" w:rsidR="000267F8" w:rsidTr="00B871E7" w14:paraId="34E52DF1" w14:textId="77777777">
        <w:trPr>
          <w:trHeight w:val="275"/>
        </w:trPr>
        <w:tc>
          <w:tcPr>
            <w:tcW w:w="3362" w:type="dxa"/>
          </w:tcPr>
          <w:p w:rsidRPr="006C21A7" w:rsidR="002E3554" w:rsidP="002E3554" w:rsidRDefault="002E3554" w14:paraId="71434706" w14:textId="4E7C55BB">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6C6435">
              <w:rPr>
                <w:rFonts w:ascii="Verdana" w:hAnsi="Verdana" w:cs="Calibri"/>
                <w:color w:val="000000"/>
                <w:sz w:val="18"/>
                <w:szCs w:val="18"/>
              </w:rPr>
              <w:t xml:space="preserve">Bikker en Van Nispen </w:t>
            </w:r>
            <w:r w:rsidRPr="006C21A7">
              <w:rPr>
                <w:rFonts w:ascii="Verdana" w:hAnsi="Verdana" w:cs="Calibri"/>
                <w:color w:val="000000"/>
                <w:sz w:val="18"/>
                <w:szCs w:val="18"/>
              </w:rPr>
              <w:t>over rapporteren hoe kinderen worden bereikt door gokreclames </w:t>
            </w:r>
            <w:r w:rsidRPr="006C21A7" w:rsidR="00F81B2C">
              <w:rPr>
                <w:rFonts w:ascii="Verdana" w:hAnsi="Verdana"/>
                <w:sz w:val="18"/>
                <w:szCs w:val="18"/>
              </w:rPr>
              <w:t>(</w:t>
            </w:r>
            <w:r w:rsidRPr="006C21A7" w:rsidR="006C6435">
              <w:rPr>
                <w:rFonts w:ascii="Verdana" w:hAnsi="Verdana"/>
                <w:sz w:val="18"/>
                <w:szCs w:val="18"/>
              </w:rPr>
              <w:t xml:space="preserve">Kamerstukken II, 2021/22, </w:t>
            </w:r>
            <w:r w:rsidRPr="006C21A7" w:rsidR="00E85321">
              <w:rPr>
                <w:rFonts w:ascii="Verdana" w:hAnsi="Verdana"/>
                <w:sz w:val="18"/>
                <w:szCs w:val="18"/>
              </w:rPr>
              <w:t>35925-VI</w:t>
            </w:r>
            <w:r w:rsidRPr="006C21A7" w:rsidR="0083241F">
              <w:rPr>
                <w:rFonts w:ascii="Verdana" w:hAnsi="Verdana"/>
                <w:sz w:val="18"/>
                <w:szCs w:val="18"/>
              </w:rPr>
              <w:t xml:space="preserve">, nr. </w:t>
            </w:r>
            <w:r w:rsidRPr="006C21A7" w:rsidR="00E85321">
              <w:rPr>
                <w:rFonts w:ascii="Verdana" w:hAnsi="Verdana"/>
                <w:sz w:val="18"/>
                <w:szCs w:val="18"/>
              </w:rPr>
              <w:t>85)</w:t>
            </w:r>
            <w:r w:rsidRPr="006C21A7" w:rsidR="00874558">
              <w:rPr>
                <w:rFonts w:ascii="Verdana" w:hAnsi="Verdana"/>
                <w:sz w:val="18"/>
                <w:szCs w:val="18"/>
              </w:rPr>
              <w:t>.</w:t>
            </w:r>
          </w:p>
          <w:p w:rsidRPr="006C21A7" w:rsidR="00517072" w:rsidRDefault="00517072" w14:paraId="65FAFBFC" w14:textId="77777777">
            <w:pPr>
              <w:rPr>
                <w:rFonts w:ascii="Verdana" w:hAnsi="Verdana"/>
                <w:sz w:val="18"/>
                <w:szCs w:val="18"/>
              </w:rPr>
            </w:pPr>
          </w:p>
        </w:tc>
        <w:tc>
          <w:tcPr>
            <w:tcW w:w="1257" w:type="dxa"/>
          </w:tcPr>
          <w:p w:rsidRPr="006C21A7" w:rsidR="00517072" w:rsidRDefault="002E3554" w14:paraId="68A1DCCB" w14:textId="77C615CC">
            <w:pPr>
              <w:rPr>
                <w:rFonts w:ascii="Verdana" w:hAnsi="Verdana"/>
                <w:sz w:val="18"/>
                <w:szCs w:val="18"/>
              </w:rPr>
            </w:pPr>
            <w:r w:rsidRPr="006C21A7">
              <w:rPr>
                <w:rFonts w:ascii="Verdana" w:hAnsi="Verdana"/>
                <w:sz w:val="18"/>
                <w:szCs w:val="18"/>
              </w:rPr>
              <w:t>03-12-2021</w:t>
            </w:r>
          </w:p>
        </w:tc>
        <w:tc>
          <w:tcPr>
            <w:tcW w:w="1895" w:type="dxa"/>
          </w:tcPr>
          <w:p w:rsidRPr="006C21A7" w:rsidR="00517072" w:rsidRDefault="00C229FA" w14:paraId="24A04751" w14:textId="01648796">
            <w:pPr>
              <w:rPr>
                <w:rFonts w:ascii="Verdana" w:hAnsi="Verdana"/>
                <w:sz w:val="18"/>
                <w:szCs w:val="18"/>
              </w:rPr>
            </w:pPr>
            <w:r w:rsidRPr="006C21A7">
              <w:rPr>
                <w:rFonts w:ascii="Verdana" w:hAnsi="Verdana"/>
                <w:sz w:val="18"/>
                <w:szCs w:val="18"/>
              </w:rPr>
              <w:t>Uitgevoerd</w:t>
            </w:r>
          </w:p>
        </w:tc>
        <w:tc>
          <w:tcPr>
            <w:tcW w:w="2686" w:type="dxa"/>
          </w:tcPr>
          <w:p w:rsidRPr="006C21A7" w:rsidR="001277E5" w:rsidP="001277E5" w:rsidRDefault="003F71B9" w14:paraId="6A79E7B2" w14:textId="416FC641">
            <w:pPr>
              <w:rPr>
                <w:rFonts w:ascii="Verdana" w:hAnsi="Verdana"/>
                <w:sz w:val="18"/>
                <w:szCs w:val="18"/>
              </w:rPr>
            </w:pPr>
            <w:r w:rsidRPr="006C21A7">
              <w:rPr>
                <w:rFonts w:ascii="Verdana" w:hAnsi="Verdana"/>
                <w:sz w:val="18"/>
                <w:szCs w:val="18"/>
              </w:rPr>
              <w:t xml:space="preserve">De vraag is meegenomen in het </w:t>
            </w:r>
            <w:r w:rsidRPr="006C21A7" w:rsidR="002E6B26">
              <w:rPr>
                <w:rFonts w:ascii="Verdana" w:hAnsi="Verdana"/>
                <w:sz w:val="18"/>
                <w:szCs w:val="18"/>
              </w:rPr>
              <w:t>onderzoek Breuer &amp; Intraval, «Nieuwe meting modernisering kansspelbeleid»</w:t>
            </w:r>
            <w:r w:rsidRPr="006C21A7" w:rsidDel="002E6B26" w:rsidR="002E6B26">
              <w:rPr>
                <w:rFonts w:ascii="Verdana" w:hAnsi="Verdana"/>
                <w:sz w:val="18"/>
                <w:szCs w:val="18"/>
              </w:rPr>
              <w:t xml:space="preserve"> </w:t>
            </w:r>
            <w:r w:rsidRPr="006C21A7" w:rsidR="001277E5">
              <w:rPr>
                <w:rFonts w:ascii="Verdana" w:hAnsi="Verdana"/>
                <w:sz w:val="18"/>
                <w:szCs w:val="18"/>
              </w:rPr>
              <w:t>(</w:t>
            </w:r>
            <w:r w:rsidRPr="006C21A7" w:rsidR="001277E5">
              <w:rPr>
                <w:rFonts w:ascii="Verdana" w:hAnsi="Verdana" w:cs="Verdana"/>
                <w:kern w:val="0"/>
                <w:sz w:val="18"/>
                <w:szCs w:val="18"/>
              </w:rPr>
              <w:t>Kamerstukken II, 2021/22, 24557, nr.179</w:t>
            </w:r>
            <w:r w:rsidRPr="006C21A7" w:rsidR="002E6B26">
              <w:rPr>
                <w:rFonts w:ascii="Verdana" w:hAnsi="Verdana" w:cs="Verdana"/>
                <w:kern w:val="0"/>
                <w:sz w:val="18"/>
                <w:szCs w:val="18"/>
              </w:rPr>
              <w:t>, Bijlage 1011243</w:t>
            </w:r>
            <w:r w:rsidRPr="006C21A7" w:rsidR="001277E5">
              <w:rPr>
                <w:rFonts w:ascii="Verdana" w:hAnsi="Verdana" w:cs="Verdana"/>
                <w:kern w:val="0"/>
                <w:sz w:val="18"/>
                <w:szCs w:val="18"/>
              </w:rPr>
              <w:t>)</w:t>
            </w:r>
          </w:p>
          <w:p w:rsidRPr="006C21A7" w:rsidR="00517072" w:rsidRDefault="00517072" w14:paraId="33DCB3A9" w14:textId="61BA9564">
            <w:pPr>
              <w:rPr>
                <w:rFonts w:ascii="Verdana" w:hAnsi="Verdana"/>
                <w:sz w:val="18"/>
                <w:szCs w:val="18"/>
              </w:rPr>
            </w:pPr>
          </w:p>
        </w:tc>
      </w:tr>
      <w:tr w:rsidRPr="006C21A7" w:rsidR="000267F8" w:rsidTr="00B871E7" w14:paraId="2A0176EF" w14:textId="77777777">
        <w:trPr>
          <w:trHeight w:val="275"/>
        </w:trPr>
        <w:tc>
          <w:tcPr>
            <w:tcW w:w="3362" w:type="dxa"/>
          </w:tcPr>
          <w:p w:rsidRPr="006C21A7" w:rsidR="002E3554" w:rsidP="002E3554" w:rsidRDefault="002E3554" w14:paraId="79338159" w14:textId="3C8E118E">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2E6B26">
              <w:rPr>
                <w:rFonts w:ascii="Verdana" w:hAnsi="Verdana" w:cs="Calibri"/>
                <w:color w:val="000000"/>
                <w:sz w:val="18"/>
                <w:szCs w:val="18"/>
              </w:rPr>
              <w:t xml:space="preserve">Bikker </w:t>
            </w:r>
            <w:r w:rsidRPr="006C21A7" w:rsidR="0022060D">
              <w:rPr>
                <w:rFonts w:ascii="Verdana" w:hAnsi="Verdana" w:cs="Calibri"/>
                <w:color w:val="000000"/>
                <w:sz w:val="18"/>
                <w:szCs w:val="18"/>
              </w:rPr>
              <w:t xml:space="preserve">c.s. </w:t>
            </w:r>
            <w:r w:rsidRPr="006C21A7">
              <w:rPr>
                <w:rFonts w:ascii="Verdana" w:hAnsi="Verdana" w:cs="Calibri"/>
                <w:color w:val="000000"/>
                <w:sz w:val="18"/>
                <w:szCs w:val="18"/>
              </w:rPr>
              <w:t>over in regelgeving vastleggen dat online gokreclames aan dezelfde venstertijden moeten voldoen als gokreclames op televisie en radio</w:t>
            </w:r>
            <w:r w:rsidRPr="006C21A7" w:rsidR="009C3E84">
              <w:rPr>
                <w:rFonts w:ascii="Verdana" w:hAnsi="Verdana" w:cs="Calibri"/>
                <w:color w:val="000000"/>
                <w:sz w:val="18"/>
                <w:szCs w:val="18"/>
              </w:rPr>
              <w:t xml:space="preserve">. </w:t>
            </w:r>
            <w:r w:rsidRPr="006C21A7" w:rsidR="00F81B2C">
              <w:rPr>
                <w:rFonts w:ascii="Verdana" w:hAnsi="Verdana"/>
                <w:sz w:val="18"/>
                <w:szCs w:val="18"/>
              </w:rPr>
              <w:t>(</w:t>
            </w:r>
            <w:r w:rsidRPr="006C21A7" w:rsidR="002E6B26">
              <w:rPr>
                <w:rFonts w:ascii="Verdana" w:hAnsi="Verdana"/>
                <w:sz w:val="18"/>
                <w:szCs w:val="18"/>
              </w:rPr>
              <w:t xml:space="preserve">Kamerstukken II, 2021/22, </w:t>
            </w:r>
            <w:r w:rsidRPr="006C21A7" w:rsidR="00AF060A">
              <w:rPr>
                <w:rFonts w:ascii="Verdana" w:hAnsi="Verdana"/>
                <w:sz w:val="18"/>
                <w:szCs w:val="18"/>
              </w:rPr>
              <w:t>24557</w:t>
            </w:r>
            <w:r w:rsidRPr="006C21A7" w:rsidR="0083241F">
              <w:rPr>
                <w:rFonts w:ascii="Verdana" w:hAnsi="Verdana"/>
                <w:sz w:val="18"/>
                <w:szCs w:val="18"/>
              </w:rPr>
              <w:t xml:space="preserve">, nr. </w:t>
            </w:r>
            <w:r w:rsidRPr="006C21A7" w:rsidR="00AF060A">
              <w:rPr>
                <w:rFonts w:ascii="Verdana" w:hAnsi="Verdana"/>
                <w:sz w:val="18"/>
                <w:szCs w:val="18"/>
              </w:rPr>
              <w:t>190)</w:t>
            </w:r>
          </w:p>
          <w:p w:rsidRPr="006C21A7" w:rsidR="00517072" w:rsidRDefault="00517072" w14:paraId="2102D522" w14:textId="77777777">
            <w:pPr>
              <w:rPr>
                <w:rFonts w:ascii="Verdana" w:hAnsi="Verdana"/>
                <w:sz w:val="18"/>
                <w:szCs w:val="18"/>
              </w:rPr>
            </w:pPr>
          </w:p>
        </w:tc>
        <w:tc>
          <w:tcPr>
            <w:tcW w:w="1257" w:type="dxa"/>
          </w:tcPr>
          <w:p w:rsidRPr="006C21A7" w:rsidR="00517072" w:rsidRDefault="002E3554" w14:paraId="04B73CCA" w14:textId="590E3D55">
            <w:pPr>
              <w:rPr>
                <w:rFonts w:ascii="Verdana" w:hAnsi="Verdana"/>
                <w:sz w:val="18"/>
                <w:szCs w:val="18"/>
              </w:rPr>
            </w:pPr>
            <w:r w:rsidRPr="006C21A7">
              <w:rPr>
                <w:rFonts w:ascii="Verdana" w:hAnsi="Verdana"/>
                <w:sz w:val="18"/>
                <w:szCs w:val="18"/>
              </w:rPr>
              <w:t>17-12-2021</w:t>
            </w:r>
          </w:p>
        </w:tc>
        <w:tc>
          <w:tcPr>
            <w:tcW w:w="1895" w:type="dxa"/>
          </w:tcPr>
          <w:p w:rsidRPr="006C21A7" w:rsidR="00517072" w:rsidRDefault="00F502AD" w14:paraId="04A3D725" w14:textId="0B8019EF">
            <w:pPr>
              <w:rPr>
                <w:rFonts w:ascii="Verdana" w:hAnsi="Verdana"/>
                <w:sz w:val="18"/>
                <w:szCs w:val="18"/>
              </w:rPr>
            </w:pPr>
            <w:r w:rsidRPr="006C21A7">
              <w:rPr>
                <w:rFonts w:ascii="Verdana" w:hAnsi="Verdana"/>
                <w:sz w:val="18"/>
                <w:szCs w:val="18"/>
              </w:rPr>
              <w:t>Uitgevoerd</w:t>
            </w:r>
          </w:p>
        </w:tc>
        <w:tc>
          <w:tcPr>
            <w:tcW w:w="2686" w:type="dxa"/>
          </w:tcPr>
          <w:p w:rsidRPr="006C21A7" w:rsidR="00F502AD" w:rsidP="00F502AD" w:rsidRDefault="00F502AD" w14:paraId="6918665F" w14:textId="1719F9A2">
            <w:pPr>
              <w:rPr>
                <w:rFonts w:ascii="Verdana" w:hAnsi="Verdana" w:cs="Verdana"/>
                <w:kern w:val="0"/>
                <w:sz w:val="18"/>
                <w:szCs w:val="18"/>
              </w:rPr>
            </w:pPr>
            <w:r w:rsidRPr="006C21A7">
              <w:rPr>
                <w:rFonts w:ascii="Verdana" w:hAnsi="Verdana"/>
                <w:sz w:val="18"/>
                <w:szCs w:val="18"/>
              </w:rPr>
              <w:t xml:space="preserve">Onderzoek </w:t>
            </w:r>
            <w:r w:rsidRPr="006C21A7" w:rsidR="000103C7">
              <w:rPr>
                <w:rFonts w:ascii="Verdana" w:hAnsi="Verdana"/>
                <w:sz w:val="18"/>
                <w:szCs w:val="18"/>
              </w:rPr>
              <w:t xml:space="preserve">naar </w:t>
            </w:r>
            <w:r w:rsidRPr="006C21A7">
              <w:rPr>
                <w:rFonts w:ascii="Verdana" w:hAnsi="Verdana"/>
                <w:sz w:val="18"/>
                <w:szCs w:val="18"/>
              </w:rPr>
              <w:t>een duidelijke norm voor welk type online reclame een tijdsvenster geldt, die handhaafbaar is en een duidelijk zichtbaar effect zal hebben.</w:t>
            </w:r>
            <w:r w:rsidRPr="006C21A7" w:rsidR="000103C7">
              <w:rPr>
                <w:rFonts w:ascii="Verdana" w:hAnsi="Verdana"/>
                <w:sz w:val="18"/>
                <w:szCs w:val="18"/>
              </w:rPr>
              <w:t>(</w:t>
            </w:r>
            <w:r w:rsidRPr="006C21A7" w:rsidR="000103C7">
              <w:rPr>
                <w:rFonts w:ascii="Verdana" w:hAnsi="Verdana" w:cs="Verdana"/>
                <w:kern w:val="0"/>
                <w:sz w:val="18"/>
                <w:szCs w:val="18"/>
              </w:rPr>
              <w:t>Kamerstukken II, 2021/22, 24557, nr.194)</w:t>
            </w:r>
          </w:p>
          <w:p w:rsidRPr="006C21A7" w:rsidR="003F71B9" w:rsidP="00F502AD" w:rsidRDefault="003F71B9" w14:paraId="0FBD6E93" w14:textId="5D666DD5">
            <w:pPr>
              <w:rPr>
                <w:rFonts w:ascii="Verdana" w:hAnsi="Verdana"/>
                <w:sz w:val="18"/>
                <w:szCs w:val="18"/>
              </w:rPr>
            </w:pPr>
            <w:r w:rsidRPr="006C21A7">
              <w:rPr>
                <w:rFonts w:ascii="Verdana" w:hAnsi="Verdana"/>
                <w:sz w:val="18"/>
                <w:szCs w:val="18"/>
              </w:rPr>
              <w:t xml:space="preserve">Met het Besluit ongerichte reclame kansspelen op afstand </w:t>
            </w:r>
            <w:r w:rsidRPr="006C21A7" w:rsidR="00B871E7">
              <w:rPr>
                <w:rFonts w:ascii="Verdana" w:hAnsi="Verdana"/>
                <w:sz w:val="18"/>
                <w:szCs w:val="18"/>
              </w:rPr>
              <w:t xml:space="preserve">is </w:t>
            </w:r>
            <w:r w:rsidRPr="006C21A7">
              <w:rPr>
                <w:rFonts w:ascii="Verdana" w:hAnsi="Verdana"/>
                <w:sz w:val="18"/>
                <w:szCs w:val="18"/>
              </w:rPr>
              <w:t>een verderstrekkend verbod geïntroduceerd</w:t>
            </w:r>
            <w:r w:rsidRPr="006C21A7" w:rsidR="00B871E7">
              <w:rPr>
                <w:rFonts w:ascii="Verdana" w:hAnsi="Verdana"/>
                <w:sz w:val="18"/>
                <w:szCs w:val="18"/>
              </w:rPr>
              <w:t xml:space="preserve"> dan venstertijden</w:t>
            </w:r>
            <w:r w:rsidRPr="006C21A7">
              <w:rPr>
                <w:rFonts w:ascii="Verdana" w:hAnsi="Verdana"/>
                <w:sz w:val="18"/>
                <w:szCs w:val="18"/>
              </w:rPr>
              <w:t>.</w:t>
            </w:r>
          </w:p>
          <w:p w:rsidRPr="006C21A7" w:rsidR="00517072" w:rsidRDefault="00517072" w14:paraId="1C815E0A" w14:textId="77777777">
            <w:pPr>
              <w:rPr>
                <w:rFonts w:ascii="Verdana" w:hAnsi="Verdana"/>
                <w:sz w:val="18"/>
                <w:szCs w:val="18"/>
              </w:rPr>
            </w:pPr>
          </w:p>
        </w:tc>
      </w:tr>
      <w:tr w:rsidRPr="006C21A7" w:rsidR="000267F8" w:rsidTr="00B871E7" w14:paraId="7A1008B0" w14:textId="77777777">
        <w:trPr>
          <w:trHeight w:val="275"/>
        </w:trPr>
        <w:tc>
          <w:tcPr>
            <w:tcW w:w="3362" w:type="dxa"/>
          </w:tcPr>
          <w:p w:rsidRPr="006C21A7" w:rsidR="002E3554" w:rsidP="002E3554" w:rsidRDefault="002E3554" w14:paraId="31636CB4" w14:textId="7EC4E2B9">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563A3A">
              <w:rPr>
                <w:rFonts w:ascii="Verdana" w:hAnsi="Verdana" w:cs="Calibri"/>
                <w:color w:val="000000"/>
                <w:sz w:val="18"/>
                <w:szCs w:val="18"/>
              </w:rPr>
              <w:t xml:space="preserve">Kathmann </w:t>
            </w:r>
            <w:r w:rsidRPr="006C21A7">
              <w:rPr>
                <w:rFonts w:ascii="Verdana" w:hAnsi="Verdana" w:cs="Calibri"/>
                <w:color w:val="000000"/>
                <w:sz w:val="18"/>
                <w:szCs w:val="18"/>
              </w:rPr>
              <w:t>over onderzoeken in hoeverre jongeren door de coronamaatregelen zijn gaan gokken</w:t>
            </w:r>
            <w:r w:rsidRPr="006C21A7" w:rsidR="00742217">
              <w:rPr>
                <w:rFonts w:ascii="Verdana" w:hAnsi="Verdana" w:cs="Calibri"/>
                <w:color w:val="000000"/>
                <w:sz w:val="18"/>
                <w:szCs w:val="18"/>
              </w:rPr>
              <w:t xml:space="preserve">. </w:t>
            </w:r>
            <w:r w:rsidRPr="006C21A7" w:rsidR="00F81B2C">
              <w:rPr>
                <w:rFonts w:ascii="Verdana" w:hAnsi="Verdana"/>
                <w:sz w:val="18"/>
                <w:szCs w:val="18"/>
              </w:rPr>
              <w:t>(</w:t>
            </w:r>
            <w:r w:rsidRPr="006C21A7" w:rsidR="003340D7">
              <w:rPr>
                <w:rFonts w:ascii="Verdana" w:hAnsi="Verdana"/>
                <w:sz w:val="18"/>
                <w:szCs w:val="18"/>
              </w:rPr>
              <w:t xml:space="preserve">Kamerstukken II, 2021/22, </w:t>
            </w:r>
            <w:r w:rsidRPr="006C21A7" w:rsidR="00AF060A">
              <w:rPr>
                <w:rFonts w:ascii="Verdana" w:hAnsi="Verdana"/>
                <w:sz w:val="18"/>
                <w:szCs w:val="18"/>
              </w:rPr>
              <w:t>24557</w:t>
            </w:r>
            <w:r w:rsidRPr="006C21A7" w:rsidR="0083241F">
              <w:rPr>
                <w:rFonts w:ascii="Verdana" w:hAnsi="Verdana"/>
                <w:sz w:val="18"/>
                <w:szCs w:val="18"/>
              </w:rPr>
              <w:t xml:space="preserve">, nr. </w:t>
            </w:r>
            <w:r w:rsidRPr="006C21A7" w:rsidR="00AF060A">
              <w:rPr>
                <w:rFonts w:ascii="Verdana" w:hAnsi="Verdana"/>
                <w:sz w:val="18"/>
                <w:szCs w:val="18"/>
              </w:rPr>
              <w:t>184)</w:t>
            </w:r>
          </w:p>
          <w:p w:rsidRPr="006C21A7" w:rsidR="00517072" w:rsidRDefault="00517072" w14:paraId="153C6560" w14:textId="77777777">
            <w:pPr>
              <w:rPr>
                <w:rFonts w:ascii="Verdana" w:hAnsi="Verdana"/>
                <w:sz w:val="18"/>
                <w:szCs w:val="18"/>
              </w:rPr>
            </w:pPr>
          </w:p>
        </w:tc>
        <w:tc>
          <w:tcPr>
            <w:tcW w:w="1257" w:type="dxa"/>
          </w:tcPr>
          <w:p w:rsidRPr="006C21A7" w:rsidR="00517072" w:rsidRDefault="002E3554" w14:paraId="4909D058" w14:textId="67CA7BC3">
            <w:pPr>
              <w:rPr>
                <w:rFonts w:ascii="Verdana" w:hAnsi="Verdana"/>
                <w:sz w:val="18"/>
                <w:szCs w:val="18"/>
              </w:rPr>
            </w:pPr>
            <w:r w:rsidRPr="006C21A7">
              <w:rPr>
                <w:rFonts w:ascii="Verdana" w:hAnsi="Verdana"/>
                <w:sz w:val="18"/>
                <w:szCs w:val="18"/>
              </w:rPr>
              <w:t>17-12-2021</w:t>
            </w:r>
          </w:p>
        </w:tc>
        <w:tc>
          <w:tcPr>
            <w:tcW w:w="1895" w:type="dxa"/>
          </w:tcPr>
          <w:p w:rsidRPr="006C21A7" w:rsidR="00517072" w:rsidRDefault="009C3E84" w14:paraId="188A89DA" w14:textId="11FE2434">
            <w:pPr>
              <w:rPr>
                <w:rFonts w:ascii="Verdana" w:hAnsi="Verdana"/>
                <w:sz w:val="18"/>
                <w:szCs w:val="18"/>
              </w:rPr>
            </w:pPr>
            <w:r w:rsidRPr="006C21A7">
              <w:rPr>
                <w:rFonts w:ascii="Verdana" w:hAnsi="Verdana"/>
                <w:sz w:val="18"/>
                <w:szCs w:val="18"/>
              </w:rPr>
              <w:t>Uitgevoerd</w:t>
            </w:r>
          </w:p>
        </w:tc>
        <w:tc>
          <w:tcPr>
            <w:tcW w:w="2686" w:type="dxa"/>
          </w:tcPr>
          <w:p w:rsidRPr="006C21A7" w:rsidR="009C3E84" w:rsidP="009C3E84" w:rsidRDefault="00563A3A" w14:paraId="4D847E36" w14:textId="1385826A">
            <w:pPr>
              <w:rPr>
                <w:rFonts w:ascii="Verdana" w:hAnsi="Verdana"/>
                <w:sz w:val="18"/>
                <w:szCs w:val="18"/>
              </w:rPr>
            </w:pPr>
            <w:r w:rsidRPr="006C21A7">
              <w:rPr>
                <w:rFonts w:ascii="Verdana" w:hAnsi="Verdana"/>
                <w:sz w:val="18"/>
                <w:szCs w:val="18"/>
              </w:rPr>
              <w:t xml:space="preserve">Onderzoek uitgevoerd. </w:t>
            </w:r>
            <w:r w:rsidRPr="006C21A7" w:rsidR="009C3E84">
              <w:rPr>
                <w:rFonts w:ascii="Verdana" w:hAnsi="Verdana"/>
                <w:sz w:val="18"/>
                <w:szCs w:val="18"/>
              </w:rPr>
              <w:t xml:space="preserve">Een duidelijk causaal verband tussen de coronamaatregelen en beginnen met kansspelen is niet </w:t>
            </w:r>
            <w:r w:rsidRPr="006C21A7">
              <w:rPr>
                <w:rFonts w:ascii="Verdana" w:hAnsi="Verdana"/>
                <w:sz w:val="18"/>
                <w:szCs w:val="18"/>
              </w:rPr>
              <w:t>vast te stellen</w:t>
            </w:r>
            <w:r w:rsidRPr="006C21A7" w:rsidR="009C3E84">
              <w:rPr>
                <w:rFonts w:ascii="Verdana" w:hAnsi="Verdana"/>
                <w:sz w:val="18"/>
                <w:szCs w:val="18"/>
              </w:rPr>
              <w:t xml:space="preserve">. </w:t>
            </w:r>
          </w:p>
          <w:p w:rsidRPr="006C21A7" w:rsidR="009C3E84" w:rsidP="009C3E84" w:rsidRDefault="009C3E84" w14:paraId="4F1EFCB1" w14:textId="538FD7CB">
            <w:pPr>
              <w:rPr>
                <w:rFonts w:ascii="Verdana" w:hAnsi="Verdana"/>
                <w:sz w:val="18"/>
                <w:szCs w:val="18"/>
              </w:rPr>
            </w:pPr>
            <w:r w:rsidRPr="006C21A7">
              <w:rPr>
                <w:rFonts w:ascii="Verdana" w:hAnsi="Verdana"/>
                <w:sz w:val="18"/>
                <w:szCs w:val="18"/>
              </w:rPr>
              <w:t>(</w:t>
            </w:r>
            <w:r w:rsidRPr="006C21A7">
              <w:rPr>
                <w:rFonts w:ascii="Verdana" w:hAnsi="Verdana" w:cs="Verdana"/>
                <w:kern w:val="0"/>
                <w:sz w:val="18"/>
                <w:szCs w:val="18"/>
              </w:rPr>
              <w:t>Kamerstukken II, 2021/22, 24557, nr.193)</w:t>
            </w:r>
          </w:p>
          <w:p w:rsidRPr="006C21A7" w:rsidR="00517072" w:rsidRDefault="00517072" w14:paraId="15D7276C" w14:textId="587D0EF8">
            <w:pPr>
              <w:rPr>
                <w:rFonts w:ascii="Verdana" w:hAnsi="Verdana"/>
                <w:sz w:val="18"/>
                <w:szCs w:val="18"/>
              </w:rPr>
            </w:pPr>
          </w:p>
        </w:tc>
      </w:tr>
      <w:tr w:rsidRPr="006C21A7" w:rsidR="002E3554" w:rsidTr="00B871E7" w14:paraId="4A3785AC" w14:textId="77777777">
        <w:trPr>
          <w:trHeight w:val="275"/>
        </w:trPr>
        <w:tc>
          <w:tcPr>
            <w:tcW w:w="3362" w:type="dxa"/>
          </w:tcPr>
          <w:p w:rsidRPr="006C21A7" w:rsidR="002E3554" w:rsidP="002E3554" w:rsidRDefault="002E3554" w14:paraId="31035815" w14:textId="2565F146">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3340D7">
              <w:rPr>
                <w:rFonts w:ascii="Verdana" w:hAnsi="Verdana" w:cs="Calibri"/>
                <w:color w:val="000000"/>
                <w:sz w:val="18"/>
                <w:szCs w:val="18"/>
              </w:rPr>
              <w:t>Van Nispen</w:t>
            </w:r>
            <w:r w:rsidRPr="006C21A7" w:rsidR="0022060D">
              <w:rPr>
                <w:rFonts w:ascii="Verdana" w:hAnsi="Verdana" w:cs="Calibri"/>
                <w:color w:val="000000"/>
                <w:sz w:val="18"/>
                <w:szCs w:val="18"/>
              </w:rPr>
              <w:t xml:space="preserve"> c.s.</w:t>
            </w:r>
            <w:r w:rsidRPr="006C21A7" w:rsidR="003340D7">
              <w:rPr>
                <w:rFonts w:ascii="Verdana" w:hAnsi="Verdana" w:cs="Calibri"/>
                <w:color w:val="000000"/>
                <w:sz w:val="18"/>
                <w:szCs w:val="18"/>
              </w:rPr>
              <w:t xml:space="preserve"> </w:t>
            </w:r>
            <w:r w:rsidRPr="006C21A7">
              <w:rPr>
                <w:rFonts w:ascii="Verdana" w:hAnsi="Verdana" w:cs="Calibri"/>
                <w:color w:val="000000"/>
                <w:sz w:val="18"/>
                <w:szCs w:val="18"/>
              </w:rPr>
              <w:t>over een verbod op ongerichte reclames voor risicovolle kansspelen</w:t>
            </w:r>
            <w:r w:rsidRPr="006C21A7" w:rsidR="00742217">
              <w:rPr>
                <w:rFonts w:ascii="Verdana" w:hAnsi="Verdana" w:cs="Calibri"/>
                <w:color w:val="000000"/>
                <w:sz w:val="18"/>
                <w:szCs w:val="18"/>
              </w:rPr>
              <w:t xml:space="preserve">. </w:t>
            </w:r>
            <w:r w:rsidRPr="006C21A7" w:rsidR="00F81B2C">
              <w:rPr>
                <w:rFonts w:ascii="Verdana" w:hAnsi="Verdana"/>
                <w:sz w:val="18"/>
                <w:szCs w:val="18"/>
              </w:rPr>
              <w:t>(</w:t>
            </w:r>
            <w:r w:rsidRPr="006C21A7" w:rsidR="00AF060A">
              <w:rPr>
                <w:rFonts w:ascii="Verdana" w:hAnsi="Verdana"/>
                <w:sz w:val="18"/>
                <w:szCs w:val="18"/>
              </w:rPr>
              <w:t>36029-1)</w:t>
            </w:r>
          </w:p>
          <w:p w:rsidRPr="006C21A7" w:rsidR="002E3554" w:rsidRDefault="008E1300" w14:paraId="5970AEDA" w14:textId="2B63B204">
            <w:pPr>
              <w:rPr>
                <w:rFonts w:ascii="Verdana" w:hAnsi="Verdana"/>
                <w:sz w:val="18"/>
                <w:szCs w:val="18"/>
              </w:rPr>
            </w:pPr>
            <w:r w:rsidRPr="006C21A7">
              <w:rPr>
                <w:rFonts w:ascii="Verdana" w:hAnsi="Verdana"/>
                <w:sz w:val="18"/>
                <w:szCs w:val="18"/>
              </w:rPr>
              <w:t>(</w:t>
            </w:r>
            <w:r w:rsidRPr="006C21A7" w:rsidR="003340D7">
              <w:rPr>
                <w:rFonts w:ascii="Verdana" w:hAnsi="Verdana"/>
                <w:sz w:val="18"/>
                <w:szCs w:val="18"/>
              </w:rPr>
              <w:t xml:space="preserve">Kamerstukken II, 2021/22, </w:t>
            </w:r>
            <w:r w:rsidRPr="006C21A7">
              <w:rPr>
                <w:rFonts w:ascii="Verdana" w:hAnsi="Verdana"/>
                <w:sz w:val="18"/>
                <w:szCs w:val="18"/>
              </w:rPr>
              <w:t>24557, nr. 186)</w:t>
            </w:r>
          </w:p>
        </w:tc>
        <w:tc>
          <w:tcPr>
            <w:tcW w:w="1257" w:type="dxa"/>
          </w:tcPr>
          <w:p w:rsidRPr="006C21A7" w:rsidR="002E3554" w:rsidRDefault="002E3554" w14:paraId="52F0BF01" w14:textId="7D51636A">
            <w:pPr>
              <w:rPr>
                <w:rFonts w:ascii="Verdana" w:hAnsi="Verdana"/>
                <w:sz w:val="18"/>
                <w:szCs w:val="18"/>
              </w:rPr>
            </w:pPr>
            <w:r w:rsidRPr="006C21A7">
              <w:rPr>
                <w:rFonts w:ascii="Verdana" w:hAnsi="Verdana"/>
                <w:sz w:val="18"/>
                <w:szCs w:val="18"/>
              </w:rPr>
              <w:t>17-12-2021</w:t>
            </w:r>
          </w:p>
        </w:tc>
        <w:tc>
          <w:tcPr>
            <w:tcW w:w="1895" w:type="dxa"/>
          </w:tcPr>
          <w:p w:rsidRPr="006C21A7" w:rsidR="002E3554" w:rsidRDefault="009C3E84" w14:paraId="78DC7315" w14:textId="42883664">
            <w:pPr>
              <w:rPr>
                <w:rFonts w:ascii="Verdana" w:hAnsi="Verdana"/>
                <w:sz w:val="18"/>
                <w:szCs w:val="18"/>
              </w:rPr>
            </w:pPr>
            <w:r w:rsidRPr="006C21A7">
              <w:rPr>
                <w:rFonts w:ascii="Verdana" w:hAnsi="Verdana"/>
                <w:sz w:val="18"/>
                <w:szCs w:val="18"/>
              </w:rPr>
              <w:t xml:space="preserve">Uitgevoerd </w:t>
            </w:r>
          </w:p>
        </w:tc>
        <w:tc>
          <w:tcPr>
            <w:tcW w:w="2686" w:type="dxa"/>
          </w:tcPr>
          <w:p w:rsidRPr="006C21A7" w:rsidR="00096FE0" w:rsidRDefault="00096FE0" w14:paraId="571AF5E4" w14:textId="77777777">
            <w:pPr>
              <w:rPr>
                <w:rFonts w:ascii="Verdana" w:hAnsi="Verdana"/>
                <w:sz w:val="18"/>
                <w:szCs w:val="18"/>
              </w:rPr>
            </w:pPr>
            <w:r w:rsidRPr="006C21A7">
              <w:rPr>
                <w:rFonts w:ascii="Verdana" w:hAnsi="Verdana"/>
                <w:sz w:val="18"/>
                <w:szCs w:val="18"/>
              </w:rPr>
              <w:t xml:space="preserve">Kamerbrief over invulling motie verbod op ongerichte reclame online kansspelen (Kamerstukken II, 2021/22, 24557, nr. 191) </w:t>
            </w:r>
          </w:p>
          <w:p w:rsidRPr="006C21A7" w:rsidR="002E3554" w:rsidRDefault="00D93CC3" w14:paraId="3C37F825" w14:textId="153CC33F">
            <w:pPr>
              <w:rPr>
                <w:rFonts w:ascii="Verdana" w:hAnsi="Verdana"/>
                <w:sz w:val="18"/>
                <w:szCs w:val="18"/>
              </w:rPr>
            </w:pPr>
            <w:r w:rsidRPr="006C21A7">
              <w:rPr>
                <w:rFonts w:ascii="Verdana" w:hAnsi="Verdana"/>
                <w:sz w:val="18"/>
                <w:szCs w:val="18"/>
              </w:rPr>
              <w:t xml:space="preserve">Besluit van 5 april 2023 tot wijziging van het Besluit werving, reclame en verslavingspreventie </w:t>
            </w:r>
            <w:r w:rsidRPr="006C21A7">
              <w:rPr>
                <w:rFonts w:ascii="Verdana" w:hAnsi="Verdana"/>
                <w:sz w:val="18"/>
                <w:szCs w:val="18"/>
              </w:rPr>
              <w:lastRenderedPageBreak/>
              <w:t xml:space="preserve">kansspelen in verband met de inperking van wervings- en reclameactiviteiten voor kansspelen op afstand (Besluit </w:t>
            </w:r>
            <w:r w:rsidRPr="006C21A7" w:rsidR="00706E64">
              <w:rPr>
                <w:rFonts w:ascii="Verdana" w:hAnsi="Verdana"/>
                <w:sz w:val="18"/>
                <w:szCs w:val="18"/>
              </w:rPr>
              <w:t>orka</w:t>
            </w:r>
            <w:r w:rsidRPr="006C21A7">
              <w:rPr>
                <w:rFonts w:ascii="Verdana" w:hAnsi="Verdana"/>
                <w:sz w:val="18"/>
                <w:szCs w:val="18"/>
              </w:rPr>
              <w:t>)</w:t>
            </w:r>
          </w:p>
        </w:tc>
      </w:tr>
      <w:tr w:rsidRPr="006C21A7" w:rsidR="002E3554" w:rsidTr="00B871E7" w14:paraId="6E69162E" w14:textId="77777777">
        <w:trPr>
          <w:trHeight w:val="275"/>
        </w:trPr>
        <w:tc>
          <w:tcPr>
            <w:tcW w:w="3362" w:type="dxa"/>
          </w:tcPr>
          <w:p w:rsidRPr="006C21A7" w:rsidR="002E3554" w:rsidP="002E3554" w:rsidRDefault="002E3554" w14:paraId="61BF140E" w14:textId="6EC8E6D3">
            <w:pPr>
              <w:rPr>
                <w:rFonts w:ascii="Verdana" w:hAnsi="Verdana" w:cs="Calibri"/>
                <w:color w:val="000000"/>
                <w:sz w:val="18"/>
                <w:szCs w:val="18"/>
              </w:rPr>
            </w:pPr>
            <w:r w:rsidRPr="006C21A7">
              <w:rPr>
                <w:rFonts w:ascii="Verdana" w:hAnsi="Verdana" w:cs="Calibri"/>
                <w:color w:val="000000"/>
                <w:sz w:val="18"/>
                <w:szCs w:val="18"/>
              </w:rPr>
              <w:lastRenderedPageBreak/>
              <w:t xml:space="preserve">Motie </w:t>
            </w:r>
            <w:r w:rsidRPr="006C21A7" w:rsidR="00D93CC3">
              <w:rPr>
                <w:rFonts w:ascii="Verdana" w:hAnsi="Verdana" w:cs="Calibri"/>
                <w:color w:val="000000"/>
                <w:sz w:val="18"/>
                <w:szCs w:val="18"/>
              </w:rPr>
              <w:t>Van Nispen</w:t>
            </w:r>
            <w:r w:rsidRPr="006C21A7" w:rsidR="0022060D">
              <w:rPr>
                <w:rFonts w:ascii="Verdana" w:hAnsi="Verdana" w:cs="Calibri"/>
                <w:color w:val="000000"/>
                <w:sz w:val="18"/>
                <w:szCs w:val="18"/>
              </w:rPr>
              <w:t xml:space="preserve"> c.s.</w:t>
            </w:r>
            <w:r w:rsidRPr="006C21A7" w:rsidR="00D93CC3">
              <w:rPr>
                <w:rFonts w:ascii="Verdana" w:hAnsi="Verdana" w:cs="Calibri"/>
                <w:color w:val="000000"/>
                <w:sz w:val="18"/>
                <w:szCs w:val="18"/>
              </w:rPr>
              <w:t xml:space="preserve"> </w:t>
            </w:r>
            <w:r w:rsidRPr="006C21A7">
              <w:rPr>
                <w:rFonts w:ascii="Verdana" w:hAnsi="Verdana" w:cs="Calibri"/>
                <w:color w:val="000000"/>
                <w:sz w:val="18"/>
                <w:szCs w:val="18"/>
              </w:rPr>
              <w:t>over online aanbieders van kansspelen verplichten consumenten te wijzen op verslavingszorg en het bestaan van het Centraal register uitsluiting kansspelen (CRUKS)</w:t>
            </w:r>
            <w:r w:rsidRPr="006C21A7" w:rsidR="00AF060A">
              <w:rPr>
                <w:rFonts w:ascii="Verdana" w:hAnsi="Verdana" w:cs="Calibri"/>
                <w:color w:val="000000"/>
                <w:sz w:val="18"/>
                <w:szCs w:val="18"/>
              </w:rPr>
              <w:t>.</w:t>
            </w:r>
            <w:r w:rsidRPr="006C21A7" w:rsidR="00742217">
              <w:rPr>
                <w:rFonts w:ascii="Verdana" w:hAnsi="Verdana" w:cs="Calibri"/>
                <w:color w:val="000000"/>
                <w:sz w:val="18"/>
                <w:szCs w:val="18"/>
              </w:rPr>
              <w:t xml:space="preserve"> </w:t>
            </w:r>
            <w:r w:rsidRPr="006C21A7" w:rsidR="00F81B2C">
              <w:rPr>
                <w:rFonts w:ascii="Verdana" w:hAnsi="Verdana"/>
                <w:sz w:val="18"/>
                <w:szCs w:val="18"/>
              </w:rPr>
              <w:t>(</w:t>
            </w:r>
            <w:r w:rsidRPr="006C21A7" w:rsidR="00C06498">
              <w:rPr>
                <w:rFonts w:ascii="Verdana" w:hAnsi="Verdana"/>
                <w:sz w:val="18"/>
                <w:szCs w:val="18"/>
              </w:rPr>
              <w:t xml:space="preserve">Kamerstukken II, 2021/22, </w:t>
            </w:r>
            <w:r w:rsidRPr="006C21A7" w:rsidR="00AF060A">
              <w:rPr>
                <w:rFonts w:ascii="Verdana" w:hAnsi="Verdana"/>
                <w:sz w:val="18"/>
                <w:szCs w:val="18"/>
              </w:rPr>
              <w:t>24557</w:t>
            </w:r>
            <w:r w:rsidRPr="006C21A7" w:rsidR="0083241F">
              <w:rPr>
                <w:rFonts w:ascii="Verdana" w:hAnsi="Verdana"/>
                <w:sz w:val="18"/>
                <w:szCs w:val="18"/>
              </w:rPr>
              <w:t xml:space="preserve">, nr. </w:t>
            </w:r>
            <w:r w:rsidRPr="006C21A7" w:rsidR="00AF060A">
              <w:rPr>
                <w:rFonts w:ascii="Verdana" w:hAnsi="Verdana"/>
                <w:sz w:val="18"/>
                <w:szCs w:val="18"/>
              </w:rPr>
              <w:t>187)</w:t>
            </w:r>
          </w:p>
          <w:p w:rsidRPr="006C21A7" w:rsidR="002E3554" w:rsidRDefault="002E3554" w14:paraId="4F0FF658" w14:textId="77777777">
            <w:pPr>
              <w:rPr>
                <w:rFonts w:ascii="Verdana" w:hAnsi="Verdana"/>
                <w:sz w:val="18"/>
                <w:szCs w:val="18"/>
              </w:rPr>
            </w:pPr>
          </w:p>
        </w:tc>
        <w:tc>
          <w:tcPr>
            <w:tcW w:w="1257" w:type="dxa"/>
          </w:tcPr>
          <w:p w:rsidRPr="006C21A7" w:rsidR="002E3554" w:rsidRDefault="002E3554" w14:paraId="326A6629" w14:textId="365FDDAF">
            <w:pPr>
              <w:rPr>
                <w:rFonts w:ascii="Verdana" w:hAnsi="Verdana"/>
                <w:sz w:val="18"/>
                <w:szCs w:val="18"/>
              </w:rPr>
            </w:pPr>
            <w:r w:rsidRPr="006C21A7">
              <w:rPr>
                <w:rFonts w:ascii="Verdana" w:hAnsi="Verdana"/>
                <w:sz w:val="18"/>
                <w:szCs w:val="18"/>
              </w:rPr>
              <w:t>17-12-2021</w:t>
            </w:r>
          </w:p>
        </w:tc>
        <w:tc>
          <w:tcPr>
            <w:tcW w:w="1895" w:type="dxa"/>
          </w:tcPr>
          <w:p w:rsidRPr="006C21A7" w:rsidR="002E3554" w:rsidRDefault="00CB60E1" w14:paraId="36DE04B8" w14:textId="71DB11C1">
            <w:pPr>
              <w:rPr>
                <w:rFonts w:ascii="Verdana" w:hAnsi="Verdana"/>
                <w:sz w:val="18"/>
                <w:szCs w:val="18"/>
              </w:rPr>
            </w:pPr>
            <w:r w:rsidRPr="006C21A7">
              <w:rPr>
                <w:rFonts w:ascii="Verdana" w:hAnsi="Verdana"/>
                <w:sz w:val="18"/>
                <w:szCs w:val="18"/>
              </w:rPr>
              <w:t>Uitgevoerd</w:t>
            </w:r>
          </w:p>
        </w:tc>
        <w:tc>
          <w:tcPr>
            <w:tcW w:w="2686" w:type="dxa"/>
          </w:tcPr>
          <w:p w:rsidRPr="006C21A7" w:rsidR="00344F4D" w:rsidP="00344F4D" w:rsidRDefault="00344F4D" w14:paraId="730EB3CA" w14:textId="053D0C13">
            <w:pPr>
              <w:rPr>
                <w:rFonts w:ascii="Verdana" w:hAnsi="Verdana"/>
                <w:sz w:val="18"/>
                <w:szCs w:val="18"/>
              </w:rPr>
            </w:pPr>
            <w:r w:rsidRPr="006C21A7">
              <w:rPr>
                <w:rFonts w:ascii="Verdana" w:hAnsi="Verdana"/>
                <w:sz w:val="18"/>
                <w:szCs w:val="18"/>
              </w:rPr>
              <w:t xml:space="preserve">Consumenten moeten geïnformeerd worden zodra ze op een </w:t>
            </w:r>
          </w:p>
          <w:p w:rsidRPr="006C21A7" w:rsidR="002E3554" w:rsidP="00344F4D" w:rsidRDefault="00344F4D" w14:paraId="7E67C7CE" w14:textId="16144818">
            <w:pPr>
              <w:rPr>
                <w:rFonts w:ascii="Verdana" w:hAnsi="Verdana"/>
                <w:sz w:val="18"/>
                <w:szCs w:val="18"/>
              </w:rPr>
            </w:pPr>
            <w:r w:rsidRPr="006C21A7">
              <w:rPr>
                <w:rFonts w:ascii="Verdana" w:hAnsi="Verdana"/>
                <w:sz w:val="18"/>
                <w:szCs w:val="18"/>
              </w:rPr>
              <w:t>online kansspelpagina komen</w:t>
            </w:r>
            <w:r w:rsidRPr="006C21A7" w:rsidR="0077135E">
              <w:rPr>
                <w:rFonts w:ascii="Verdana" w:hAnsi="Verdana"/>
                <w:sz w:val="18"/>
                <w:szCs w:val="18"/>
              </w:rPr>
              <w:t>. (</w:t>
            </w:r>
            <w:r w:rsidRPr="006C21A7" w:rsidR="0077135E">
              <w:rPr>
                <w:rFonts w:ascii="Verdana" w:hAnsi="Verdana" w:cs="Verdana"/>
                <w:kern w:val="0"/>
                <w:sz w:val="18"/>
                <w:szCs w:val="18"/>
              </w:rPr>
              <w:t>Kamerstukken II, 2021/22, 24557, nr.194)</w:t>
            </w:r>
          </w:p>
        </w:tc>
      </w:tr>
      <w:tr w:rsidRPr="006C21A7" w:rsidR="002E3554" w:rsidTr="00B871E7" w14:paraId="0B15F500" w14:textId="77777777">
        <w:trPr>
          <w:trHeight w:val="275"/>
        </w:trPr>
        <w:tc>
          <w:tcPr>
            <w:tcW w:w="3362" w:type="dxa"/>
          </w:tcPr>
          <w:p w:rsidRPr="006C21A7" w:rsidR="002E3554" w:rsidP="002E3554" w:rsidRDefault="002E3554" w14:paraId="3136DC62" w14:textId="1B99D19B">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344F4D">
              <w:rPr>
                <w:rFonts w:ascii="Verdana" w:hAnsi="Verdana" w:cs="Calibri"/>
                <w:color w:val="000000"/>
                <w:sz w:val="18"/>
                <w:szCs w:val="18"/>
              </w:rPr>
              <w:t xml:space="preserve">Kuik c.s. </w:t>
            </w:r>
            <w:r w:rsidRPr="006C21A7">
              <w:rPr>
                <w:rFonts w:ascii="Verdana" w:hAnsi="Verdana" w:cs="Calibri"/>
                <w:color w:val="000000"/>
                <w:sz w:val="18"/>
                <w:szCs w:val="18"/>
              </w:rPr>
              <w:t xml:space="preserve">over instellen van maximale </w:t>
            </w:r>
            <w:r w:rsidRPr="006C21A7" w:rsidR="00A85CE8">
              <w:rPr>
                <w:rFonts w:ascii="Verdana" w:hAnsi="Verdana" w:cs="Calibri"/>
                <w:color w:val="000000"/>
                <w:sz w:val="18"/>
                <w:szCs w:val="18"/>
              </w:rPr>
              <w:t xml:space="preserve">speellimieten </w:t>
            </w:r>
            <w:r w:rsidRPr="006C21A7">
              <w:rPr>
                <w:rFonts w:ascii="Verdana" w:hAnsi="Verdana" w:cs="Calibri"/>
                <w:color w:val="000000"/>
                <w:sz w:val="18"/>
                <w:szCs w:val="18"/>
              </w:rPr>
              <w:t>bij online kansspelen door deelnemers zelf vastleggen in de wet</w:t>
            </w:r>
            <w:r w:rsidRPr="006C21A7" w:rsidR="00AF060A">
              <w:rPr>
                <w:rFonts w:ascii="Verdana" w:hAnsi="Verdana" w:cs="Calibri"/>
                <w:color w:val="000000"/>
                <w:sz w:val="18"/>
                <w:szCs w:val="18"/>
              </w:rPr>
              <w:t>.</w:t>
            </w:r>
            <w:r w:rsidRPr="006C21A7" w:rsidR="00742217">
              <w:rPr>
                <w:rFonts w:ascii="Verdana" w:hAnsi="Verdana" w:cs="Calibri"/>
                <w:color w:val="000000"/>
                <w:sz w:val="18"/>
                <w:szCs w:val="18"/>
              </w:rPr>
              <w:t xml:space="preserve"> </w:t>
            </w:r>
            <w:r w:rsidRPr="006C21A7" w:rsidR="00F81B2C">
              <w:rPr>
                <w:rFonts w:ascii="Verdana" w:hAnsi="Verdana"/>
                <w:sz w:val="18"/>
                <w:szCs w:val="18"/>
              </w:rPr>
              <w:t>(</w:t>
            </w:r>
            <w:r w:rsidRPr="006C21A7" w:rsidR="00C06498">
              <w:rPr>
                <w:rFonts w:ascii="Verdana" w:hAnsi="Verdana"/>
                <w:sz w:val="18"/>
                <w:szCs w:val="18"/>
              </w:rPr>
              <w:t xml:space="preserve">Kamerstukken II, 2021/22, </w:t>
            </w:r>
            <w:r w:rsidRPr="006C21A7" w:rsidR="00AF060A">
              <w:rPr>
                <w:rFonts w:ascii="Verdana" w:hAnsi="Verdana"/>
                <w:sz w:val="18"/>
                <w:szCs w:val="18"/>
              </w:rPr>
              <w:t>24557</w:t>
            </w:r>
            <w:r w:rsidRPr="006C21A7" w:rsidR="0083241F">
              <w:rPr>
                <w:rFonts w:ascii="Verdana" w:hAnsi="Verdana"/>
                <w:sz w:val="18"/>
                <w:szCs w:val="18"/>
              </w:rPr>
              <w:t xml:space="preserve">, nr. </w:t>
            </w:r>
            <w:r w:rsidRPr="006C21A7" w:rsidR="00AF060A">
              <w:rPr>
                <w:rFonts w:ascii="Verdana" w:hAnsi="Verdana"/>
                <w:sz w:val="18"/>
                <w:szCs w:val="18"/>
              </w:rPr>
              <w:t>189)</w:t>
            </w:r>
          </w:p>
          <w:p w:rsidRPr="006C21A7" w:rsidR="002E3554" w:rsidRDefault="002E3554" w14:paraId="5084D5BA" w14:textId="77777777">
            <w:pPr>
              <w:rPr>
                <w:rFonts w:ascii="Verdana" w:hAnsi="Verdana"/>
                <w:sz w:val="18"/>
                <w:szCs w:val="18"/>
              </w:rPr>
            </w:pPr>
          </w:p>
        </w:tc>
        <w:tc>
          <w:tcPr>
            <w:tcW w:w="1257" w:type="dxa"/>
          </w:tcPr>
          <w:p w:rsidRPr="006C21A7" w:rsidR="002E3554" w:rsidRDefault="002E3554" w14:paraId="13081385" w14:textId="16C845F0">
            <w:pPr>
              <w:rPr>
                <w:rFonts w:ascii="Verdana" w:hAnsi="Verdana"/>
                <w:sz w:val="18"/>
                <w:szCs w:val="18"/>
              </w:rPr>
            </w:pPr>
            <w:r w:rsidRPr="006C21A7">
              <w:rPr>
                <w:rFonts w:ascii="Verdana" w:hAnsi="Verdana"/>
                <w:sz w:val="18"/>
                <w:szCs w:val="18"/>
              </w:rPr>
              <w:t>17-12-2021</w:t>
            </w:r>
          </w:p>
        </w:tc>
        <w:tc>
          <w:tcPr>
            <w:tcW w:w="1895" w:type="dxa"/>
          </w:tcPr>
          <w:p w:rsidRPr="006C21A7" w:rsidR="002E3554" w:rsidRDefault="0077135E" w14:paraId="37E18BB7" w14:textId="67290FDE">
            <w:pPr>
              <w:rPr>
                <w:rFonts w:ascii="Verdana" w:hAnsi="Verdana"/>
                <w:sz w:val="18"/>
                <w:szCs w:val="18"/>
              </w:rPr>
            </w:pPr>
            <w:r w:rsidRPr="006C21A7">
              <w:rPr>
                <w:rFonts w:ascii="Verdana" w:hAnsi="Verdana"/>
                <w:sz w:val="18"/>
                <w:szCs w:val="18"/>
              </w:rPr>
              <w:t>Uitgevoerd</w:t>
            </w:r>
          </w:p>
        </w:tc>
        <w:tc>
          <w:tcPr>
            <w:tcW w:w="2686" w:type="dxa"/>
          </w:tcPr>
          <w:p w:rsidRPr="006C21A7" w:rsidR="0077135E" w:rsidP="0077135E" w:rsidRDefault="002A7A13" w14:paraId="18228864" w14:textId="5A8B983C">
            <w:pPr>
              <w:rPr>
                <w:rFonts w:ascii="Verdana" w:hAnsi="Verdana"/>
                <w:sz w:val="18"/>
                <w:szCs w:val="18"/>
              </w:rPr>
            </w:pPr>
            <w:r w:rsidRPr="006C21A7">
              <w:rPr>
                <w:rFonts w:ascii="Verdana" w:hAnsi="Verdana"/>
                <w:sz w:val="18"/>
                <w:szCs w:val="18"/>
              </w:rPr>
              <w:t>Speler moet al de grenzen van zijn speelgedrag aangeven. Omdat dit te ruim kan volgt nader onderzoek voor aanscherping van de grenzen.</w:t>
            </w:r>
          </w:p>
          <w:p w:rsidRPr="006C21A7" w:rsidR="002E3554" w:rsidRDefault="0077135E" w14:paraId="62B9C05F" w14:textId="0E1B130F">
            <w:pPr>
              <w:rPr>
                <w:rFonts w:ascii="Verdana" w:hAnsi="Verdana"/>
                <w:sz w:val="18"/>
                <w:szCs w:val="18"/>
              </w:rPr>
            </w:pPr>
            <w:r w:rsidRPr="006C21A7">
              <w:rPr>
                <w:rFonts w:ascii="Verdana" w:hAnsi="Verdana"/>
                <w:sz w:val="18"/>
                <w:szCs w:val="18"/>
              </w:rPr>
              <w:t>(</w:t>
            </w:r>
            <w:r w:rsidRPr="006C21A7">
              <w:rPr>
                <w:rFonts w:ascii="Verdana" w:hAnsi="Verdana" w:cs="Verdana"/>
                <w:kern w:val="0"/>
                <w:sz w:val="18"/>
                <w:szCs w:val="18"/>
              </w:rPr>
              <w:t>Kamerstukken II, 2021/22, 24557, nr.194)</w:t>
            </w:r>
          </w:p>
        </w:tc>
      </w:tr>
      <w:tr w:rsidRPr="006C21A7" w:rsidR="002E3554" w:rsidTr="00B871E7" w14:paraId="608A630F" w14:textId="77777777">
        <w:trPr>
          <w:trHeight w:val="275"/>
        </w:trPr>
        <w:tc>
          <w:tcPr>
            <w:tcW w:w="3362" w:type="dxa"/>
          </w:tcPr>
          <w:p w:rsidRPr="006C21A7" w:rsidR="002E3554" w:rsidP="002E3554" w:rsidRDefault="002E3554" w14:paraId="53722715" w14:textId="385C2A89">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3340D7">
              <w:rPr>
                <w:rFonts w:ascii="Verdana" w:hAnsi="Verdana" w:cs="Calibri"/>
                <w:color w:val="000000"/>
                <w:sz w:val="18"/>
                <w:szCs w:val="18"/>
              </w:rPr>
              <w:t xml:space="preserve">Heerema </w:t>
            </w:r>
            <w:r w:rsidRPr="006C21A7">
              <w:rPr>
                <w:rFonts w:ascii="Verdana" w:hAnsi="Verdana" w:cs="Calibri"/>
                <w:color w:val="000000"/>
                <w:sz w:val="18"/>
                <w:szCs w:val="18"/>
              </w:rPr>
              <w:t xml:space="preserve">over het onderscheid </w:t>
            </w:r>
            <w:r w:rsidRPr="006C21A7" w:rsidR="003340D7">
              <w:rPr>
                <w:rFonts w:ascii="Verdana" w:hAnsi="Verdana" w:cs="Calibri"/>
                <w:color w:val="000000"/>
                <w:sz w:val="18"/>
                <w:szCs w:val="18"/>
              </w:rPr>
              <w:t xml:space="preserve">in waarschuwende tekst </w:t>
            </w:r>
            <w:r w:rsidRPr="006C21A7">
              <w:rPr>
                <w:rFonts w:ascii="Verdana" w:hAnsi="Verdana" w:cs="Calibri"/>
                <w:color w:val="000000"/>
                <w:sz w:val="18"/>
                <w:szCs w:val="18"/>
              </w:rPr>
              <w:t xml:space="preserve">tussen risicovolle en risicoarme kansspelen </w:t>
            </w:r>
            <w:r w:rsidRPr="006C21A7" w:rsidR="002B7EA2">
              <w:rPr>
                <w:rFonts w:ascii="Verdana" w:hAnsi="Verdana" w:cs="Calibri"/>
                <w:color w:val="000000"/>
                <w:sz w:val="18"/>
                <w:szCs w:val="18"/>
              </w:rPr>
              <w:t>verankeren.</w:t>
            </w:r>
            <w:r w:rsidRPr="006C21A7" w:rsidR="002B7EA2">
              <w:rPr>
                <w:rFonts w:ascii="Verdana" w:hAnsi="Verdana"/>
                <w:sz w:val="18"/>
                <w:szCs w:val="18"/>
              </w:rPr>
              <w:t xml:space="preserve"> (</w:t>
            </w:r>
            <w:r w:rsidRPr="006C21A7" w:rsidR="003340D7">
              <w:rPr>
                <w:rFonts w:ascii="Verdana" w:hAnsi="Verdana"/>
                <w:sz w:val="18"/>
                <w:szCs w:val="18"/>
              </w:rPr>
              <w:t xml:space="preserve">Kamerstukken II, 2021/22, </w:t>
            </w:r>
            <w:r w:rsidRPr="006C21A7" w:rsidR="007279DC">
              <w:rPr>
                <w:rFonts w:ascii="Verdana" w:hAnsi="Verdana"/>
                <w:sz w:val="18"/>
                <w:szCs w:val="18"/>
              </w:rPr>
              <w:t>24557</w:t>
            </w:r>
            <w:r w:rsidRPr="006C21A7" w:rsidR="0083241F">
              <w:rPr>
                <w:rFonts w:ascii="Verdana" w:hAnsi="Verdana"/>
                <w:sz w:val="18"/>
                <w:szCs w:val="18"/>
              </w:rPr>
              <w:t xml:space="preserve">, nr. </w:t>
            </w:r>
            <w:r w:rsidRPr="006C21A7" w:rsidR="007279DC">
              <w:rPr>
                <w:rFonts w:ascii="Verdana" w:hAnsi="Verdana"/>
                <w:sz w:val="18"/>
                <w:szCs w:val="18"/>
              </w:rPr>
              <w:t>182)</w:t>
            </w:r>
          </w:p>
          <w:p w:rsidRPr="006C21A7" w:rsidR="002E3554" w:rsidRDefault="002E3554" w14:paraId="6464B779" w14:textId="77777777">
            <w:pPr>
              <w:rPr>
                <w:rFonts w:ascii="Verdana" w:hAnsi="Verdana"/>
                <w:sz w:val="18"/>
                <w:szCs w:val="18"/>
              </w:rPr>
            </w:pPr>
          </w:p>
        </w:tc>
        <w:tc>
          <w:tcPr>
            <w:tcW w:w="1257" w:type="dxa"/>
          </w:tcPr>
          <w:p w:rsidRPr="006C21A7" w:rsidR="002E3554" w:rsidRDefault="002E3554" w14:paraId="06DF78D3" w14:textId="1C2FC6FB">
            <w:pPr>
              <w:rPr>
                <w:rFonts w:ascii="Verdana" w:hAnsi="Verdana"/>
                <w:sz w:val="18"/>
                <w:szCs w:val="18"/>
              </w:rPr>
            </w:pPr>
            <w:r w:rsidRPr="006C21A7">
              <w:rPr>
                <w:rFonts w:ascii="Verdana" w:hAnsi="Verdana"/>
                <w:sz w:val="18"/>
                <w:szCs w:val="18"/>
              </w:rPr>
              <w:t>17-12-2021</w:t>
            </w:r>
          </w:p>
        </w:tc>
        <w:tc>
          <w:tcPr>
            <w:tcW w:w="1895" w:type="dxa"/>
          </w:tcPr>
          <w:p w:rsidRPr="006C21A7" w:rsidR="002E3554" w:rsidRDefault="00CD4E9A" w14:paraId="462ADE4A" w14:textId="5D31E399">
            <w:pPr>
              <w:rPr>
                <w:rFonts w:ascii="Verdana" w:hAnsi="Verdana"/>
                <w:sz w:val="18"/>
                <w:szCs w:val="18"/>
              </w:rPr>
            </w:pPr>
            <w:r w:rsidRPr="006C21A7">
              <w:rPr>
                <w:rFonts w:ascii="Verdana" w:hAnsi="Verdana"/>
                <w:sz w:val="18"/>
                <w:szCs w:val="18"/>
              </w:rPr>
              <w:t>In uitvoering</w:t>
            </w:r>
          </w:p>
        </w:tc>
        <w:tc>
          <w:tcPr>
            <w:tcW w:w="2686" w:type="dxa"/>
          </w:tcPr>
          <w:p w:rsidRPr="006C21A7" w:rsidR="002B7EA2" w:rsidP="002B7EA2" w:rsidRDefault="003340D7" w14:paraId="361C5157" w14:textId="0C03A99B">
            <w:pPr>
              <w:rPr>
                <w:rFonts w:ascii="Verdana" w:hAnsi="Verdana"/>
                <w:sz w:val="18"/>
                <w:szCs w:val="18"/>
              </w:rPr>
            </w:pPr>
            <w:r w:rsidRPr="006C21A7">
              <w:rPr>
                <w:rFonts w:ascii="Verdana" w:hAnsi="Verdana"/>
                <w:sz w:val="18"/>
                <w:szCs w:val="18"/>
              </w:rPr>
              <w:t>Toezegging dat v</w:t>
            </w:r>
            <w:r w:rsidRPr="006C21A7" w:rsidR="002B7EA2">
              <w:rPr>
                <w:rFonts w:ascii="Verdana" w:hAnsi="Verdana"/>
                <w:sz w:val="18"/>
                <w:szCs w:val="18"/>
              </w:rPr>
              <w:t>erschillende soorten risico’s van kansspelen worden onderscheiden. (</w:t>
            </w:r>
            <w:r w:rsidRPr="006C21A7" w:rsidR="002B7EA2">
              <w:rPr>
                <w:rFonts w:ascii="Verdana" w:hAnsi="Verdana" w:cs="Verdana"/>
                <w:kern w:val="0"/>
                <w:sz w:val="18"/>
                <w:szCs w:val="18"/>
              </w:rPr>
              <w:t>Kamerstukken II, 2021/22, 24557, nr.194)</w:t>
            </w:r>
          </w:p>
          <w:p w:rsidRPr="006C21A7" w:rsidR="002E3554" w:rsidRDefault="002E3554" w14:paraId="759E9A17" w14:textId="77777777">
            <w:pPr>
              <w:rPr>
                <w:rFonts w:ascii="Verdana" w:hAnsi="Verdana"/>
                <w:sz w:val="18"/>
                <w:szCs w:val="18"/>
              </w:rPr>
            </w:pPr>
          </w:p>
        </w:tc>
      </w:tr>
      <w:tr w:rsidRPr="006C21A7" w:rsidR="002E3554" w:rsidTr="00B871E7" w14:paraId="273D5B1F" w14:textId="77777777">
        <w:trPr>
          <w:trHeight w:val="275"/>
        </w:trPr>
        <w:tc>
          <w:tcPr>
            <w:tcW w:w="3362" w:type="dxa"/>
          </w:tcPr>
          <w:p w:rsidRPr="006C21A7" w:rsidR="002E3554" w:rsidP="002E3554" w:rsidRDefault="002E3554" w14:paraId="0CCE094C" w14:textId="2062CE68">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282691">
              <w:rPr>
                <w:rFonts w:ascii="Verdana" w:hAnsi="Verdana" w:cs="Calibri"/>
                <w:color w:val="000000"/>
                <w:sz w:val="18"/>
                <w:szCs w:val="18"/>
              </w:rPr>
              <w:t xml:space="preserve">Heerema </w:t>
            </w:r>
            <w:r w:rsidRPr="006C21A7">
              <w:rPr>
                <w:rFonts w:ascii="Verdana" w:hAnsi="Verdana" w:cs="Calibri"/>
                <w:color w:val="000000"/>
                <w:sz w:val="18"/>
                <w:szCs w:val="18"/>
              </w:rPr>
              <w:t>over loterijen toestaan de huidige waarschuwende tekst te hanteren bij hun wervings- en reclameactiviteiten</w:t>
            </w:r>
            <w:r w:rsidRPr="006C21A7" w:rsidR="007279DC">
              <w:rPr>
                <w:rFonts w:ascii="Verdana" w:hAnsi="Verdana" w:cs="Calibri"/>
                <w:color w:val="000000"/>
                <w:sz w:val="18"/>
                <w:szCs w:val="18"/>
              </w:rPr>
              <w:t xml:space="preserve">. </w:t>
            </w:r>
            <w:r w:rsidRPr="006C21A7" w:rsidR="00F81B2C">
              <w:rPr>
                <w:rFonts w:ascii="Verdana" w:hAnsi="Verdana"/>
                <w:sz w:val="18"/>
                <w:szCs w:val="18"/>
              </w:rPr>
              <w:t>(</w:t>
            </w:r>
            <w:r w:rsidRPr="006C21A7" w:rsidR="00C06498">
              <w:rPr>
                <w:rFonts w:ascii="Verdana" w:hAnsi="Verdana"/>
                <w:sz w:val="18"/>
                <w:szCs w:val="18"/>
              </w:rPr>
              <w:t xml:space="preserve">Kamerstukken II, 2021/22, </w:t>
            </w:r>
            <w:r w:rsidRPr="006C21A7" w:rsidR="007279DC">
              <w:rPr>
                <w:rFonts w:ascii="Verdana" w:hAnsi="Verdana"/>
                <w:sz w:val="18"/>
                <w:szCs w:val="18"/>
              </w:rPr>
              <w:t>36029</w:t>
            </w:r>
            <w:r w:rsidRPr="006C21A7" w:rsidR="0083241F">
              <w:rPr>
                <w:rFonts w:ascii="Verdana" w:hAnsi="Verdana"/>
                <w:sz w:val="18"/>
                <w:szCs w:val="18"/>
              </w:rPr>
              <w:t xml:space="preserve">, nr. </w:t>
            </w:r>
            <w:r w:rsidRPr="006C21A7" w:rsidR="007279DC">
              <w:rPr>
                <w:rFonts w:ascii="Verdana" w:hAnsi="Verdana"/>
                <w:sz w:val="18"/>
                <w:szCs w:val="18"/>
              </w:rPr>
              <w:t>2)</w:t>
            </w:r>
          </w:p>
          <w:p w:rsidRPr="006C21A7" w:rsidR="002E3554" w:rsidRDefault="002E3554" w14:paraId="6B8FC253" w14:textId="77777777">
            <w:pPr>
              <w:rPr>
                <w:rFonts w:ascii="Verdana" w:hAnsi="Verdana"/>
                <w:sz w:val="18"/>
                <w:szCs w:val="18"/>
              </w:rPr>
            </w:pPr>
          </w:p>
        </w:tc>
        <w:tc>
          <w:tcPr>
            <w:tcW w:w="1257" w:type="dxa"/>
          </w:tcPr>
          <w:p w:rsidRPr="006C21A7" w:rsidR="002E3554" w:rsidRDefault="002E3554" w14:paraId="051EC844" w14:textId="0B942EB7">
            <w:pPr>
              <w:rPr>
                <w:rFonts w:ascii="Verdana" w:hAnsi="Verdana"/>
                <w:sz w:val="18"/>
                <w:szCs w:val="18"/>
              </w:rPr>
            </w:pPr>
            <w:r w:rsidRPr="006C21A7">
              <w:rPr>
                <w:rFonts w:ascii="Verdana" w:hAnsi="Verdana"/>
                <w:sz w:val="18"/>
                <w:szCs w:val="18"/>
              </w:rPr>
              <w:t>16-02-2022</w:t>
            </w:r>
          </w:p>
        </w:tc>
        <w:tc>
          <w:tcPr>
            <w:tcW w:w="1895" w:type="dxa"/>
          </w:tcPr>
          <w:p w:rsidRPr="006C21A7" w:rsidR="002E3554" w:rsidRDefault="00CD4E9A" w14:paraId="08F59194" w14:textId="0C7EA700">
            <w:pPr>
              <w:rPr>
                <w:rFonts w:ascii="Verdana" w:hAnsi="Verdana"/>
                <w:sz w:val="18"/>
                <w:szCs w:val="18"/>
              </w:rPr>
            </w:pPr>
            <w:r w:rsidRPr="006C21A7">
              <w:rPr>
                <w:rFonts w:ascii="Verdana" w:hAnsi="Verdana"/>
                <w:sz w:val="18"/>
                <w:szCs w:val="18"/>
              </w:rPr>
              <w:t>In uitvoering</w:t>
            </w:r>
          </w:p>
        </w:tc>
        <w:tc>
          <w:tcPr>
            <w:tcW w:w="2686" w:type="dxa"/>
          </w:tcPr>
          <w:p w:rsidRPr="006C21A7" w:rsidR="006443DE" w:rsidP="006443DE" w:rsidRDefault="00282691" w14:paraId="1FDDC417" w14:textId="649183AF">
            <w:pPr>
              <w:rPr>
                <w:rFonts w:ascii="Verdana" w:hAnsi="Verdana"/>
                <w:sz w:val="18"/>
                <w:szCs w:val="18"/>
              </w:rPr>
            </w:pPr>
            <w:r w:rsidRPr="006C21A7">
              <w:rPr>
                <w:rFonts w:ascii="Verdana" w:hAnsi="Verdana"/>
                <w:sz w:val="18"/>
                <w:szCs w:val="18"/>
              </w:rPr>
              <w:t xml:space="preserve">Toezegging dat </w:t>
            </w:r>
            <w:r w:rsidRPr="006C21A7" w:rsidR="006443DE">
              <w:rPr>
                <w:rFonts w:ascii="Verdana" w:hAnsi="Verdana"/>
                <w:sz w:val="18"/>
                <w:szCs w:val="18"/>
              </w:rPr>
              <w:t xml:space="preserve">artikel 4a van de Wet op de kansspelen </w:t>
            </w:r>
            <w:r w:rsidRPr="006C21A7">
              <w:rPr>
                <w:rFonts w:ascii="Verdana" w:hAnsi="Verdana"/>
                <w:sz w:val="18"/>
                <w:szCs w:val="18"/>
              </w:rPr>
              <w:t>wordt aangepast</w:t>
            </w:r>
            <w:r w:rsidRPr="006C21A7" w:rsidR="006443DE">
              <w:rPr>
                <w:rFonts w:ascii="Verdana" w:hAnsi="Verdana"/>
                <w:sz w:val="18"/>
                <w:szCs w:val="18"/>
              </w:rPr>
              <w:t xml:space="preserve">. </w:t>
            </w:r>
            <w:r w:rsidRPr="006C21A7" w:rsidR="008A111C">
              <w:rPr>
                <w:rFonts w:ascii="Verdana" w:hAnsi="Verdana"/>
                <w:sz w:val="18"/>
                <w:szCs w:val="18"/>
              </w:rPr>
              <w:t>(</w:t>
            </w:r>
            <w:r w:rsidRPr="006C21A7" w:rsidR="008A111C">
              <w:rPr>
                <w:rFonts w:ascii="Verdana" w:hAnsi="Verdana" w:cs="Verdana"/>
                <w:kern w:val="0"/>
                <w:sz w:val="18"/>
                <w:szCs w:val="18"/>
              </w:rPr>
              <w:t>Kamerstukken II, 2021/22, 24557, nr.193)</w:t>
            </w:r>
          </w:p>
          <w:p w:rsidRPr="006C21A7" w:rsidR="002E3554" w:rsidRDefault="002E3554" w14:paraId="4FDE8912" w14:textId="77777777">
            <w:pPr>
              <w:rPr>
                <w:rFonts w:ascii="Verdana" w:hAnsi="Verdana"/>
                <w:sz w:val="18"/>
                <w:szCs w:val="18"/>
              </w:rPr>
            </w:pPr>
          </w:p>
        </w:tc>
      </w:tr>
      <w:tr w:rsidRPr="006C21A7" w:rsidR="002E3554" w:rsidTr="00B871E7" w14:paraId="5C05EB88" w14:textId="77777777">
        <w:trPr>
          <w:trHeight w:val="275"/>
        </w:trPr>
        <w:tc>
          <w:tcPr>
            <w:tcW w:w="3362" w:type="dxa"/>
          </w:tcPr>
          <w:p w:rsidRPr="006C21A7" w:rsidR="002E3554" w:rsidRDefault="002E3554" w14:paraId="77DD7718" w14:textId="68E0561B">
            <w:pPr>
              <w:rPr>
                <w:rFonts w:ascii="Verdana" w:hAnsi="Verdana"/>
                <w:sz w:val="18"/>
                <w:szCs w:val="18"/>
              </w:rPr>
            </w:pPr>
            <w:r w:rsidRPr="006C21A7">
              <w:rPr>
                <w:rFonts w:ascii="Verdana" w:hAnsi="Verdana" w:cs="Calibri"/>
                <w:color w:val="000000"/>
                <w:sz w:val="18"/>
                <w:szCs w:val="18"/>
              </w:rPr>
              <w:t xml:space="preserve">Motie </w:t>
            </w:r>
            <w:r w:rsidRPr="006C21A7" w:rsidR="002A7A13">
              <w:rPr>
                <w:rFonts w:ascii="Verdana" w:hAnsi="Verdana" w:cs="Calibri"/>
                <w:color w:val="000000"/>
                <w:sz w:val="18"/>
                <w:szCs w:val="18"/>
              </w:rPr>
              <w:t xml:space="preserve">Nijboer en Van Nispen </w:t>
            </w:r>
            <w:r w:rsidRPr="006C21A7">
              <w:rPr>
                <w:rFonts w:ascii="Verdana" w:hAnsi="Verdana" w:cs="Calibri"/>
                <w:color w:val="000000"/>
                <w:sz w:val="18"/>
                <w:szCs w:val="18"/>
              </w:rPr>
              <w:t>over ervoor zorgen dat zelfbeperkende maatregelen daadwerkelijk zelfbeperkend werken</w:t>
            </w:r>
            <w:r w:rsidRPr="006C21A7" w:rsidR="007279DC">
              <w:rPr>
                <w:rFonts w:ascii="Verdana" w:hAnsi="Verdana" w:cs="Calibri"/>
                <w:color w:val="000000"/>
                <w:sz w:val="18"/>
                <w:szCs w:val="18"/>
              </w:rPr>
              <w:t xml:space="preserve">. </w:t>
            </w:r>
            <w:r w:rsidRPr="006C21A7" w:rsidR="00F81B2C">
              <w:rPr>
                <w:rFonts w:ascii="Verdana" w:hAnsi="Verdana"/>
                <w:sz w:val="18"/>
                <w:szCs w:val="18"/>
              </w:rPr>
              <w:t>(</w:t>
            </w:r>
            <w:r w:rsidRPr="006C21A7" w:rsidR="0083241F">
              <w:rPr>
                <w:rFonts w:ascii="Verdana" w:hAnsi="Verdana"/>
                <w:sz w:val="18"/>
                <w:szCs w:val="18"/>
              </w:rPr>
              <w:t xml:space="preserve">Kamerstukken II, 2021/22, </w:t>
            </w:r>
            <w:r w:rsidRPr="006C21A7" w:rsidR="007279DC">
              <w:rPr>
                <w:rFonts w:ascii="Verdana" w:hAnsi="Verdana"/>
                <w:sz w:val="18"/>
                <w:szCs w:val="18"/>
              </w:rPr>
              <w:t>36029</w:t>
            </w:r>
            <w:r w:rsidRPr="006C21A7" w:rsidR="0083241F">
              <w:rPr>
                <w:rFonts w:ascii="Verdana" w:hAnsi="Verdana"/>
                <w:sz w:val="18"/>
                <w:szCs w:val="18"/>
              </w:rPr>
              <w:t xml:space="preserve">, nr. </w:t>
            </w:r>
            <w:r w:rsidRPr="006C21A7" w:rsidR="007279DC">
              <w:rPr>
                <w:rFonts w:ascii="Verdana" w:hAnsi="Verdana"/>
                <w:sz w:val="18"/>
                <w:szCs w:val="18"/>
              </w:rPr>
              <w:t>3)</w:t>
            </w:r>
          </w:p>
        </w:tc>
        <w:tc>
          <w:tcPr>
            <w:tcW w:w="1257" w:type="dxa"/>
          </w:tcPr>
          <w:p w:rsidRPr="006C21A7" w:rsidR="002E3554" w:rsidRDefault="002E3554" w14:paraId="062ED4D3" w14:textId="4ED0E3F8">
            <w:pPr>
              <w:rPr>
                <w:rFonts w:ascii="Verdana" w:hAnsi="Verdana"/>
                <w:sz w:val="18"/>
                <w:szCs w:val="18"/>
              </w:rPr>
            </w:pPr>
            <w:r w:rsidRPr="006C21A7">
              <w:rPr>
                <w:rFonts w:ascii="Verdana" w:hAnsi="Verdana"/>
                <w:sz w:val="18"/>
                <w:szCs w:val="18"/>
              </w:rPr>
              <w:t>16-02-2022</w:t>
            </w:r>
          </w:p>
        </w:tc>
        <w:tc>
          <w:tcPr>
            <w:tcW w:w="1895" w:type="dxa"/>
          </w:tcPr>
          <w:p w:rsidRPr="006C21A7" w:rsidR="002E3554" w:rsidRDefault="008A111C" w14:paraId="4DA754EE" w14:textId="6A9D5C11">
            <w:pPr>
              <w:rPr>
                <w:rFonts w:ascii="Verdana" w:hAnsi="Verdana"/>
                <w:sz w:val="18"/>
                <w:szCs w:val="18"/>
              </w:rPr>
            </w:pPr>
            <w:r w:rsidRPr="006C21A7">
              <w:rPr>
                <w:rFonts w:ascii="Verdana" w:hAnsi="Verdana"/>
                <w:sz w:val="18"/>
                <w:szCs w:val="18"/>
              </w:rPr>
              <w:t>Uitgevoerd</w:t>
            </w:r>
          </w:p>
        </w:tc>
        <w:tc>
          <w:tcPr>
            <w:tcW w:w="2686" w:type="dxa"/>
          </w:tcPr>
          <w:p w:rsidRPr="006C21A7" w:rsidR="005C7152" w:rsidP="005C7152" w:rsidRDefault="005C7152" w14:paraId="65A79AB5" w14:textId="77777777">
            <w:pPr>
              <w:rPr>
                <w:rFonts w:ascii="Verdana" w:hAnsi="Verdana"/>
                <w:sz w:val="18"/>
                <w:szCs w:val="18"/>
              </w:rPr>
            </w:pPr>
            <w:r w:rsidRPr="006C21A7">
              <w:rPr>
                <w:rFonts w:ascii="Verdana" w:hAnsi="Verdana"/>
                <w:sz w:val="18"/>
                <w:szCs w:val="18"/>
              </w:rPr>
              <w:t>Regeling van de Minister voor Rechtsbescherming van 12 juni 2024,</w:t>
            </w:r>
          </w:p>
          <w:p w:rsidRPr="006C21A7" w:rsidR="005C7152" w:rsidP="005C7152" w:rsidRDefault="005C7152" w14:paraId="69E6EDFD" w14:textId="77777777">
            <w:pPr>
              <w:rPr>
                <w:rFonts w:ascii="Verdana" w:hAnsi="Verdana"/>
                <w:sz w:val="18"/>
                <w:szCs w:val="18"/>
              </w:rPr>
            </w:pPr>
            <w:r w:rsidRPr="006C21A7">
              <w:rPr>
                <w:rFonts w:ascii="Verdana" w:hAnsi="Verdana"/>
                <w:sz w:val="18"/>
                <w:szCs w:val="18"/>
              </w:rPr>
              <w:t>nr. 5531723, tot wijziging van de Regeling kansspelen op afstand en de</w:t>
            </w:r>
          </w:p>
          <w:p w:rsidRPr="006C21A7" w:rsidR="005C7152" w:rsidP="005C7152" w:rsidRDefault="005C7152" w14:paraId="5B44F3C0" w14:textId="77777777">
            <w:pPr>
              <w:rPr>
                <w:rFonts w:ascii="Verdana" w:hAnsi="Verdana"/>
                <w:sz w:val="18"/>
                <w:szCs w:val="18"/>
              </w:rPr>
            </w:pPr>
            <w:r w:rsidRPr="006C21A7">
              <w:rPr>
                <w:rFonts w:ascii="Verdana" w:hAnsi="Verdana"/>
                <w:sz w:val="18"/>
                <w:szCs w:val="18"/>
              </w:rPr>
              <w:t>Regeling werving, reclame en verslavingspreventie kansspelen inzake</w:t>
            </w:r>
          </w:p>
          <w:p w:rsidRPr="006C21A7" w:rsidR="005C7152" w:rsidP="005C7152" w:rsidRDefault="005C7152" w14:paraId="7F47FBB7" w14:textId="77777777">
            <w:pPr>
              <w:rPr>
                <w:rFonts w:ascii="Verdana" w:hAnsi="Verdana"/>
                <w:sz w:val="18"/>
                <w:szCs w:val="18"/>
              </w:rPr>
            </w:pPr>
            <w:r w:rsidRPr="006C21A7">
              <w:rPr>
                <w:rFonts w:ascii="Verdana" w:hAnsi="Verdana"/>
                <w:sz w:val="18"/>
                <w:szCs w:val="18"/>
              </w:rPr>
              <w:t>speellimieten en aanvullende maatregelen ten behoeve van bewuster</w:t>
            </w:r>
          </w:p>
          <w:p w:rsidRPr="006C21A7" w:rsidR="002E3554" w:rsidRDefault="005C7152" w14:paraId="277203BB" w14:textId="05AC2F0F">
            <w:pPr>
              <w:rPr>
                <w:rFonts w:ascii="Verdana" w:hAnsi="Verdana"/>
                <w:sz w:val="18"/>
                <w:szCs w:val="18"/>
              </w:rPr>
            </w:pPr>
            <w:r w:rsidRPr="006C21A7">
              <w:rPr>
                <w:rFonts w:ascii="Verdana" w:hAnsi="Verdana"/>
                <w:sz w:val="18"/>
                <w:szCs w:val="18"/>
              </w:rPr>
              <w:t>speelgedrag (Regeling speellimieten en bewuster speelgedrag)</w:t>
            </w:r>
          </w:p>
        </w:tc>
      </w:tr>
      <w:tr w:rsidRPr="006C21A7" w:rsidR="002E3554" w:rsidTr="00B871E7" w14:paraId="69C5940B" w14:textId="77777777">
        <w:trPr>
          <w:trHeight w:val="275"/>
        </w:trPr>
        <w:tc>
          <w:tcPr>
            <w:tcW w:w="3362" w:type="dxa"/>
          </w:tcPr>
          <w:p w:rsidRPr="006C21A7" w:rsidR="002E3554" w:rsidP="002E3554" w:rsidRDefault="002E3554" w14:paraId="7419804C" w14:textId="3E9FAFDF">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83241F">
              <w:rPr>
                <w:rFonts w:ascii="Verdana" w:hAnsi="Verdana" w:cs="Calibri"/>
                <w:color w:val="000000"/>
                <w:sz w:val="18"/>
                <w:szCs w:val="18"/>
              </w:rPr>
              <w:t>Heerema en Mutluer</w:t>
            </w:r>
            <w:r w:rsidRPr="006C21A7">
              <w:rPr>
                <w:rFonts w:ascii="Verdana" w:hAnsi="Verdana" w:cs="Calibri"/>
                <w:color w:val="000000"/>
                <w:sz w:val="18"/>
                <w:szCs w:val="18"/>
              </w:rPr>
              <w:t xml:space="preserve"> over meeropbrengsten van online kansspelen inzetten voor de versterking van sport en de preventie tegen gokken</w:t>
            </w:r>
            <w:r w:rsidRPr="006C21A7" w:rsidR="007279DC">
              <w:rPr>
                <w:rFonts w:ascii="Verdana" w:hAnsi="Verdana" w:cs="Calibri"/>
                <w:color w:val="000000"/>
                <w:sz w:val="18"/>
                <w:szCs w:val="18"/>
              </w:rPr>
              <w:t xml:space="preserve">. </w:t>
            </w:r>
            <w:r w:rsidRPr="006C21A7" w:rsidR="00F81B2C">
              <w:rPr>
                <w:rFonts w:ascii="Verdana" w:hAnsi="Verdana"/>
                <w:sz w:val="18"/>
                <w:szCs w:val="18"/>
              </w:rPr>
              <w:t>(</w:t>
            </w:r>
            <w:r w:rsidRPr="006C21A7" w:rsidR="0083241F">
              <w:rPr>
                <w:rFonts w:ascii="Verdana" w:hAnsi="Verdana"/>
                <w:sz w:val="18"/>
                <w:szCs w:val="18"/>
              </w:rPr>
              <w:t>Kamerstukken II, 202</w:t>
            </w:r>
            <w:r w:rsidRPr="006C21A7" w:rsidR="00537463">
              <w:rPr>
                <w:rFonts w:ascii="Verdana" w:hAnsi="Verdana"/>
                <w:sz w:val="18"/>
                <w:szCs w:val="18"/>
              </w:rPr>
              <w:t>1</w:t>
            </w:r>
            <w:r w:rsidRPr="006C21A7" w:rsidR="0083241F">
              <w:rPr>
                <w:rFonts w:ascii="Verdana" w:hAnsi="Verdana"/>
                <w:sz w:val="18"/>
                <w:szCs w:val="18"/>
              </w:rPr>
              <w:t>/2</w:t>
            </w:r>
            <w:r w:rsidRPr="006C21A7" w:rsidR="00537463">
              <w:rPr>
                <w:rFonts w:ascii="Verdana" w:hAnsi="Verdana"/>
                <w:sz w:val="18"/>
                <w:szCs w:val="18"/>
              </w:rPr>
              <w:t>2</w:t>
            </w:r>
            <w:r w:rsidRPr="006C21A7" w:rsidR="0083241F">
              <w:rPr>
                <w:rFonts w:ascii="Verdana" w:hAnsi="Verdana"/>
                <w:sz w:val="18"/>
                <w:szCs w:val="18"/>
              </w:rPr>
              <w:t xml:space="preserve">, </w:t>
            </w:r>
            <w:r w:rsidRPr="006C21A7" w:rsidR="007279DC">
              <w:rPr>
                <w:rFonts w:ascii="Verdana" w:hAnsi="Verdana"/>
                <w:sz w:val="18"/>
                <w:szCs w:val="18"/>
              </w:rPr>
              <w:t>24557</w:t>
            </w:r>
            <w:r w:rsidRPr="006C21A7" w:rsidR="00537463">
              <w:rPr>
                <w:rFonts w:ascii="Verdana" w:hAnsi="Verdana"/>
                <w:sz w:val="18"/>
                <w:szCs w:val="18"/>
              </w:rPr>
              <w:t xml:space="preserve">, nr. </w:t>
            </w:r>
            <w:r w:rsidRPr="006C21A7" w:rsidR="007279DC">
              <w:rPr>
                <w:rFonts w:ascii="Verdana" w:hAnsi="Verdana"/>
                <w:sz w:val="18"/>
                <w:szCs w:val="18"/>
              </w:rPr>
              <w:t>20</w:t>
            </w:r>
            <w:r w:rsidRPr="006C21A7" w:rsidR="0083241F">
              <w:rPr>
                <w:rFonts w:ascii="Verdana" w:hAnsi="Verdana"/>
                <w:sz w:val="18"/>
                <w:szCs w:val="18"/>
              </w:rPr>
              <w:t>4</w:t>
            </w:r>
            <w:r w:rsidRPr="006C21A7" w:rsidR="007279DC">
              <w:rPr>
                <w:rFonts w:ascii="Verdana" w:hAnsi="Verdana"/>
                <w:sz w:val="18"/>
                <w:szCs w:val="18"/>
              </w:rPr>
              <w:t>)</w:t>
            </w:r>
          </w:p>
          <w:p w:rsidRPr="006C21A7" w:rsidR="002E3554" w:rsidRDefault="002E3554" w14:paraId="04C39E59" w14:textId="77777777">
            <w:pPr>
              <w:rPr>
                <w:rFonts w:ascii="Verdana" w:hAnsi="Verdana"/>
                <w:sz w:val="18"/>
                <w:szCs w:val="18"/>
              </w:rPr>
            </w:pPr>
          </w:p>
        </w:tc>
        <w:tc>
          <w:tcPr>
            <w:tcW w:w="1257" w:type="dxa"/>
          </w:tcPr>
          <w:p w:rsidRPr="006C21A7" w:rsidR="002E3554" w:rsidRDefault="002E3554" w14:paraId="5F9E6A69" w14:textId="3A5C9F79">
            <w:pPr>
              <w:rPr>
                <w:rFonts w:ascii="Verdana" w:hAnsi="Verdana"/>
                <w:sz w:val="18"/>
                <w:szCs w:val="18"/>
              </w:rPr>
            </w:pPr>
            <w:r w:rsidRPr="006C21A7">
              <w:rPr>
                <w:rFonts w:ascii="Verdana" w:hAnsi="Verdana"/>
                <w:sz w:val="18"/>
                <w:szCs w:val="18"/>
              </w:rPr>
              <w:t>02-11-2022</w:t>
            </w:r>
          </w:p>
        </w:tc>
        <w:tc>
          <w:tcPr>
            <w:tcW w:w="1895" w:type="dxa"/>
          </w:tcPr>
          <w:p w:rsidRPr="006C21A7" w:rsidR="002E3554" w:rsidRDefault="008A111C" w14:paraId="5B65332E" w14:textId="1A472311">
            <w:pPr>
              <w:rPr>
                <w:rFonts w:ascii="Verdana" w:hAnsi="Verdana"/>
                <w:sz w:val="18"/>
                <w:szCs w:val="18"/>
              </w:rPr>
            </w:pPr>
            <w:r w:rsidRPr="006C21A7">
              <w:rPr>
                <w:rFonts w:ascii="Verdana" w:hAnsi="Verdana"/>
                <w:sz w:val="18"/>
                <w:szCs w:val="18"/>
              </w:rPr>
              <w:t>Uitgevoerd</w:t>
            </w:r>
          </w:p>
        </w:tc>
        <w:tc>
          <w:tcPr>
            <w:tcW w:w="2686" w:type="dxa"/>
          </w:tcPr>
          <w:p w:rsidRPr="006C21A7" w:rsidR="008A111C" w:rsidP="008A111C" w:rsidRDefault="008A111C" w14:paraId="6978B0C4" w14:textId="7B84C265">
            <w:pPr>
              <w:rPr>
                <w:rFonts w:ascii="Verdana" w:hAnsi="Verdana"/>
                <w:sz w:val="18"/>
                <w:szCs w:val="18"/>
              </w:rPr>
            </w:pPr>
            <w:r w:rsidRPr="006C21A7">
              <w:rPr>
                <w:rFonts w:ascii="Verdana" w:hAnsi="Verdana"/>
                <w:sz w:val="18"/>
                <w:szCs w:val="18"/>
              </w:rPr>
              <w:t xml:space="preserve">Het is </w:t>
            </w:r>
            <w:r w:rsidRPr="006C21A7" w:rsidR="0083241F">
              <w:rPr>
                <w:rFonts w:ascii="Verdana" w:hAnsi="Verdana"/>
                <w:sz w:val="18"/>
                <w:szCs w:val="18"/>
              </w:rPr>
              <w:t xml:space="preserve">op grond van begrotingsregels </w:t>
            </w:r>
            <w:r w:rsidRPr="006C21A7">
              <w:rPr>
                <w:rFonts w:ascii="Verdana" w:hAnsi="Verdana"/>
                <w:sz w:val="18"/>
                <w:szCs w:val="18"/>
              </w:rPr>
              <w:t xml:space="preserve">niet mogelijk om (meer)opbrengsten van belastingheffing direct ten goede te laten komen aan specifieke beleidsdoelen </w:t>
            </w:r>
          </w:p>
          <w:p w:rsidRPr="006C21A7" w:rsidR="002E3554" w:rsidRDefault="00EF1007" w14:paraId="54696146" w14:textId="4649A27B">
            <w:pPr>
              <w:rPr>
                <w:rFonts w:ascii="Verdana" w:hAnsi="Verdana"/>
                <w:sz w:val="18"/>
                <w:szCs w:val="18"/>
              </w:rPr>
            </w:pPr>
            <w:r w:rsidRPr="006C21A7">
              <w:rPr>
                <w:rFonts w:ascii="Verdana" w:hAnsi="Verdana" w:cs="Verdana"/>
                <w:kern w:val="0"/>
                <w:sz w:val="18"/>
                <w:szCs w:val="18"/>
              </w:rPr>
              <w:t>(Kamerstukken II, 2023/24, 24557, nr.215)</w:t>
            </w:r>
          </w:p>
        </w:tc>
      </w:tr>
      <w:tr w:rsidRPr="006C21A7" w:rsidR="002E3554" w:rsidTr="00B871E7" w14:paraId="2BDD4F46" w14:textId="77777777">
        <w:trPr>
          <w:trHeight w:val="275"/>
        </w:trPr>
        <w:tc>
          <w:tcPr>
            <w:tcW w:w="3362" w:type="dxa"/>
          </w:tcPr>
          <w:p w:rsidRPr="006C21A7" w:rsidR="002E3554" w:rsidP="002E3554" w:rsidRDefault="002E3554" w14:paraId="01D80657" w14:textId="491FC26B">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537463">
              <w:rPr>
                <w:rFonts w:ascii="Verdana" w:hAnsi="Verdana" w:cs="Calibri"/>
                <w:color w:val="000000"/>
                <w:sz w:val="18"/>
                <w:szCs w:val="18"/>
              </w:rPr>
              <w:t xml:space="preserve">Van Nispen </w:t>
            </w:r>
            <w:r w:rsidRPr="006C21A7">
              <w:rPr>
                <w:rFonts w:ascii="Verdana" w:hAnsi="Verdana" w:cs="Calibri"/>
                <w:color w:val="000000"/>
                <w:sz w:val="18"/>
                <w:szCs w:val="18"/>
              </w:rPr>
              <w:t>over geen uitzondering maken voor sponsoring in het reclameverbod voor risicovolle kansspelen</w:t>
            </w:r>
            <w:r w:rsidRPr="006C21A7" w:rsidR="000267F8">
              <w:rPr>
                <w:rFonts w:ascii="Verdana" w:hAnsi="Verdana" w:cs="Calibri"/>
                <w:color w:val="000000"/>
                <w:sz w:val="18"/>
                <w:szCs w:val="18"/>
              </w:rPr>
              <w:t xml:space="preserve">. </w:t>
            </w:r>
            <w:r w:rsidRPr="006C21A7" w:rsidR="00F81B2C">
              <w:rPr>
                <w:rFonts w:ascii="Verdana" w:hAnsi="Verdana"/>
                <w:sz w:val="18"/>
                <w:szCs w:val="18"/>
              </w:rPr>
              <w:t>(</w:t>
            </w:r>
            <w:r w:rsidRPr="006C21A7" w:rsidR="00537463">
              <w:rPr>
                <w:rFonts w:ascii="Verdana" w:hAnsi="Verdana"/>
                <w:sz w:val="18"/>
                <w:szCs w:val="18"/>
              </w:rPr>
              <w:t xml:space="preserve">Kamerstukken II, 2022/23, </w:t>
            </w:r>
            <w:r w:rsidRPr="006C21A7" w:rsidR="000267F8">
              <w:rPr>
                <w:rFonts w:ascii="Verdana" w:hAnsi="Verdana"/>
                <w:sz w:val="18"/>
                <w:szCs w:val="18"/>
              </w:rPr>
              <w:t>30234</w:t>
            </w:r>
            <w:r w:rsidRPr="006C21A7" w:rsidR="00537463">
              <w:rPr>
                <w:rFonts w:ascii="Verdana" w:hAnsi="Verdana"/>
                <w:sz w:val="18"/>
                <w:szCs w:val="18"/>
              </w:rPr>
              <w:t xml:space="preserve">, nr. </w:t>
            </w:r>
            <w:r w:rsidRPr="006C21A7" w:rsidR="000267F8">
              <w:rPr>
                <w:rFonts w:ascii="Verdana" w:hAnsi="Verdana"/>
                <w:sz w:val="18"/>
                <w:szCs w:val="18"/>
              </w:rPr>
              <w:t>312)</w:t>
            </w:r>
          </w:p>
          <w:p w:rsidRPr="006C21A7" w:rsidR="002E3554" w:rsidRDefault="002E3554" w14:paraId="0977BC6A" w14:textId="77777777">
            <w:pPr>
              <w:rPr>
                <w:rFonts w:ascii="Verdana" w:hAnsi="Verdana"/>
                <w:sz w:val="18"/>
                <w:szCs w:val="18"/>
              </w:rPr>
            </w:pPr>
          </w:p>
        </w:tc>
        <w:tc>
          <w:tcPr>
            <w:tcW w:w="1257" w:type="dxa"/>
          </w:tcPr>
          <w:p w:rsidRPr="006C21A7" w:rsidR="00F81B2C" w:rsidP="00F81B2C" w:rsidRDefault="00F81B2C" w14:paraId="40ACE46F" w14:textId="45768F10">
            <w:pPr>
              <w:rPr>
                <w:rFonts w:ascii="Verdana" w:hAnsi="Verdana" w:cs="Calibri"/>
                <w:color w:val="000000"/>
                <w:sz w:val="18"/>
                <w:szCs w:val="18"/>
              </w:rPr>
            </w:pPr>
            <w:r w:rsidRPr="006C21A7">
              <w:rPr>
                <w:rFonts w:ascii="Verdana" w:hAnsi="Verdana" w:cs="Calibri"/>
                <w:color w:val="000000"/>
                <w:sz w:val="18"/>
                <w:szCs w:val="18"/>
              </w:rPr>
              <w:t xml:space="preserve">01-05-2023 </w:t>
            </w:r>
          </w:p>
          <w:p w:rsidRPr="006C21A7" w:rsidR="002E3554" w:rsidRDefault="002E3554" w14:paraId="5183EB80" w14:textId="77777777">
            <w:pPr>
              <w:rPr>
                <w:rFonts w:ascii="Verdana" w:hAnsi="Verdana"/>
                <w:sz w:val="18"/>
                <w:szCs w:val="18"/>
              </w:rPr>
            </w:pPr>
          </w:p>
        </w:tc>
        <w:tc>
          <w:tcPr>
            <w:tcW w:w="1895" w:type="dxa"/>
          </w:tcPr>
          <w:p w:rsidRPr="006C21A7" w:rsidR="002E3554" w:rsidRDefault="001C3D04" w14:paraId="4CEE61CB" w14:textId="627257C3">
            <w:pPr>
              <w:rPr>
                <w:rFonts w:ascii="Verdana" w:hAnsi="Verdana"/>
                <w:sz w:val="18"/>
                <w:szCs w:val="18"/>
              </w:rPr>
            </w:pPr>
            <w:r w:rsidRPr="006C21A7">
              <w:rPr>
                <w:rFonts w:ascii="Verdana" w:hAnsi="Verdana"/>
                <w:sz w:val="18"/>
                <w:szCs w:val="18"/>
              </w:rPr>
              <w:t>Uitgevoerd</w:t>
            </w:r>
          </w:p>
        </w:tc>
        <w:tc>
          <w:tcPr>
            <w:tcW w:w="2686" w:type="dxa"/>
          </w:tcPr>
          <w:p w:rsidRPr="006C21A7" w:rsidR="001C3D04" w:rsidRDefault="00706E64" w14:paraId="702A8FD8" w14:textId="40AA9737">
            <w:pPr>
              <w:rPr>
                <w:rFonts w:ascii="Verdana" w:hAnsi="Verdana" w:cs="Verdana"/>
                <w:kern w:val="0"/>
                <w:sz w:val="18"/>
                <w:szCs w:val="18"/>
              </w:rPr>
            </w:pPr>
            <w:r w:rsidRPr="006C21A7">
              <w:rPr>
                <w:rFonts w:ascii="Verdana" w:hAnsi="Verdana" w:cs="Verdana"/>
                <w:kern w:val="0"/>
                <w:sz w:val="18"/>
                <w:szCs w:val="18"/>
              </w:rPr>
              <w:t>P</w:t>
            </w:r>
            <w:r w:rsidRPr="006C21A7" w:rsidR="001C3D04">
              <w:rPr>
                <w:rFonts w:ascii="Verdana" w:hAnsi="Verdana" w:cs="Verdana"/>
                <w:kern w:val="0"/>
                <w:sz w:val="18"/>
                <w:szCs w:val="18"/>
              </w:rPr>
              <w:t>er 1 juli 2025 is ook sportspons</w:t>
            </w:r>
            <w:r w:rsidRPr="006C21A7">
              <w:rPr>
                <w:rFonts w:ascii="Verdana" w:hAnsi="Verdana" w:cs="Verdana"/>
                <w:kern w:val="0"/>
                <w:sz w:val="18"/>
                <w:szCs w:val="18"/>
              </w:rPr>
              <w:t>o</w:t>
            </w:r>
            <w:r w:rsidRPr="006C21A7" w:rsidR="001C3D04">
              <w:rPr>
                <w:rFonts w:ascii="Verdana" w:hAnsi="Verdana" w:cs="Verdana"/>
                <w:kern w:val="0"/>
                <w:sz w:val="18"/>
                <w:szCs w:val="18"/>
              </w:rPr>
              <w:t>ring door online kansspelaanbieders verboden. (Besluit or</w:t>
            </w:r>
            <w:r w:rsidRPr="006C21A7">
              <w:rPr>
                <w:rFonts w:ascii="Verdana" w:hAnsi="Verdana" w:cs="Verdana"/>
                <w:kern w:val="0"/>
                <w:sz w:val="18"/>
                <w:szCs w:val="18"/>
              </w:rPr>
              <w:t>k</w:t>
            </w:r>
            <w:r w:rsidRPr="006C21A7" w:rsidR="001C3D04">
              <w:rPr>
                <w:rFonts w:ascii="Verdana" w:hAnsi="Verdana" w:cs="Verdana"/>
                <w:kern w:val="0"/>
                <w:sz w:val="18"/>
                <w:szCs w:val="18"/>
              </w:rPr>
              <w:t xml:space="preserve">a Staatsblad 2023, 120) </w:t>
            </w:r>
          </w:p>
        </w:tc>
      </w:tr>
      <w:tr w:rsidRPr="006C21A7" w:rsidR="002E3554" w:rsidTr="00B871E7" w14:paraId="29FB5B9B" w14:textId="77777777">
        <w:trPr>
          <w:trHeight w:val="275"/>
        </w:trPr>
        <w:tc>
          <w:tcPr>
            <w:tcW w:w="3362" w:type="dxa"/>
          </w:tcPr>
          <w:p w:rsidRPr="006C21A7" w:rsidR="002E3554" w:rsidP="002E3554" w:rsidRDefault="002E3554" w14:paraId="34EAFEF7" w14:textId="332C8DC6">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2810C2">
              <w:rPr>
                <w:rFonts w:ascii="Verdana" w:hAnsi="Verdana" w:cs="Calibri"/>
                <w:color w:val="000000"/>
                <w:sz w:val="18"/>
                <w:szCs w:val="18"/>
              </w:rPr>
              <w:t xml:space="preserve">Bikker c.s. </w:t>
            </w:r>
            <w:r w:rsidRPr="006C21A7">
              <w:rPr>
                <w:rFonts w:ascii="Verdana" w:hAnsi="Verdana" w:cs="Calibri"/>
                <w:color w:val="000000"/>
                <w:sz w:val="18"/>
                <w:szCs w:val="18"/>
              </w:rPr>
              <w:t>over een overkoepelende limiet voor storten en verliezen bij onlinecasino's zonder mogelijkheid tot verhoging</w:t>
            </w:r>
            <w:r w:rsidRPr="006C21A7" w:rsidR="000267F8">
              <w:rPr>
                <w:rFonts w:ascii="Verdana" w:hAnsi="Verdana" w:cs="Calibri"/>
                <w:color w:val="000000"/>
                <w:sz w:val="18"/>
                <w:szCs w:val="18"/>
              </w:rPr>
              <w:t xml:space="preserve">. </w:t>
            </w:r>
            <w:r w:rsidRPr="006C21A7" w:rsidR="00F81B2C">
              <w:rPr>
                <w:rFonts w:ascii="Verdana" w:hAnsi="Verdana"/>
                <w:sz w:val="18"/>
                <w:szCs w:val="18"/>
              </w:rPr>
              <w:t>(</w:t>
            </w:r>
            <w:r w:rsidRPr="006C21A7" w:rsidR="002810C2">
              <w:rPr>
                <w:rFonts w:ascii="Verdana" w:hAnsi="Verdana"/>
                <w:sz w:val="18"/>
                <w:szCs w:val="18"/>
              </w:rPr>
              <w:t xml:space="preserve">Kamerstukken II, 2023/24, </w:t>
            </w:r>
            <w:r w:rsidRPr="006C21A7" w:rsidR="000267F8">
              <w:rPr>
                <w:rFonts w:ascii="Verdana" w:hAnsi="Verdana"/>
                <w:sz w:val="18"/>
                <w:szCs w:val="18"/>
              </w:rPr>
              <w:t>36410-VI60)</w:t>
            </w:r>
          </w:p>
          <w:p w:rsidRPr="006C21A7" w:rsidR="002E3554" w:rsidRDefault="002E3554" w14:paraId="6437095E" w14:textId="77777777">
            <w:pPr>
              <w:rPr>
                <w:rFonts w:ascii="Verdana" w:hAnsi="Verdana"/>
                <w:sz w:val="18"/>
                <w:szCs w:val="18"/>
              </w:rPr>
            </w:pPr>
          </w:p>
        </w:tc>
        <w:tc>
          <w:tcPr>
            <w:tcW w:w="1257" w:type="dxa"/>
          </w:tcPr>
          <w:p w:rsidRPr="006C21A7" w:rsidR="002E3554" w:rsidRDefault="00F81B2C" w14:paraId="2E6F4C4B" w14:textId="7E5AADD3">
            <w:pPr>
              <w:rPr>
                <w:rFonts w:ascii="Verdana" w:hAnsi="Verdana"/>
                <w:sz w:val="18"/>
                <w:szCs w:val="18"/>
              </w:rPr>
            </w:pPr>
            <w:r w:rsidRPr="006C21A7">
              <w:rPr>
                <w:rFonts w:ascii="Verdana" w:hAnsi="Verdana"/>
                <w:sz w:val="18"/>
                <w:szCs w:val="18"/>
              </w:rPr>
              <w:t>14-02-2024</w:t>
            </w:r>
          </w:p>
        </w:tc>
        <w:tc>
          <w:tcPr>
            <w:tcW w:w="1895" w:type="dxa"/>
          </w:tcPr>
          <w:p w:rsidRPr="006C21A7" w:rsidR="002E3554" w:rsidRDefault="00CD4E9A" w14:paraId="7ECE975C" w14:textId="20FEBBB6">
            <w:pPr>
              <w:rPr>
                <w:rFonts w:ascii="Verdana" w:hAnsi="Verdana"/>
                <w:sz w:val="18"/>
                <w:szCs w:val="18"/>
              </w:rPr>
            </w:pPr>
            <w:r w:rsidRPr="006C21A7">
              <w:rPr>
                <w:rFonts w:ascii="Verdana" w:hAnsi="Verdana"/>
                <w:sz w:val="18"/>
                <w:szCs w:val="18"/>
              </w:rPr>
              <w:t>In uitvoering</w:t>
            </w:r>
          </w:p>
        </w:tc>
        <w:tc>
          <w:tcPr>
            <w:tcW w:w="2686" w:type="dxa"/>
          </w:tcPr>
          <w:p w:rsidRPr="006C21A7" w:rsidR="002E3554" w:rsidRDefault="00436A1B" w14:paraId="68C378F8" w14:textId="0407C2F6">
            <w:pPr>
              <w:rPr>
                <w:rFonts w:ascii="Verdana" w:hAnsi="Verdana"/>
                <w:sz w:val="18"/>
                <w:szCs w:val="18"/>
              </w:rPr>
            </w:pPr>
            <w:r w:rsidRPr="006C21A7">
              <w:rPr>
                <w:rFonts w:ascii="Verdana" w:hAnsi="Verdana"/>
                <w:sz w:val="18"/>
                <w:szCs w:val="18"/>
              </w:rPr>
              <w:t xml:space="preserve">Onderzoeken </w:t>
            </w:r>
            <w:r w:rsidRPr="006C21A7" w:rsidR="00CF0545">
              <w:rPr>
                <w:rFonts w:ascii="Verdana" w:hAnsi="Verdana"/>
                <w:sz w:val="18"/>
                <w:szCs w:val="18"/>
              </w:rPr>
              <w:t xml:space="preserve">hoe overkoepelende limieten kunnen worden ingevoerd. </w:t>
            </w:r>
          </w:p>
          <w:p w:rsidRPr="006C21A7" w:rsidR="00436A1B" w:rsidRDefault="00436A1B" w14:paraId="7997F55F" w14:textId="77777777">
            <w:pPr>
              <w:rPr>
                <w:rFonts w:ascii="Verdana" w:hAnsi="Verdana" w:cs="Verdana"/>
                <w:kern w:val="0"/>
                <w:sz w:val="18"/>
                <w:szCs w:val="18"/>
              </w:rPr>
            </w:pPr>
            <w:r w:rsidRPr="006C21A7">
              <w:rPr>
                <w:rFonts w:ascii="Verdana" w:hAnsi="Verdana" w:cs="Verdana"/>
                <w:kern w:val="0"/>
                <w:sz w:val="18"/>
                <w:szCs w:val="18"/>
              </w:rPr>
              <w:t>(Kamerstukken II, 2024/25, 24557, nr.243)</w:t>
            </w:r>
            <w:r w:rsidRPr="006C21A7" w:rsidR="002810C2">
              <w:rPr>
                <w:rFonts w:ascii="Verdana" w:hAnsi="Verdana" w:cs="Verdana"/>
                <w:kern w:val="0"/>
                <w:sz w:val="18"/>
                <w:szCs w:val="18"/>
              </w:rPr>
              <w:t xml:space="preserve"> </w:t>
            </w:r>
          </w:p>
          <w:p w:rsidRPr="006C21A7" w:rsidR="00CF0545" w:rsidRDefault="00CF0545" w14:paraId="56919483" w14:textId="3F867308">
            <w:pPr>
              <w:rPr>
                <w:rFonts w:ascii="Verdana" w:hAnsi="Verdana"/>
                <w:sz w:val="18"/>
                <w:szCs w:val="18"/>
              </w:rPr>
            </w:pPr>
            <w:r w:rsidRPr="006C21A7">
              <w:rPr>
                <w:rFonts w:ascii="Verdana" w:hAnsi="Verdana" w:cs="Verdana"/>
                <w:kern w:val="0"/>
                <w:sz w:val="18"/>
                <w:szCs w:val="18"/>
              </w:rPr>
              <w:t xml:space="preserve">Contouren in bijlage </w:t>
            </w:r>
            <w:r w:rsidRPr="006C21A7" w:rsidR="006C21A7">
              <w:rPr>
                <w:rFonts w:ascii="Verdana" w:hAnsi="Verdana" w:cs="Verdana"/>
                <w:kern w:val="0"/>
                <w:sz w:val="18"/>
                <w:szCs w:val="18"/>
              </w:rPr>
              <w:t>5</w:t>
            </w:r>
            <w:r w:rsidRPr="006C21A7">
              <w:rPr>
                <w:rFonts w:ascii="Verdana" w:hAnsi="Verdana" w:cs="Verdana"/>
                <w:kern w:val="0"/>
                <w:sz w:val="18"/>
                <w:szCs w:val="18"/>
              </w:rPr>
              <w:t xml:space="preserve"> bij </w:t>
            </w:r>
            <w:r w:rsidRPr="006C21A7" w:rsidR="006C21A7">
              <w:rPr>
                <w:rFonts w:ascii="Verdana" w:hAnsi="Verdana" w:cs="Verdana"/>
                <w:kern w:val="0"/>
                <w:sz w:val="18"/>
                <w:szCs w:val="18"/>
              </w:rPr>
              <w:t>de</w:t>
            </w:r>
            <w:r w:rsidRPr="006C21A7">
              <w:rPr>
                <w:rFonts w:ascii="Verdana" w:hAnsi="Verdana" w:cs="Verdana"/>
                <w:kern w:val="0"/>
                <w:sz w:val="18"/>
                <w:szCs w:val="18"/>
              </w:rPr>
              <w:t xml:space="preserve"> brief van </w:t>
            </w:r>
            <w:r w:rsidRPr="006C21A7" w:rsidR="006C21A7">
              <w:rPr>
                <w:rFonts w:ascii="Verdana" w:hAnsi="Verdana" w:cs="Verdana"/>
                <w:kern w:val="0"/>
                <w:sz w:val="18"/>
                <w:szCs w:val="18"/>
              </w:rPr>
              <w:t>14</w:t>
            </w:r>
            <w:r w:rsidRPr="006C21A7">
              <w:rPr>
                <w:rFonts w:ascii="Verdana" w:hAnsi="Verdana" w:cs="Verdana"/>
                <w:kern w:val="0"/>
                <w:sz w:val="18"/>
                <w:szCs w:val="18"/>
              </w:rPr>
              <w:t xml:space="preserve"> februari 2025</w:t>
            </w:r>
          </w:p>
        </w:tc>
      </w:tr>
      <w:tr w:rsidRPr="006C21A7" w:rsidR="002E3554" w:rsidTr="00B871E7" w14:paraId="1E80BAAA" w14:textId="77777777">
        <w:trPr>
          <w:trHeight w:val="275"/>
        </w:trPr>
        <w:tc>
          <w:tcPr>
            <w:tcW w:w="3362" w:type="dxa"/>
          </w:tcPr>
          <w:p w:rsidRPr="006C21A7" w:rsidR="002E3554" w:rsidP="002E3554" w:rsidRDefault="002E3554" w14:paraId="3CE091F4" w14:textId="4F47B2EE">
            <w:pPr>
              <w:rPr>
                <w:rFonts w:ascii="Verdana" w:hAnsi="Verdana" w:cs="Calibri"/>
                <w:color w:val="000000"/>
                <w:sz w:val="18"/>
                <w:szCs w:val="18"/>
              </w:rPr>
            </w:pPr>
            <w:bookmarkStart w:name="_Hlk187392664" w:id="1"/>
            <w:r w:rsidRPr="006C21A7">
              <w:rPr>
                <w:rFonts w:ascii="Verdana" w:hAnsi="Verdana" w:cs="Calibri"/>
                <w:color w:val="000000"/>
                <w:sz w:val="18"/>
                <w:szCs w:val="18"/>
              </w:rPr>
              <w:t xml:space="preserve">Motie </w:t>
            </w:r>
            <w:r w:rsidRPr="006C21A7" w:rsidR="002810C2">
              <w:rPr>
                <w:rFonts w:ascii="Verdana" w:hAnsi="Verdana" w:cs="Calibri"/>
                <w:color w:val="000000"/>
                <w:sz w:val="18"/>
                <w:szCs w:val="18"/>
              </w:rPr>
              <w:t xml:space="preserve">Van Nispen c.s. </w:t>
            </w:r>
            <w:r w:rsidRPr="006C21A7">
              <w:rPr>
                <w:rFonts w:ascii="Verdana" w:hAnsi="Verdana" w:cs="Calibri"/>
                <w:color w:val="000000"/>
                <w:sz w:val="18"/>
                <w:szCs w:val="18"/>
              </w:rPr>
              <w:t>over bezien wat nodig is om effectiever en steviger op te treden tegen gokbedrijven die tekortschieten in hun zorgplicht en verslavingspreventiebeleid</w:t>
            </w:r>
            <w:r w:rsidRPr="006C21A7" w:rsidR="000267F8">
              <w:rPr>
                <w:rFonts w:ascii="Verdana" w:hAnsi="Verdana" w:cs="Calibri"/>
                <w:color w:val="000000"/>
                <w:sz w:val="18"/>
                <w:szCs w:val="18"/>
              </w:rPr>
              <w:t>.</w:t>
            </w:r>
            <w:r w:rsidRPr="006C21A7" w:rsidR="007309CD">
              <w:rPr>
                <w:rFonts w:ascii="Verdana" w:hAnsi="Verdana" w:cs="Calibri"/>
                <w:color w:val="000000"/>
                <w:sz w:val="18"/>
                <w:szCs w:val="18"/>
              </w:rPr>
              <w:t xml:space="preserve"> </w:t>
            </w:r>
            <w:r w:rsidRPr="006C21A7" w:rsidR="00F81B2C">
              <w:rPr>
                <w:rFonts w:ascii="Verdana" w:hAnsi="Verdana"/>
                <w:sz w:val="18"/>
                <w:szCs w:val="18"/>
              </w:rPr>
              <w:t>(</w:t>
            </w:r>
            <w:r w:rsidRPr="006C21A7" w:rsidR="007309CD">
              <w:rPr>
                <w:rFonts w:ascii="Verdana" w:hAnsi="Verdana"/>
                <w:sz w:val="18"/>
                <w:szCs w:val="18"/>
              </w:rPr>
              <w:t xml:space="preserve">Kamerstukken II, 2023/24, </w:t>
            </w:r>
            <w:r w:rsidRPr="006C21A7" w:rsidR="000267F8">
              <w:rPr>
                <w:rFonts w:ascii="Verdana" w:hAnsi="Verdana"/>
                <w:sz w:val="18"/>
                <w:szCs w:val="18"/>
              </w:rPr>
              <w:t>36410-VI-63)</w:t>
            </w:r>
            <w:r w:rsidRPr="006C21A7">
              <w:rPr>
                <w:rFonts w:ascii="Verdana" w:hAnsi="Verdana" w:cs="Calibri"/>
                <w:color w:val="000000"/>
                <w:sz w:val="18"/>
                <w:szCs w:val="18"/>
              </w:rPr>
              <w:t> </w:t>
            </w:r>
          </w:p>
          <w:bookmarkEnd w:id="1"/>
          <w:p w:rsidRPr="006C21A7" w:rsidR="002E3554" w:rsidRDefault="002E3554" w14:paraId="2AF60002" w14:textId="77777777">
            <w:pPr>
              <w:rPr>
                <w:rFonts w:ascii="Verdana" w:hAnsi="Verdana"/>
                <w:sz w:val="18"/>
                <w:szCs w:val="18"/>
              </w:rPr>
            </w:pPr>
          </w:p>
        </w:tc>
        <w:tc>
          <w:tcPr>
            <w:tcW w:w="1257" w:type="dxa"/>
          </w:tcPr>
          <w:p w:rsidRPr="006C21A7" w:rsidR="002E3554" w:rsidRDefault="00F81B2C" w14:paraId="3A6B1722" w14:textId="69864D2A">
            <w:pPr>
              <w:rPr>
                <w:rFonts w:ascii="Verdana" w:hAnsi="Verdana"/>
                <w:sz w:val="18"/>
                <w:szCs w:val="18"/>
              </w:rPr>
            </w:pPr>
            <w:r w:rsidRPr="006C21A7">
              <w:rPr>
                <w:rFonts w:ascii="Verdana" w:hAnsi="Verdana"/>
                <w:sz w:val="18"/>
                <w:szCs w:val="18"/>
              </w:rPr>
              <w:t>14-02-2024</w:t>
            </w:r>
          </w:p>
        </w:tc>
        <w:tc>
          <w:tcPr>
            <w:tcW w:w="1895" w:type="dxa"/>
          </w:tcPr>
          <w:p w:rsidRPr="006C21A7" w:rsidR="002E3554" w:rsidRDefault="00CD4E9A" w14:paraId="396334FD" w14:textId="27D46DAB">
            <w:pPr>
              <w:rPr>
                <w:rFonts w:ascii="Verdana" w:hAnsi="Verdana"/>
                <w:sz w:val="18"/>
                <w:szCs w:val="18"/>
              </w:rPr>
            </w:pPr>
            <w:r w:rsidRPr="006C21A7">
              <w:rPr>
                <w:rFonts w:ascii="Verdana" w:hAnsi="Verdana"/>
                <w:sz w:val="18"/>
                <w:szCs w:val="18"/>
              </w:rPr>
              <w:t>In uitvoering</w:t>
            </w:r>
            <w:r w:rsidRPr="006C21A7" w:rsidR="00A944A4">
              <w:rPr>
                <w:rFonts w:ascii="Verdana" w:hAnsi="Verdana"/>
                <w:sz w:val="18"/>
                <w:szCs w:val="18"/>
              </w:rPr>
              <w:t xml:space="preserve"> </w:t>
            </w:r>
          </w:p>
        </w:tc>
        <w:tc>
          <w:tcPr>
            <w:tcW w:w="2686" w:type="dxa"/>
          </w:tcPr>
          <w:p w:rsidRPr="006C21A7" w:rsidR="002E3554" w:rsidRDefault="00CF0545" w14:paraId="2DF4AC3F" w14:textId="130BD959">
            <w:pPr>
              <w:rPr>
                <w:rFonts w:ascii="Verdana" w:hAnsi="Verdana"/>
                <w:sz w:val="18"/>
                <w:szCs w:val="18"/>
              </w:rPr>
            </w:pPr>
            <w:r w:rsidRPr="006C21A7">
              <w:rPr>
                <w:rFonts w:ascii="Verdana" w:hAnsi="Verdana"/>
                <w:sz w:val="18"/>
                <w:szCs w:val="18"/>
              </w:rPr>
              <w:t xml:space="preserve">Beantwoord in brief van </w:t>
            </w:r>
            <w:r w:rsidRPr="006C21A7" w:rsidR="006C21A7">
              <w:rPr>
                <w:rFonts w:ascii="Verdana" w:hAnsi="Verdana"/>
                <w:sz w:val="18"/>
                <w:szCs w:val="18"/>
              </w:rPr>
              <w:t>14</w:t>
            </w:r>
            <w:r w:rsidRPr="006C21A7">
              <w:rPr>
                <w:rFonts w:ascii="Verdana" w:hAnsi="Verdana"/>
                <w:sz w:val="18"/>
                <w:szCs w:val="18"/>
              </w:rPr>
              <w:t xml:space="preserve"> februari 2025</w:t>
            </w:r>
            <w:r w:rsidRPr="006C21A7" w:rsidR="00043AE3">
              <w:rPr>
                <w:rFonts w:ascii="Verdana" w:hAnsi="Verdana"/>
                <w:sz w:val="18"/>
                <w:szCs w:val="18"/>
              </w:rPr>
              <w:t xml:space="preserve">. Wordt meegenomen in </w:t>
            </w:r>
            <w:r w:rsidRPr="006C21A7" w:rsidR="003A1F3C">
              <w:rPr>
                <w:rFonts w:ascii="Verdana" w:hAnsi="Verdana"/>
                <w:sz w:val="18"/>
                <w:szCs w:val="18"/>
              </w:rPr>
              <w:t>maatregelen rondom de aanscherping van de zorgplicht</w:t>
            </w:r>
          </w:p>
        </w:tc>
      </w:tr>
      <w:tr w:rsidRPr="006C21A7" w:rsidR="002E3554" w:rsidTr="00B871E7" w14:paraId="70A07369" w14:textId="77777777">
        <w:trPr>
          <w:trHeight w:val="275"/>
        </w:trPr>
        <w:tc>
          <w:tcPr>
            <w:tcW w:w="3362" w:type="dxa"/>
          </w:tcPr>
          <w:p w:rsidRPr="006C21A7" w:rsidR="002E3554" w:rsidP="002E3554" w:rsidRDefault="002E3554" w14:paraId="5CD06529" w14:textId="2B866BD4">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A86C11">
              <w:rPr>
                <w:rFonts w:ascii="Verdana" w:hAnsi="Verdana" w:cs="Calibri"/>
                <w:color w:val="000000"/>
                <w:sz w:val="18"/>
                <w:szCs w:val="18"/>
              </w:rPr>
              <w:t xml:space="preserve">Van Nispen c.s. </w:t>
            </w:r>
            <w:r w:rsidRPr="006C21A7">
              <w:rPr>
                <w:rFonts w:ascii="Verdana" w:hAnsi="Verdana" w:cs="Calibri"/>
                <w:color w:val="000000"/>
                <w:sz w:val="18"/>
                <w:szCs w:val="18"/>
              </w:rPr>
              <w:t>over het zo snel mogelijk nemen van maatregelen en niet de evaluatie van de Wet kansspelen op afstand afwachten</w:t>
            </w:r>
            <w:r w:rsidRPr="006C21A7" w:rsidR="000267F8">
              <w:rPr>
                <w:rFonts w:ascii="Verdana" w:hAnsi="Verdana" w:cs="Calibri"/>
                <w:color w:val="000000"/>
                <w:sz w:val="18"/>
                <w:szCs w:val="18"/>
              </w:rPr>
              <w:t>. (</w:t>
            </w:r>
            <w:r w:rsidRPr="006C21A7" w:rsidR="007309CD">
              <w:rPr>
                <w:rFonts w:ascii="Verdana" w:hAnsi="Verdana" w:cs="Calibri"/>
                <w:color w:val="000000"/>
                <w:sz w:val="18"/>
                <w:szCs w:val="18"/>
              </w:rPr>
              <w:t xml:space="preserve">Kamerstukken II, 2023/24, </w:t>
            </w:r>
            <w:r w:rsidRPr="006C21A7" w:rsidR="000267F8">
              <w:rPr>
                <w:rFonts w:ascii="Verdana" w:hAnsi="Verdana" w:cs="Calibri"/>
                <w:color w:val="000000"/>
                <w:sz w:val="18"/>
                <w:szCs w:val="18"/>
              </w:rPr>
              <w:t>24557</w:t>
            </w:r>
            <w:r w:rsidRPr="006C21A7" w:rsidR="007309CD">
              <w:rPr>
                <w:rFonts w:ascii="Verdana" w:hAnsi="Verdana" w:cs="Calibri"/>
                <w:color w:val="000000"/>
                <w:sz w:val="18"/>
                <w:szCs w:val="18"/>
              </w:rPr>
              <w:t xml:space="preserve">, nr. </w:t>
            </w:r>
            <w:r w:rsidRPr="006C21A7" w:rsidR="000267F8">
              <w:rPr>
                <w:rFonts w:ascii="Verdana" w:hAnsi="Verdana" w:cs="Calibri"/>
                <w:color w:val="000000"/>
                <w:sz w:val="18"/>
                <w:szCs w:val="18"/>
              </w:rPr>
              <w:t>236)</w:t>
            </w:r>
          </w:p>
          <w:p w:rsidRPr="006C21A7" w:rsidR="002E3554" w:rsidRDefault="002E3554" w14:paraId="4B85D410" w14:textId="77777777">
            <w:pPr>
              <w:rPr>
                <w:rFonts w:ascii="Verdana" w:hAnsi="Verdana"/>
                <w:sz w:val="18"/>
                <w:szCs w:val="18"/>
              </w:rPr>
            </w:pPr>
          </w:p>
        </w:tc>
        <w:tc>
          <w:tcPr>
            <w:tcW w:w="1257" w:type="dxa"/>
          </w:tcPr>
          <w:p w:rsidRPr="006C21A7" w:rsidR="002E3554" w:rsidRDefault="00F81B2C" w14:paraId="68254E84" w14:textId="202E3CAD">
            <w:pPr>
              <w:rPr>
                <w:rFonts w:ascii="Verdana" w:hAnsi="Verdana"/>
                <w:sz w:val="18"/>
                <w:szCs w:val="18"/>
              </w:rPr>
            </w:pPr>
            <w:r w:rsidRPr="006C21A7">
              <w:rPr>
                <w:rFonts w:ascii="Verdana" w:hAnsi="Verdana"/>
                <w:sz w:val="18"/>
                <w:szCs w:val="18"/>
              </w:rPr>
              <w:t>16-04-2024</w:t>
            </w:r>
          </w:p>
        </w:tc>
        <w:tc>
          <w:tcPr>
            <w:tcW w:w="1895" w:type="dxa"/>
          </w:tcPr>
          <w:p w:rsidRPr="006C21A7" w:rsidR="002E3554" w:rsidRDefault="00043AE3" w14:paraId="7A41FC96" w14:textId="3CD631AD">
            <w:pPr>
              <w:rPr>
                <w:rFonts w:ascii="Verdana" w:hAnsi="Verdana"/>
                <w:sz w:val="18"/>
                <w:szCs w:val="18"/>
              </w:rPr>
            </w:pPr>
            <w:r w:rsidRPr="006C21A7">
              <w:rPr>
                <w:rFonts w:ascii="Verdana" w:hAnsi="Verdana"/>
                <w:sz w:val="18"/>
                <w:szCs w:val="18"/>
              </w:rPr>
              <w:t>Uitgevoerd</w:t>
            </w:r>
          </w:p>
        </w:tc>
        <w:tc>
          <w:tcPr>
            <w:tcW w:w="2686" w:type="dxa"/>
          </w:tcPr>
          <w:p w:rsidRPr="006C21A7" w:rsidR="00851320" w:rsidP="00851320" w:rsidRDefault="00043AE3" w14:paraId="71C4A5F0" w14:textId="65F49FA7">
            <w:pPr>
              <w:rPr>
                <w:rFonts w:ascii="Verdana" w:hAnsi="Verdana"/>
                <w:sz w:val="18"/>
                <w:szCs w:val="18"/>
              </w:rPr>
            </w:pPr>
            <w:r w:rsidRPr="006C21A7">
              <w:rPr>
                <w:rFonts w:ascii="Verdana" w:hAnsi="Verdana"/>
                <w:sz w:val="18"/>
                <w:szCs w:val="18"/>
              </w:rPr>
              <w:t>Aan de motie is gevolg gegeven</w:t>
            </w:r>
            <w:r w:rsidRPr="006C21A7" w:rsidR="00851320">
              <w:rPr>
                <w:rFonts w:ascii="Verdana" w:hAnsi="Verdana"/>
                <w:sz w:val="18"/>
                <w:szCs w:val="18"/>
              </w:rPr>
              <w:t xml:space="preserve"> met de Regeling sbs en de aangescherpte Beleidsregel verantwoord spelen 2024, die beiden op 1 oktober 2024 volledig in werking zijn getreden. </w:t>
            </w:r>
            <w:r w:rsidRPr="006C21A7" w:rsidR="002D499D">
              <w:rPr>
                <w:rFonts w:ascii="Verdana" w:hAnsi="Verdana" w:cs="Verdana"/>
                <w:kern w:val="0"/>
                <w:sz w:val="18"/>
                <w:szCs w:val="18"/>
              </w:rPr>
              <w:t>(Kamerstukken II, 2024/25, 24557, nr.243)</w:t>
            </w:r>
            <w:r w:rsidRPr="006C21A7" w:rsidR="00816F5B">
              <w:rPr>
                <w:rFonts w:ascii="Verdana" w:hAnsi="Verdana" w:cs="Verdana"/>
                <w:kern w:val="0"/>
                <w:sz w:val="18"/>
                <w:szCs w:val="18"/>
              </w:rPr>
              <w:t>.</w:t>
            </w:r>
            <w:r w:rsidRPr="006C21A7" w:rsidR="007309CD">
              <w:rPr>
                <w:rFonts w:ascii="Verdana" w:hAnsi="Verdana" w:cs="Verdana"/>
                <w:kern w:val="0"/>
                <w:sz w:val="18"/>
                <w:szCs w:val="18"/>
              </w:rPr>
              <w:t xml:space="preserve"> Verdere aanscherpingen volgen </w:t>
            </w:r>
            <w:r w:rsidRPr="006C21A7">
              <w:rPr>
                <w:rFonts w:ascii="Verdana" w:hAnsi="Verdana" w:cs="Verdana"/>
                <w:kern w:val="0"/>
                <w:sz w:val="18"/>
                <w:szCs w:val="18"/>
              </w:rPr>
              <w:t xml:space="preserve">in het komende wetstraject </w:t>
            </w:r>
          </w:p>
          <w:p w:rsidRPr="006C21A7" w:rsidR="002E3554" w:rsidRDefault="002E3554" w14:paraId="5083F024" w14:textId="77777777">
            <w:pPr>
              <w:rPr>
                <w:rFonts w:ascii="Verdana" w:hAnsi="Verdana"/>
                <w:sz w:val="18"/>
                <w:szCs w:val="18"/>
              </w:rPr>
            </w:pPr>
          </w:p>
        </w:tc>
      </w:tr>
      <w:tr w:rsidRPr="006C21A7" w:rsidR="002E3554" w:rsidTr="00B871E7" w14:paraId="00A1875C" w14:textId="77777777">
        <w:trPr>
          <w:trHeight w:val="275"/>
        </w:trPr>
        <w:tc>
          <w:tcPr>
            <w:tcW w:w="3362" w:type="dxa"/>
          </w:tcPr>
          <w:p w:rsidRPr="006C21A7" w:rsidR="002E3554" w:rsidP="002E3554" w:rsidRDefault="002E3554" w14:paraId="78A30679" w14:textId="70C277E5">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A86C11">
              <w:rPr>
                <w:rFonts w:ascii="Verdana" w:hAnsi="Verdana" w:cs="Calibri"/>
                <w:color w:val="000000"/>
                <w:sz w:val="18"/>
                <w:szCs w:val="18"/>
              </w:rPr>
              <w:t xml:space="preserve">Van Nispen c.s. </w:t>
            </w:r>
            <w:r w:rsidRPr="006C21A7">
              <w:rPr>
                <w:rFonts w:ascii="Verdana" w:hAnsi="Verdana" w:cs="Calibri"/>
                <w:color w:val="000000"/>
                <w:sz w:val="18"/>
                <w:szCs w:val="18"/>
              </w:rPr>
              <w:t>over een verbod op onlinespelen met een aantoonbaar zeer hoog risico</w:t>
            </w:r>
            <w:r w:rsidRPr="006C21A7" w:rsidR="000267F8">
              <w:rPr>
                <w:rFonts w:ascii="Verdana" w:hAnsi="Verdana" w:cs="Calibri"/>
                <w:color w:val="000000"/>
                <w:sz w:val="18"/>
                <w:szCs w:val="18"/>
              </w:rPr>
              <w:t xml:space="preserve">. </w:t>
            </w:r>
            <w:r w:rsidRPr="006C21A7" w:rsidR="00F81B2C">
              <w:rPr>
                <w:rFonts w:ascii="Verdana" w:hAnsi="Verdana"/>
                <w:sz w:val="18"/>
                <w:szCs w:val="18"/>
              </w:rPr>
              <w:t>(</w:t>
            </w:r>
            <w:r w:rsidRPr="006C21A7" w:rsidR="007309CD">
              <w:rPr>
                <w:rFonts w:ascii="Verdana" w:hAnsi="Verdana"/>
                <w:sz w:val="18"/>
                <w:szCs w:val="18"/>
              </w:rPr>
              <w:t xml:space="preserve">Kamerstukken II, 2023/24, </w:t>
            </w:r>
            <w:r w:rsidRPr="006C21A7" w:rsidR="00B32227">
              <w:rPr>
                <w:rFonts w:ascii="Verdana" w:hAnsi="Verdana"/>
                <w:sz w:val="18"/>
                <w:szCs w:val="18"/>
              </w:rPr>
              <w:t>24557</w:t>
            </w:r>
            <w:r w:rsidRPr="006C21A7" w:rsidR="007309CD">
              <w:rPr>
                <w:rFonts w:ascii="Verdana" w:hAnsi="Verdana"/>
                <w:sz w:val="18"/>
                <w:szCs w:val="18"/>
              </w:rPr>
              <w:t>, nr</w:t>
            </w:r>
            <w:r w:rsidRPr="006C21A7" w:rsidR="00F16460">
              <w:rPr>
                <w:rFonts w:ascii="Verdana" w:hAnsi="Verdana"/>
                <w:sz w:val="18"/>
                <w:szCs w:val="18"/>
              </w:rPr>
              <w:t>.</w:t>
            </w:r>
            <w:r w:rsidRPr="006C21A7" w:rsidR="007309CD">
              <w:rPr>
                <w:rFonts w:ascii="Verdana" w:hAnsi="Verdana"/>
                <w:sz w:val="18"/>
                <w:szCs w:val="18"/>
              </w:rPr>
              <w:t xml:space="preserve"> </w:t>
            </w:r>
            <w:r w:rsidRPr="006C21A7" w:rsidR="00B32227">
              <w:rPr>
                <w:rFonts w:ascii="Verdana" w:hAnsi="Verdana"/>
                <w:sz w:val="18"/>
                <w:szCs w:val="18"/>
              </w:rPr>
              <w:t>235)</w:t>
            </w:r>
          </w:p>
          <w:p w:rsidRPr="006C21A7" w:rsidR="002E3554" w:rsidRDefault="002E3554" w14:paraId="56787748" w14:textId="77777777">
            <w:pPr>
              <w:rPr>
                <w:rFonts w:ascii="Verdana" w:hAnsi="Verdana"/>
                <w:sz w:val="18"/>
                <w:szCs w:val="18"/>
              </w:rPr>
            </w:pPr>
          </w:p>
        </w:tc>
        <w:tc>
          <w:tcPr>
            <w:tcW w:w="1257" w:type="dxa"/>
          </w:tcPr>
          <w:p w:rsidRPr="006C21A7" w:rsidR="002E3554" w:rsidRDefault="00F81B2C" w14:paraId="6684F3F9" w14:textId="443FC07B">
            <w:pPr>
              <w:rPr>
                <w:rFonts w:ascii="Verdana" w:hAnsi="Verdana"/>
                <w:sz w:val="18"/>
                <w:szCs w:val="18"/>
              </w:rPr>
            </w:pPr>
            <w:r w:rsidRPr="006C21A7">
              <w:rPr>
                <w:rFonts w:ascii="Verdana" w:hAnsi="Verdana"/>
                <w:sz w:val="18"/>
                <w:szCs w:val="18"/>
              </w:rPr>
              <w:t>17-04-2024</w:t>
            </w:r>
          </w:p>
        </w:tc>
        <w:tc>
          <w:tcPr>
            <w:tcW w:w="1895" w:type="dxa"/>
          </w:tcPr>
          <w:p w:rsidRPr="006C21A7" w:rsidR="002E3554" w:rsidRDefault="00CD4E9A" w14:paraId="15908A1A" w14:textId="2A564C86">
            <w:pPr>
              <w:rPr>
                <w:rFonts w:ascii="Verdana" w:hAnsi="Verdana"/>
                <w:sz w:val="18"/>
                <w:szCs w:val="18"/>
              </w:rPr>
            </w:pPr>
            <w:r w:rsidRPr="006C21A7">
              <w:rPr>
                <w:rFonts w:ascii="Verdana" w:hAnsi="Verdana"/>
                <w:sz w:val="18"/>
                <w:szCs w:val="18"/>
              </w:rPr>
              <w:t>In uitvoering</w:t>
            </w:r>
          </w:p>
        </w:tc>
        <w:tc>
          <w:tcPr>
            <w:tcW w:w="2686" w:type="dxa"/>
          </w:tcPr>
          <w:p w:rsidRPr="006C21A7" w:rsidR="003857AA" w:rsidP="003857AA" w:rsidRDefault="003857AA" w14:paraId="62B80E4D" w14:textId="774A0221">
            <w:pPr>
              <w:rPr>
                <w:rFonts w:ascii="Verdana" w:hAnsi="Verdana"/>
                <w:sz w:val="18"/>
                <w:szCs w:val="18"/>
              </w:rPr>
            </w:pPr>
            <w:r w:rsidRPr="006C21A7">
              <w:rPr>
                <w:rFonts w:ascii="Verdana" w:hAnsi="Verdana"/>
                <w:sz w:val="18"/>
                <w:szCs w:val="18"/>
              </w:rPr>
              <w:t xml:space="preserve">Op basis van de resultaten uit onderzoek kunnen de meest risicovolle spelelementen worden </w:t>
            </w:r>
            <w:r w:rsidRPr="006C21A7" w:rsidR="00536622">
              <w:rPr>
                <w:rFonts w:ascii="Verdana" w:hAnsi="Verdana"/>
                <w:sz w:val="18"/>
                <w:szCs w:val="18"/>
              </w:rPr>
              <w:t>geïdentificeerd</w:t>
            </w:r>
            <w:r w:rsidRPr="006C21A7">
              <w:rPr>
                <w:rFonts w:ascii="Verdana" w:hAnsi="Verdana"/>
                <w:sz w:val="18"/>
                <w:szCs w:val="18"/>
              </w:rPr>
              <w:t xml:space="preserve"> en kan vervolgens op basis van de resultaten een voorstel worden uitgewerkt voor een verbod. </w:t>
            </w:r>
          </w:p>
          <w:p w:rsidRPr="006C21A7" w:rsidR="003857AA" w:rsidP="003857AA" w:rsidRDefault="003857AA" w14:paraId="5F3544D3" w14:textId="21EAC262">
            <w:pPr>
              <w:rPr>
                <w:rFonts w:ascii="Verdana" w:hAnsi="Verdana"/>
                <w:sz w:val="18"/>
                <w:szCs w:val="18"/>
              </w:rPr>
            </w:pPr>
            <w:r w:rsidRPr="006C21A7">
              <w:rPr>
                <w:rFonts w:ascii="Verdana" w:hAnsi="Verdana" w:cs="Verdana"/>
                <w:kern w:val="0"/>
                <w:sz w:val="18"/>
                <w:szCs w:val="18"/>
              </w:rPr>
              <w:t>(Kamerstukken II, 2024/25, 24557, nr.243)</w:t>
            </w:r>
            <w:r w:rsidRPr="006C21A7" w:rsidR="007036BC">
              <w:rPr>
                <w:rFonts w:ascii="Verdana" w:hAnsi="Verdana" w:cs="Verdana"/>
                <w:kern w:val="0"/>
                <w:sz w:val="18"/>
                <w:szCs w:val="18"/>
              </w:rPr>
              <w:t xml:space="preserve">. </w:t>
            </w:r>
          </w:p>
          <w:p w:rsidRPr="006C21A7" w:rsidR="002E3554" w:rsidRDefault="002E3554" w14:paraId="650EB779" w14:textId="77777777">
            <w:pPr>
              <w:rPr>
                <w:rFonts w:ascii="Verdana" w:hAnsi="Verdana"/>
                <w:sz w:val="18"/>
                <w:szCs w:val="18"/>
              </w:rPr>
            </w:pPr>
          </w:p>
        </w:tc>
      </w:tr>
      <w:tr w:rsidRPr="006C21A7" w:rsidR="002E3554" w:rsidTr="00B871E7" w14:paraId="7919CB75" w14:textId="77777777">
        <w:trPr>
          <w:trHeight w:val="275"/>
        </w:trPr>
        <w:tc>
          <w:tcPr>
            <w:tcW w:w="3362" w:type="dxa"/>
          </w:tcPr>
          <w:p w:rsidRPr="006C21A7" w:rsidR="002E3554" w:rsidP="002E3554" w:rsidRDefault="002E3554" w14:paraId="062172A0" w14:textId="64B8E9F1">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A86C11">
              <w:rPr>
                <w:rFonts w:ascii="Verdana" w:hAnsi="Verdana" w:cs="Calibri"/>
                <w:color w:val="000000"/>
                <w:sz w:val="18"/>
                <w:szCs w:val="18"/>
              </w:rPr>
              <w:t xml:space="preserve">Van Nispen c.s. </w:t>
            </w:r>
            <w:r w:rsidRPr="006C21A7">
              <w:rPr>
                <w:rFonts w:ascii="Verdana" w:hAnsi="Verdana" w:cs="Calibri"/>
                <w:color w:val="000000"/>
                <w:sz w:val="18"/>
                <w:szCs w:val="18"/>
              </w:rPr>
              <w:t>over het de KSA mogelijk maken om gebruik te maken van fake-ID's voor controle op kansspelaanbieders</w:t>
            </w:r>
            <w:r w:rsidRPr="006C21A7" w:rsidR="00B32227">
              <w:rPr>
                <w:rFonts w:ascii="Verdana" w:hAnsi="Verdana" w:cs="Calibri"/>
                <w:color w:val="000000"/>
                <w:sz w:val="18"/>
                <w:szCs w:val="18"/>
              </w:rPr>
              <w:t>.</w:t>
            </w:r>
            <w:r w:rsidRPr="006C21A7" w:rsidR="007309CD">
              <w:rPr>
                <w:rFonts w:ascii="Verdana" w:hAnsi="Verdana" w:cs="Calibri"/>
                <w:color w:val="000000"/>
                <w:sz w:val="18"/>
                <w:szCs w:val="18"/>
              </w:rPr>
              <w:t xml:space="preserve"> </w:t>
            </w:r>
            <w:r w:rsidRPr="006C21A7" w:rsidR="00F81B2C">
              <w:rPr>
                <w:rFonts w:ascii="Verdana" w:hAnsi="Verdana"/>
                <w:sz w:val="18"/>
                <w:szCs w:val="18"/>
              </w:rPr>
              <w:t>(</w:t>
            </w:r>
            <w:r w:rsidRPr="006C21A7" w:rsidR="007309CD">
              <w:rPr>
                <w:rFonts w:ascii="Verdana" w:hAnsi="Verdana"/>
                <w:sz w:val="18"/>
                <w:szCs w:val="18"/>
              </w:rPr>
              <w:t xml:space="preserve">Kamerstukken II, 2023/24, </w:t>
            </w:r>
            <w:r w:rsidRPr="006C21A7" w:rsidR="00B32227">
              <w:rPr>
                <w:rFonts w:ascii="Verdana" w:hAnsi="Verdana"/>
                <w:sz w:val="18"/>
                <w:szCs w:val="18"/>
              </w:rPr>
              <w:t>24557</w:t>
            </w:r>
            <w:r w:rsidRPr="006C21A7" w:rsidR="00A86C11">
              <w:rPr>
                <w:rFonts w:ascii="Verdana" w:hAnsi="Verdana"/>
                <w:sz w:val="18"/>
                <w:szCs w:val="18"/>
              </w:rPr>
              <w:t xml:space="preserve">, nr. </w:t>
            </w:r>
            <w:r w:rsidRPr="006C21A7" w:rsidR="00B32227">
              <w:rPr>
                <w:rFonts w:ascii="Verdana" w:hAnsi="Verdana"/>
                <w:sz w:val="18"/>
                <w:szCs w:val="18"/>
              </w:rPr>
              <w:t>234)</w:t>
            </w:r>
          </w:p>
          <w:p w:rsidRPr="006C21A7" w:rsidR="002E3554" w:rsidRDefault="002E3554" w14:paraId="4FD28533" w14:textId="77777777">
            <w:pPr>
              <w:rPr>
                <w:rFonts w:ascii="Verdana" w:hAnsi="Verdana"/>
                <w:sz w:val="18"/>
                <w:szCs w:val="18"/>
              </w:rPr>
            </w:pPr>
          </w:p>
        </w:tc>
        <w:tc>
          <w:tcPr>
            <w:tcW w:w="1257" w:type="dxa"/>
          </w:tcPr>
          <w:p w:rsidRPr="006C21A7" w:rsidR="002E3554" w:rsidRDefault="00F81B2C" w14:paraId="5A4CD8E2" w14:textId="0362F2AE">
            <w:pPr>
              <w:rPr>
                <w:rFonts w:ascii="Verdana" w:hAnsi="Verdana"/>
                <w:sz w:val="18"/>
                <w:szCs w:val="18"/>
              </w:rPr>
            </w:pPr>
            <w:r w:rsidRPr="006C21A7">
              <w:rPr>
                <w:rFonts w:ascii="Verdana" w:hAnsi="Verdana"/>
                <w:sz w:val="18"/>
                <w:szCs w:val="18"/>
              </w:rPr>
              <w:t>17-04-2024</w:t>
            </w:r>
          </w:p>
        </w:tc>
        <w:tc>
          <w:tcPr>
            <w:tcW w:w="1895" w:type="dxa"/>
          </w:tcPr>
          <w:p w:rsidRPr="006C21A7" w:rsidR="002E3554" w:rsidRDefault="00CD4E9A" w14:paraId="512935DC" w14:textId="6A3B70D2">
            <w:pPr>
              <w:rPr>
                <w:rFonts w:ascii="Verdana" w:hAnsi="Verdana"/>
                <w:sz w:val="18"/>
                <w:szCs w:val="18"/>
              </w:rPr>
            </w:pPr>
            <w:r w:rsidRPr="006C21A7">
              <w:rPr>
                <w:rFonts w:ascii="Verdana" w:hAnsi="Verdana"/>
                <w:sz w:val="18"/>
                <w:szCs w:val="18"/>
              </w:rPr>
              <w:t xml:space="preserve">In </w:t>
            </w:r>
            <w:r w:rsidRPr="006C21A7" w:rsidR="00B871E7">
              <w:rPr>
                <w:rFonts w:ascii="Verdana" w:hAnsi="Verdana"/>
                <w:sz w:val="18"/>
                <w:szCs w:val="18"/>
              </w:rPr>
              <w:t>uitvoering</w:t>
            </w:r>
          </w:p>
        </w:tc>
        <w:tc>
          <w:tcPr>
            <w:tcW w:w="2686" w:type="dxa"/>
          </w:tcPr>
          <w:p w:rsidRPr="006C21A7" w:rsidR="009F24BB" w:rsidP="009F24BB" w:rsidRDefault="009F24BB" w14:paraId="468F9F1D" w14:textId="5429BE19">
            <w:pPr>
              <w:rPr>
                <w:rFonts w:ascii="Verdana" w:hAnsi="Verdana"/>
                <w:sz w:val="18"/>
                <w:szCs w:val="18"/>
              </w:rPr>
            </w:pPr>
            <w:r w:rsidRPr="006C21A7">
              <w:rPr>
                <w:rFonts w:ascii="Verdana" w:hAnsi="Verdana"/>
                <w:sz w:val="18"/>
                <w:szCs w:val="18"/>
              </w:rPr>
              <w:t xml:space="preserve">Ten behoeve van het voorstel voor wijziging van de Wok </w:t>
            </w:r>
            <w:r w:rsidRPr="006C21A7" w:rsidR="003857AA">
              <w:rPr>
                <w:rFonts w:ascii="Verdana" w:hAnsi="Verdana"/>
                <w:sz w:val="18"/>
                <w:szCs w:val="18"/>
              </w:rPr>
              <w:t xml:space="preserve">wordt </w:t>
            </w:r>
            <w:r w:rsidRPr="006C21A7">
              <w:rPr>
                <w:rFonts w:ascii="Verdana" w:hAnsi="Verdana"/>
                <w:sz w:val="18"/>
                <w:szCs w:val="18"/>
              </w:rPr>
              <w:t>uit</w:t>
            </w:r>
            <w:r w:rsidRPr="006C21A7" w:rsidR="003857AA">
              <w:rPr>
                <w:rFonts w:ascii="Verdana" w:hAnsi="Verdana"/>
                <w:sz w:val="18"/>
                <w:szCs w:val="18"/>
              </w:rPr>
              <w:t>ge</w:t>
            </w:r>
            <w:r w:rsidRPr="006C21A7">
              <w:rPr>
                <w:rFonts w:ascii="Verdana" w:hAnsi="Verdana"/>
                <w:sz w:val="18"/>
                <w:szCs w:val="18"/>
              </w:rPr>
              <w:t>werk</w:t>
            </w:r>
            <w:r w:rsidRPr="006C21A7" w:rsidR="003857AA">
              <w:rPr>
                <w:rFonts w:ascii="Verdana" w:hAnsi="Verdana"/>
                <w:sz w:val="18"/>
                <w:szCs w:val="18"/>
              </w:rPr>
              <w:t>t</w:t>
            </w:r>
            <w:r w:rsidRPr="006C21A7">
              <w:rPr>
                <w:rFonts w:ascii="Verdana" w:hAnsi="Verdana"/>
                <w:sz w:val="18"/>
                <w:szCs w:val="18"/>
              </w:rPr>
              <w:t xml:space="preserve"> hoe deze lacune weggenomen kan worden. </w:t>
            </w:r>
          </w:p>
          <w:p w:rsidRPr="006C21A7" w:rsidR="009F24BB" w:rsidP="009F24BB" w:rsidRDefault="009F24BB" w14:paraId="6B829A25" w14:textId="70BCFFF8">
            <w:pPr>
              <w:rPr>
                <w:rFonts w:ascii="Verdana" w:hAnsi="Verdana"/>
                <w:sz w:val="18"/>
                <w:szCs w:val="18"/>
              </w:rPr>
            </w:pPr>
            <w:r w:rsidRPr="006C21A7">
              <w:rPr>
                <w:rFonts w:ascii="Verdana" w:hAnsi="Verdana"/>
                <w:sz w:val="18"/>
                <w:szCs w:val="18"/>
              </w:rPr>
              <w:t xml:space="preserve">Aanvullend </w:t>
            </w:r>
            <w:r w:rsidRPr="006C21A7" w:rsidR="003857AA">
              <w:rPr>
                <w:rFonts w:ascii="Verdana" w:hAnsi="Verdana"/>
                <w:sz w:val="18"/>
                <w:szCs w:val="18"/>
              </w:rPr>
              <w:t xml:space="preserve">wordt er bezien </w:t>
            </w:r>
            <w:r w:rsidRPr="006C21A7">
              <w:rPr>
                <w:rFonts w:ascii="Verdana" w:hAnsi="Verdana"/>
                <w:sz w:val="18"/>
                <w:szCs w:val="18"/>
              </w:rPr>
              <w:t xml:space="preserve">in hoeverre andere (bestaande) instrumenten effectiever kunnen worden ingezet om de toezichts- en handhavingsinstrumenten te optimaliseren. </w:t>
            </w:r>
          </w:p>
          <w:p w:rsidRPr="006C21A7" w:rsidR="003857AA" w:rsidP="009F24BB" w:rsidRDefault="003857AA" w14:paraId="32745A96" w14:textId="5F19DDB7">
            <w:pPr>
              <w:rPr>
                <w:rFonts w:ascii="Verdana" w:hAnsi="Verdana"/>
                <w:sz w:val="18"/>
                <w:szCs w:val="18"/>
              </w:rPr>
            </w:pPr>
            <w:r w:rsidRPr="006C21A7">
              <w:rPr>
                <w:rFonts w:ascii="Verdana" w:hAnsi="Verdana" w:cs="Verdana"/>
                <w:kern w:val="0"/>
                <w:sz w:val="18"/>
                <w:szCs w:val="18"/>
              </w:rPr>
              <w:t>(Kamerstukken II, 2024/25, 24557, nr.243)</w:t>
            </w:r>
          </w:p>
          <w:p w:rsidRPr="006C21A7" w:rsidR="002E3554" w:rsidRDefault="002E3554" w14:paraId="35041802" w14:textId="58EA4315">
            <w:pPr>
              <w:rPr>
                <w:rFonts w:ascii="Verdana" w:hAnsi="Verdana"/>
                <w:sz w:val="18"/>
                <w:szCs w:val="18"/>
              </w:rPr>
            </w:pPr>
          </w:p>
        </w:tc>
      </w:tr>
      <w:tr w:rsidRPr="006C21A7" w:rsidR="002E3554" w:rsidTr="00B871E7" w14:paraId="65059231" w14:textId="77777777">
        <w:trPr>
          <w:trHeight w:val="275"/>
        </w:trPr>
        <w:tc>
          <w:tcPr>
            <w:tcW w:w="3362" w:type="dxa"/>
          </w:tcPr>
          <w:p w:rsidRPr="006C21A7" w:rsidR="002E3554" w:rsidP="002E3554" w:rsidRDefault="002E3554" w14:paraId="7CCF422F" w14:textId="3580836D">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A86C11">
              <w:rPr>
                <w:rFonts w:ascii="Verdana" w:hAnsi="Verdana" w:cs="Calibri"/>
                <w:color w:val="000000"/>
                <w:sz w:val="18"/>
                <w:szCs w:val="18"/>
              </w:rPr>
              <w:t xml:space="preserve">Van Nispen c.s. </w:t>
            </w:r>
            <w:r w:rsidRPr="006C21A7">
              <w:rPr>
                <w:rFonts w:ascii="Verdana" w:hAnsi="Verdana" w:cs="Calibri"/>
                <w:color w:val="000000"/>
                <w:sz w:val="18"/>
                <w:szCs w:val="18"/>
              </w:rPr>
              <w:t>over het verplichten van kansspelaanbieders om BKR-toetsen uit te voeren</w:t>
            </w:r>
            <w:r w:rsidRPr="006C21A7" w:rsidR="00B32227">
              <w:rPr>
                <w:rFonts w:ascii="Verdana" w:hAnsi="Verdana" w:cs="Calibri"/>
                <w:color w:val="000000"/>
                <w:sz w:val="18"/>
                <w:szCs w:val="18"/>
              </w:rPr>
              <w:t xml:space="preserve">. </w:t>
            </w:r>
            <w:r w:rsidRPr="006C21A7" w:rsidR="00F81B2C">
              <w:rPr>
                <w:rFonts w:ascii="Verdana" w:hAnsi="Verdana"/>
                <w:sz w:val="18"/>
                <w:szCs w:val="18"/>
              </w:rPr>
              <w:t>(</w:t>
            </w:r>
            <w:r w:rsidRPr="006C21A7" w:rsidR="007309CD">
              <w:rPr>
                <w:rFonts w:ascii="Verdana" w:hAnsi="Verdana"/>
                <w:sz w:val="18"/>
                <w:szCs w:val="18"/>
              </w:rPr>
              <w:t xml:space="preserve">Kamerstukken II, 2023/24, </w:t>
            </w:r>
            <w:r w:rsidRPr="006C21A7" w:rsidR="00B32227">
              <w:rPr>
                <w:rFonts w:ascii="Verdana" w:hAnsi="Verdana"/>
                <w:sz w:val="18"/>
                <w:szCs w:val="18"/>
              </w:rPr>
              <w:t>24557</w:t>
            </w:r>
            <w:r w:rsidRPr="006C21A7" w:rsidR="00A86C11">
              <w:rPr>
                <w:rFonts w:ascii="Verdana" w:hAnsi="Verdana"/>
                <w:sz w:val="18"/>
                <w:szCs w:val="18"/>
              </w:rPr>
              <w:t xml:space="preserve">, nr. </w:t>
            </w:r>
            <w:r w:rsidRPr="006C21A7" w:rsidR="00B32227">
              <w:rPr>
                <w:rFonts w:ascii="Verdana" w:hAnsi="Verdana"/>
                <w:sz w:val="18"/>
                <w:szCs w:val="18"/>
              </w:rPr>
              <w:t>233)</w:t>
            </w:r>
          </w:p>
          <w:p w:rsidRPr="006C21A7" w:rsidR="002E3554" w:rsidRDefault="002E3554" w14:paraId="6D9F3353" w14:textId="77777777">
            <w:pPr>
              <w:rPr>
                <w:rFonts w:ascii="Verdana" w:hAnsi="Verdana"/>
                <w:sz w:val="18"/>
                <w:szCs w:val="18"/>
              </w:rPr>
            </w:pPr>
          </w:p>
        </w:tc>
        <w:tc>
          <w:tcPr>
            <w:tcW w:w="1257" w:type="dxa"/>
          </w:tcPr>
          <w:p w:rsidRPr="006C21A7" w:rsidR="002E3554" w:rsidRDefault="00F81B2C" w14:paraId="0F80DFAE" w14:textId="0604B0B1">
            <w:pPr>
              <w:rPr>
                <w:rFonts w:ascii="Verdana" w:hAnsi="Verdana"/>
                <w:sz w:val="18"/>
                <w:szCs w:val="18"/>
              </w:rPr>
            </w:pPr>
            <w:r w:rsidRPr="006C21A7">
              <w:rPr>
                <w:rFonts w:ascii="Verdana" w:hAnsi="Verdana"/>
                <w:sz w:val="18"/>
                <w:szCs w:val="18"/>
              </w:rPr>
              <w:t>17-04-2024</w:t>
            </w:r>
          </w:p>
        </w:tc>
        <w:tc>
          <w:tcPr>
            <w:tcW w:w="1895" w:type="dxa"/>
          </w:tcPr>
          <w:p w:rsidRPr="006C21A7" w:rsidR="002E3554" w:rsidRDefault="00F45F5F" w14:paraId="5E11D8AC" w14:textId="6953766A">
            <w:pPr>
              <w:rPr>
                <w:rFonts w:ascii="Verdana" w:hAnsi="Verdana"/>
                <w:sz w:val="18"/>
                <w:szCs w:val="18"/>
              </w:rPr>
            </w:pPr>
            <w:r w:rsidRPr="006C21A7">
              <w:rPr>
                <w:rFonts w:ascii="Verdana" w:hAnsi="Verdana"/>
                <w:sz w:val="18"/>
                <w:szCs w:val="18"/>
              </w:rPr>
              <w:t xml:space="preserve">In </w:t>
            </w:r>
            <w:r w:rsidRPr="006C21A7" w:rsidR="00B871E7">
              <w:rPr>
                <w:rFonts w:ascii="Verdana" w:hAnsi="Verdana"/>
                <w:sz w:val="18"/>
                <w:szCs w:val="18"/>
              </w:rPr>
              <w:t>uitvoering</w:t>
            </w:r>
          </w:p>
        </w:tc>
        <w:tc>
          <w:tcPr>
            <w:tcW w:w="2686" w:type="dxa"/>
          </w:tcPr>
          <w:p w:rsidRPr="006C21A7" w:rsidR="00791D25" w:rsidP="00791D25" w:rsidRDefault="00791D25" w14:paraId="77EA9D19" w14:textId="48B64271">
            <w:pPr>
              <w:rPr>
                <w:rFonts w:ascii="Verdana" w:hAnsi="Verdana"/>
                <w:sz w:val="18"/>
                <w:szCs w:val="18"/>
              </w:rPr>
            </w:pPr>
            <w:r w:rsidRPr="006C21A7">
              <w:rPr>
                <w:rFonts w:ascii="Verdana" w:hAnsi="Verdana"/>
                <w:sz w:val="18"/>
                <w:szCs w:val="18"/>
              </w:rPr>
              <w:t xml:space="preserve">Onderzoeken welke instrumenten het meest geschikt zijn voor financiële toetsen van inkomen en/of vermogen. </w:t>
            </w:r>
          </w:p>
          <w:p w:rsidRPr="006C21A7" w:rsidR="00791D25" w:rsidP="00791D25" w:rsidRDefault="00791D25" w14:paraId="77C9A28C" w14:textId="77777777">
            <w:pPr>
              <w:rPr>
                <w:rFonts w:ascii="Verdana" w:hAnsi="Verdana"/>
                <w:sz w:val="18"/>
                <w:szCs w:val="18"/>
              </w:rPr>
            </w:pPr>
            <w:r w:rsidRPr="006C21A7">
              <w:rPr>
                <w:rFonts w:ascii="Verdana" w:hAnsi="Verdana" w:cs="Verdana"/>
                <w:kern w:val="0"/>
                <w:sz w:val="18"/>
                <w:szCs w:val="18"/>
              </w:rPr>
              <w:t>(Kamerstukken II, 2024/25, 24557, nr.243)</w:t>
            </w:r>
          </w:p>
          <w:p w:rsidRPr="006C21A7" w:rsidR="002E3554" w:rsidRDefault="002E3554" w14:paraId="6DB21CBE" w14:textId="7E99BC5E">
            <w:pPr>
              <w:rPr>
                <w:rFonts w:ascii="Verdana" w:hAnsi="Verdana"/>
                <w:sz w:val="18"/>
                <w:szCs w:val="18"/>
              </w:rPr>
            </w:pPr>
          </w:p>
        </w:tc>
      </w:tr>
      <w:tr w:rsidRPr="006C21A7" w:rsidR="002E3554" w:rsidTr="00B871E7" w14:paraId="4182F8D5" w14:textId="77777777">
        <w:trPr>
          <w:trHeight w:val="275"/>
        </w:trPr>
        <w:tc>
          <w:tcPr>
            <w:tcW w:w="3362" w:type="dxa"/>
          </w:tcPr>
          <w:p w:rsidRPr="006C21A7" w:rsidR="002E3554" w:rsidP="002E3554" w:rsidRDefault="002E3554" w14:paraId="68CE2947" w14:textId="67559F1E">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A86C11">
              <w:rPr>
                <w:rFonts w:ascii="Verdana" w:hAnsi="Verdana" w:cs="Calibri"/>
                <w:color w:val="000000"/>
                <w:sz w:val="18"/>
                <w:szCs w:val="18"/>
              </w:rPr>
              <w:t xml:space="preserve">Van Nispen c.s. </w:t>
            </w:r>
            <w:r w:rsidRPr="006C21A7">
              <w:rPr>
                <w:rFonts w:ascii="Verdana" w:hAnsi="Verdana" w:cs="Calibri"/>
                <w:color w:val="000000"/>
                <w:sz w:val="18"/>
                <w:szCs w:val="18"/>
              </w:rPr>
              <w:t>over het verbieden van onlinereclames voor onlinekansspelen</w:t>
            </w:r>
            <w:r w:rsidRPr="006C21A7" w:rsidR="00B32227">
              <w:rPr>
                <w:rFonts w:ascii="Verdana" w:hAnsi="Verdana" w:cs="Calibri"/>
                <w:color w:val="000000"/>
                <w:sz w:val="18"/>
                <w:szCs w:val="18"/>
              </w:rPr>
              <w:t xml:space="preserve">. </w:t>
            </w:r>
            <w:r w:rsidRPr="006C21A7" w:rsidR="00F81B2C">
              <w:rPr>
                <w:rFonts w:ascii="Verdana" w:hAnsi="Verdana"/>
                <w:sz w:val="18"/>
                <w:szCs w:val="18"/>
              </w:rPr>
              <w:t>(</w:t>
            </w:r>
            <w:r w:rsidRPr="006C21A7" w:rsidR="007309CD">
              <w:rPr>
                <w:rFonts w:ascii="Verdana" w:hAnsi="Verdana"/>
                <w:sz w:val="18"/>
                <w:szCs w:val="18"/>
              </w:rPr>
              <w:t xml:space="preserve">Kamerstukken II, 2023/24, </w:t>
            </w:r>
            <w:r w:rsidRPr="006C21A7" w:rsidR="00B32227">
              <w:rPr>
                <w:rFonts w:ascii="Verdana" w:hAnsi="Verdana"/>
                <w:sz w:val="18"/>
                <w:szCs w:val="18"/>
              </w:rPr>
              <w:t>24557</w:t>
            </w:r>
            <w:r w:rsidRPr="006C21A7" w:rsidR="00A86C11">
              <w:rPr>
                <w:rFonts w:ascii="Verdana" w:hAnsi="Verdana"/>
                <w:sz w:val="18"/>
                <w:szCs w:val="18"/>
              </w:rPr>
              <w:t xml:space="preserve">, nr. </w:t>
            </w:r>
            <w:r w:rsidRPr="006C21A7" w:rsidR="00B32227">
              <w:rPr>
                <w:rFonts w:ascii="Verdana" w:hAnsi="Verdana"/>
                <w:sz w:val="18"/>
                <w:szCs w:val="18"/>
              </w:rPr>
              <w:t>232)</w:t>
            </w:r>
          </w:p>
          <w:p w:rsidRPr="006C21A7" w:rsidR="002E3554" w:rsidRDefault="002E3554" w14:paraId="21C654AB" w14:textId="77777777">
            <w:pPr>
              <w:rPr>
                <w:rFonts w:ascii="Verdana" w:hAnsi="Verdana"/>
                <w:sz w:val="18"/>
                <w:szCs w:val="18"/>
              </w:rPr>
            </w:pPr>
          </w:p>
        </w:tc>
        <w:tc>
          <w:tcPr>
            <w:tcW w:w="1257" w:type="dxa"/>
          </w:tcPr>
          <w:p w:rsidRPr="006C21A7" w:rsidR="002E3554" w:rsidRDefault="00F81B2C" w14:paraId="50AAE90E" w14:textId="7F5E2F1C">
            <w:pPr>
              <w:rPr>
                <w:rFonts w:ascii="Verdana" w:hAnsi="Verdana"/>
                <w:sz w:val="18"/>
                <w:szCs w:val="18"/>
              </w:rPr>
            </w:pPr>
            <w:r w:rsidRPr="006C21A7">
              <w:rPr>
                <w:rFonts w:ascii="Verdana" w:hAnsi="Verdana"/>
                <w:sz w:val="18"/>
                <w:szCs w:val="18"/>
              </w:rPr>
              <w:t>17-04-2024</w:t>
            </w:r>
          </w:p>
        </w:tc>
        <w:tc>
          <w:tcPr>
            <w:tcW w:w="1895" w:type="dxa"/>
          </w:tcPr>
          <w:p w:rsidRPr="006C21A7" w:rsidR="002E3554" w:rsidRDefault="00F45F5F" w14:paraId="47BB9C1F" w14:textId="4E755FD5">
            <w:pPr>
              <w:rPr>
                <w:rFonts w:ascii="Verdana" w:hAnsi="Verdana"/>
                <w:sz w:val="18"/>
                <w:szCs w:val="18"/>
              </w:rPr>
            </w:pPr>
            <w:r w:rsidRPr="006C21A7">
              <w:rPr>
                <w:rFonts w:ascii="Verdana" w:hAnsi="Verdana"/>
                <w:sz w:val="18"/>
                <w:szCs w:val="18"/>
              </w:rPr>
              <w:t>In uitvoering</w:t>
            </w:r>
          </w:p>
        </w:tc>
        <w:tc>
          <w:tcPr>
            <w:tcW w:w="2686" w:type="dxa"/>
          </w:tcPr>
          <w:p w:rsidRPr="006C21A7" w:rsidR="00791D25" w:rsidP="00791D25" w:rsidRDefault="00327E58" w14:paraId="1318C05A" w14:textId="3A3FE54F">
            <w:pPr>
              <w:rPr>
                <w:rFonts w:ascii="Verdana" w:hAnsi="Verdana"/>
                <w:sz w:val="18"/>
                <w:szCs w:val="18"/>
              </w:rPr>
            </w:pPr>
            <w:r w:rsidRPr="006C21A7">
              <w:rPr>
                <w:rFonts w:ascii="Verdana" w:hAnsi="Verdana"/>
                <w:sz w:val="18"/>
                <w:szCs w:val="18"/>
              </w:rPr>
              <w:t>S</w:t>
            </w:r>
            <w:r w:rsidRPr="006C21A7" w:rsidR="00791D25">
              <w:rPr>
                <w:rFonts w:ascii="Verdana" w:hAnsi="Verdana"/>
                <w:sz w:val="18"/>
                <w:szCs w:val="18"/>
              </w:rPr>
              <w:t xml:space="preserve">eparaat onderzoek naar de eerste effecten van het verbod op ongerichte reclame en aanscherpingen in de reclameregels op basis van de uitkomsten van de evaluatie. </w:t>
            </w:r>
          </w:p>
          <w:p w:rsidRPr="006C21A7" w:rsidR="00791D25" w:rsidP="00791D25" w:rsidRDefault="00791D25" w14:paraId="4ABED08F" w14:textId="136E3D4C">
            <w:pPr>
              <w:rPr>
                <w:rFonts w:ascii="Verdana" w:hAnsi="Verdana"/>
                <w:sz w:val="18"/>
                <w:szCs w:val="18"/>
              </w:rPr>
            </w:pPr>
            <w:r w:rsidRPr="006C21A7">
              <w:rPr>
                <w:rFonts w:ascii="Verdana" w:hAnsi="Verdana" w:cs="Verdana"/>
                <w:kern w:val="0"/>
                <w:sz w:val="18"/>
                <w:szCs w:val="18"/>
              </w:rPr>
              <w:t>(Kamerstukken II, 2024/25, 24557, nr.</w:t>
            </w:r>
            <w:r w:rsidRPr="006C21A7" w:rsidR="00F32544">
              <w:rPr>
                <w:rFonts w:ascii="Verdana" w:hAnsi="Verdana" w:cs="Verdana"/>
                <w:kern w:val="0"/>
                <w:sz w:val="18"/>
                <w:szCs w:val="18"/>
              </w:rPr>
              <w:t xml:space="preserve"> </w:t>
            </w:r>
            <w:r w:rsidRPr="006C21A7">
              <w:rPr>
                <w:rFonts w:ascii="Verdana" w:hAnsi="Verdana" w:cs="Verdana"/>
                <w:kern w:val="0"/>
                <w:sz w:val="18"/>
                <w:szCs w:val="18"/>
              </w:rPr>
              <w:t>243)</w:t>
            </w:r>
          </w:p>
          <w:p w:rsidRPr="006C21A7" w:rsidR="002E3554" w:rsidRDefault="002E3554" w14:paraId="03612988" w14:textId="77777777">
            <w:pPr>
              <w:rPr>
                <w:rFonts w:ascii="Verdana" w:hAnsi="Verdana"/>
                <w:sz w:val="18"/>
                <w:szCs w:val="18"/>
              </w:rPr>
            </w:pPr>
          </w:p>
        </w:tc>
      </w:tr>
      <w:tr w:rsidRPr="006C21A7" w:rsidR="002E3554" w:rsidTr="00B871E7" w14:paraId="77239A8A" w14:textId="77777777">
        <w:trPr>
          <w:trHeight w:val="275"/>
        </w:trPr>
        <w:tc>
          <w:tcPr>
            <w:tcW w:w="3362" w:type="dxa"/>
          </w:tcPr>
          <w:p w:rsidRPr="006C21A7" w:rsidR="002E3554" w:rsidP="002E3554" w:rsidRDefault="002E3554" w14:paraId="4E956040" w14:textId="0AD74F32">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A86C11">
              <w:rPr>
                <w:rFonts w:ascii="Verdana" w:hAnsi="Verdana" w:cs="Calibri"/>
                <w:color w:val="000000"/>
                <w:sz w:val="18"/>
                <w:szCs w:val="18"/>
              </w:rPr>
              <w:t xml:space="preserve">Van Nispen c.s. </w:t>
            </w:r>
            <w:r w:rsidRPr="006C21A7">
              <w:rPr>
                <w:rFonts w:ascii="Verdana" w:hAnsi="Verdana" w:cs="Calibri"/>
                <w:color w:val="000000"/>
                <w:sz w:val="18"/>
                <w:szCs w:val="18"/>
              </w:rPr>
              <w:t>over het verruimen van aansprakelijkheid van online</w:t>
            </w:r>
            <w:r w:rsidRPr="006C21A7" w:rsidR="00A86C11">
              <w:rPr>
                <w:rFonts w:ascii="Verdana" w:hAnsi="Verdana" w:cs="Calibri"/>
                <w:color w:val="000000"/>
                <w:sz w:val="18"/>
                <w:szCs w:val="18"/>
              </w:rPr>
              <w:t xml:space="preserve"> </w:t>
            </w:r>
            <w:r w:rsidRPr="006C21A7">
              <w:rPr>
                <w:rFonts w:ascii="Verdana" w:hAnsi="Verdana" w:cs="Calibri"/>
                <w:color w:val="000000"/>
                <w:sz w:val="18"/>
                <w:szCs w:val="18"/>
              </w:rPr>
              <w:t>kansspelaan</w:t>
            </w:r>
            <w:r w:rsidRPr="006C21A7" w:rsidR="00791D25">
              <w:rPr>
                <w:rFonts w:ascii="Verdana" w:hAnsi="Verdana" w:cs="Calibri"/>
                <w:color w:val="000000"/>
                <w:sz w:val="18"/>
                <w:szCs w:val="18"/>
              </w:rPr>
              <w:t>b</w:t>
            </w:r>
            <w:r w:rsidRPr="006C21A7">
              <w:rPr>
                <w:rFonts w:ascii="Verdana" w:hAnsi="Verdana" w:cs="Calibri"/>
                <w:color w:val="000000"/>
                <w:sz w:val="18"/>
                <w:szCs w:val="18"/>
              </w:rPr>
              <w:t>ieders richting individuen bij schending van de zorgplichtregels voor verslavingspreventie</w:t>
            </w:r>
            <w:r w:rsidRPr="006C21A7" w:rsidR="00B32227">
              <w:rPr>
                <w:rFonts w:ascii="Verdana" w:hAnsi="Verdana" w:cs="Calibri"/>
                <w:color w:val="000000"/>
                <w:sz w:val="18"/>
                <w:szCs w:val="18"/>
              </w:rPr>
              <w:t xml:space="preserve">. </w:t>
            </w:r>
            <w:r w:rsidRPr="006C21A7" w:rsidR="00F81B2C">
              <w:rPr>
                <w:rFonts w:ascii="Verdana" w:hAnsi="Verdana"/>
                <w:sz w:val="18"/>
                <w:szCs w:val="18"/>
              </w:rPr>
              <w:t>(</w:t>
            </w:r>
            <w:r w:rsidRPr="006C21A7" w:rsidR="007309CD">
              <w:rPr>
                <w:rFonts w:ascii="Verdana" w:hAnsi="Verdana"/>
                <w:sz w:val="18"/>
                <w:szCs w:val="18"/>
              </w:rPr>
              <w:t xml:space="preserve">Kamerstukken II, 2023/24, </w:t>
            </w:r>
            <w:r w:rsidRPr="006C21A7" w:rsidR="00B32227">
              <w:rPr>
                <w:rFonts w:ascii="Verdana" w:hAnsi="Verdana"/>
                <w:sz w:val="18"/>
                <w:szCs w:val="18"/>
              </w:rPr>
              <w:t>24557</w:t>
            </w:r>
            <w:r w:rsidRPr="006C21A7" w:rsidR="00F32544">
              <w:rPr>
                <w:rFonts w:ascii="Verdana" w:hAnsi="Verdana"/>
                <w:sz w:val="18"/>
                <w:szCs w:val="18"/>
              </w:rPr>
              <w:t xml:space="preserve">, nr. </w:t>
            </w:r>
            <w:r w:rsidRPr="006C21A7" w:rsidR="006D5389">
              <w:rPr>
                <w:rFonts w:ascii="Verdana" w:hAnsi="Verdana"/>
                <w:sz w:val="18"/>
                <w:szCs w:val="18"/>
              </w:rPr>
              <w:t>231)</w:t>
            </w:r>
          </w:p>
          <w:p w:rsidRPr="006C21A7" w:rsidR="002E3554" w:rsidRDefault="002E3554" w14:paraId="5890E695" w14:textId="77777777">
            <w:pPr>
              <w:rPr>
                <w:rFonts w:ascii="Verdana" w:hAnsi="Verdana"/>
                <w:sz w:val="18"/>
                <w:szCs w:val="18"/>
              </w:rPr>
            </w:pPr>
          </w:p>
        </w:tc>
        <w:tc>
          <w:tcPr>
            <w:tcW w:w="1257" w:type="dxa"/>
          </w:tcPr>
          <w:p w:rsidRPr="006C21A7" w:rsidR="002E3554" w:rsidRDefault="00F81B2C" w14:paraId="49EACED9" w14:textId="5B423E41">
            <w:pPr>
              <w:rPr>
                <w:rFonts w:ascii="Verdana" w:hAnsi="Verdana"/>
                <w:sz w:val="18"/>
                <w:szCs w:val="18"/>
              </w:rPr>
            </w:pPr>
            <w:r w:rsidRPr="006C21A7">
              <w:rPr>
                <w:rFonts w:ascii="Verdana" w:hAnsi="Verdana"/>
                <w:sz w:val="18"/>
                <w:szCs w:val="18"/>
              </w:rPr>
              <w:t>17-04-2024</w:t>
            </w:r>
          </w:p>
        </w:tc>
        <w:tc>
          <w:tcPr>
            <w:tcW w:w="1895" w:type="dxa"/>
          </w:tcPr>
          <w:p w:rsidRPr="006C21A7" w:rsidR="002E3554" w:rsidRDefault="00F45F5F" w14:paraId="500E4A2D" w14:textId="5F624330">
            <w:pPr>
              <w:rPr>
                <w:rFonts w:ascii="Verdana" w:hAnsi="Verdana"/>
                <w:sz w:val="18"/>
                <w:szCs w:val="18"/>
              </w:rPr>
            </w:pPr>
            <w:r w:rsidRPr="006C21A7">
              <w:rPr>
                <w:rFonts w:ascii="Verdana" w:hAnsi="Verdana"/>
                <w:sz w:val="18"/>
                <w:szCs w:val="18"/>
              </w:rPr>
              <w:t>In uitvoering</w:t>
            </w:r>
          </w:p>
        </w:tc>
        <w:tc>
          <w:tcPr>
            <w:tcW w:w="2686" w:type="dxa"/>
          </w:tcPr>
          <w:p w:rsidRPr="006C21A7" w:rsidR="00791D25" w:rsidP="00791D25" w:rsidRDefault="00791D25" w14:paraId="631EDCF4" w14:textId="07D1C715">
            <w:pPr>
              <w:rPr>
                <w:rFonts w:ascii="Verdana" w:hAnsi="Verdana"/>
                <w:sz w:val="18"/>
                <w:szCs w:val="18"/>
              </w:rPr>
            </w:pPr>
            <w:r w:rsidRPr="006C21A7">
              <w:rPr>
                <w:rFonts w:ascii="Verdana" w:hAnsi="Verdana"/>
                <w:sz w:val="18"/>
                <w:szCs w:val="18"/>
              </w:rPr>
              <w:t xml:space="preserve">Mogelijkheden </w:t>
            </w:r>
            <w:r w:rsidRPr="006C21A7" w:rsidR="00043AE3">
              <w:rPr>
                <w:rFonts w:ascii="Verdana" w:hAnsi="Verdana"/>
                <w:sz w:val="18"/>
                <w:szCs w:val="18"/>
              </w:rPr>
              <w:t xml:space="preserve">worden </w:t>
            </w:r>
            <w:r w:rsidRPr="006C21A7">
              <w:rPr>
                <w:rFonts w:ascii="Verdana" w:hAnsi="Verdana"/>
                <w:sz w:val="18"/>
                <w:szCs w:val="18"/>
              </w:rPr>
              <w:t>onderzo</w:t>
            </w:r>
            <w:r w:rsidRPr="006C21A7" w:rsidR="00043AE3">
              <w:rPr>
                <w:rFonts w:ascii="Verdana" w:hAnsi="Verdana"/>
                <w:sz w:val="18"/>
                <w:szCs w:val="18"/>
              </w:rPr>
              <w:t>cht</w:t>
            </w:r>
            <w:r w:rsidRPr="006C21A7">
              <w:rPr>
                <w:rFonts w:ascii="Verdana" w:hAnsi="Verdana"/>
                <w:sz w:val="18"/>
                <w:szCs w:val="18"/>
              </w:rPr>
              <w:t xml:space="preserve"> om de positie van spelers te versterken. </w:t>
            </w:r>
          </w:p>
          <w:p w:rsidRPr="006C21A7" w:rsidR="002E3554" w:rsidRDefault="00791D25" w14:paraId="4F40770A" w14:textId="6699541D">
            <w:pPr>
              <w:rPr>
                <w:rFonts w:ascii="Verdana" w:hAnsi="Verdana"/>
                <w:sz w:val="18"/>
                <w:szCs w:val="18"/>
              </w:rPr>
            </w:pPr>
            <w:r w:rsidRPr="006C21A7">
              <w:rPr>
                <w:rFonts w:ascii="Verdana" w:hAnsi="Verdana" w:cs="Verdana"/>
                <w:kern w:val="0"/>
                <w:sz w:val="18"/>
                <w:szCs w:val="18"/>
              </w:rPr>
              <w:t>(Kamerstukken II, 2024/25, 24557, nr.</w:t>
            </w:r>
            <w:r w:rsidRPr="006C21A7" w:rsidR="00F32544">
              <w:rPr>
                <w:rFonts w:ascii="Verdana" w:hAnsi="Verdana" w:cs="Verdana"/>
                <w:kern w:val="0"/>
                <w:sz w:val="18"/>
                <w:szCs w:val="18"/>
              </w:rPr>
              <w:t xml:space="preserve"> </w:t>
            </w:r>
            <w:r w:rsidRPr="006C21A7">
              <w:rPr>
                <w:rFonts w:ascii="Verdana" w:hAnsi="Verdana" w:cs="Verdana"/>
                <w:kern w:val="0"/>
                <w:sz w:val="18"/>
                <w:szCs w:val="18"/>
              </w:rPr>
              <w:t>243)</w:t>
            </w:r>
          </w:p>
        </w:tc>
      </w:tr>
      <w:tr w:rsidRPr="006C21A7" w:rsidR="002E3554" w:rsidTr="00B871E7" w14:paraId="593AC0A6" w14:textId="77777777">
        <w:trPr>
          <w:trHeight w:val="275"/>
        </w:trPr>
        <w:tc>
          <w:tcPr>
            <w:tcW w:w="3362" w:type="dxa"/>
          </w:tcPr>
          <w:p w:rsidRPr="006C21A7" w:rsidR="002E3554" w:rsidP="002E3554" w:rsidRDefault="002E3554" w14:paraId="25FD6D0C" w14:textId="5B1B64FE">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F32544">
              <w:rPr>
                <w:rFonts w:ascii="Verdana" w:hAnsi="Verdana" w:cs="Calibri"/>
                <w:color w:val="000000"/>
                <w:sz w:val="18"/>
                <w:szCs w:val="18"/>
              </w:rPr>
              <w:t xml:space="preserve">Bikker c.s. </w:t>
            </w:r>
            <w:r w:rsidRPr="006C21A7">
              <w:rPr>
                <w:rFonts w:ascii="Verdana" w:hAnsi="Verdana" w:cs="Calibri"/>
                <w:color w:val="000000"/>
                <w:sz w:val="18"/>
                <w:szCs w:val="18"/>
              </w:rPr>
              <w:t>over het opstellen van een protocol voor omgang met onlinegokbedrijven</w:t>
            </w:r>
            <w:r w:rsidRPr="006C21A7" w:rsidR="00AC3530">
              <w:rPr>
                <w:rFonts w:ascii="Verdana" w:hAnsi="Verdana" w:cs="Calibri"/>
                <w:color w:val="000000"/>
                <w:sz w:val="18"/>
                <w:szCs w:val="18"/>
              </w:rPr>
              <w:t xml:space="preserve">. </w:t>
            </w:r>
            <w:r w:rsidRPr="006C21A7" w:rsidR="00F81B2C">
              <w:rPr>
                <w:rFonts w:ascii="Verdana" w:hAnsi="Verdana"/>
                <w:sz w:val="18"/>
                <w:szCs w:val="18"/>
              </w:rPr>
              <w:t>(</w:t>
            </w:r>
            <w:r w:rsidRPr="006C21A7" w:rsidR="007309CD">
              <w:rPr>
                <w:rFonts w:ascii="Verdana" w:hAnsi="Verdana"/>
                <w:sz w:val="18"/>
                <w:szCs w:val="18"/>
              </w:rPr>
              <w:t xml:space="preserve">Kamerstukken II, 2023/24, </w:t>
            </w:r>
            <w:r w:rsidRPr="006C21A7" w:rsidR="00AC3530">
              <w:rPr>
                <w:rFonts w:ascii="Verdana" w:hAnsi="Verdana"/>
                <w:sz w:val="18"/>
                <w:szCs w:val="18"/>
              </w:rPr>
              <w:t>24557</w:t>
            </w:r>
            <w:r w:rsidRPr="006C21A7" w:rsidR="00F32544">
              <w:rPr>
                <w:rFonts w:ascii="Verdana" w:hAnsi="Verdana"/>
                <w:sz w:val="18"/>
                <w:szCs w:val="18"/>
              </w:rPr>
              <w:t xml:space="preserve">, nr. </w:t>
            </w:r>
            <w:r w:rsidRPr="006C21A7" w:rsidR="00AC3530">
              <w:rPr>
                <w:rFonts w:ascii="Verdana" w:hAnsi="Verdana"/>
                <w:sz w:val="18"/>
                <w:szCs w:val="18"/>
              </w:rPr>
              <w:t>227)</w:t>
            </w:r>
          </w:p>
          <w:p w:rsidRPr="006C21A7" w:rsidR="002E3554" w:rsidRDefault="002E3554" w14:paraId="2BEC8D28" w14:textId="77777777">
            <w:pPr>
              <w:rPr>
                <w:rFonts w:ascii="Verdana" w:hAnsi="Verdana"/>
                <w:sz w:val="18"/>
                <w:szCs w:val="18"/>
              </w:rPr>
            </w:pPr>
          </w:p>
        </w:tc>
        <w:tc>
          <w:tcPr>
            <w:tcW w:w="1257" w:type="dxa"/>
          </w:tcPr>
          <w:p w:rsidRPr="006C21A7" w:rsidR="002E3554" w:rsidRDefault="00F81B2C" w14:paraId="2CEFF619" w14:textId="175B31D6">
            <w:pPr>
              <w:rPr>
                <w:rFonts w:ascii="Verdana" w:hAnsi="Verdana"/>
                <w:sz w:val="18"/>
                <w:szCs w:val="18"/>
              </w:rPr>
            </w:pPr>
            <w:r w:rsidRPr="006C21A7">
              <w:rPr>
                <w:rFonts w:ascii="Verdana" w:hAnsi="Verdana"/>
                <w:sz w:val="18"/>
                <w:szCs w:val="18"/>
              </w:rPr>
              <w:t>17-04-2024</w:t>
            </w:r>
          </w:p>
        </w:tc>
        <w:tc>
          <w:tcPr>
            <w:tcW w:w="1895" w:type="dxa"/>
          </w:tcPr>
          <w:p w:rsidRPr="006C21A7" w:rsidR="002E3554" w:rsidRDefault="002D499D" w14:paraId="0CC0EA43" w14:textId="001922B4">
            <w:pPr>
              <w:rPr>
                <w:rFonts w:ascii="Verdana" w:hAnsi="Verdana"/>
                <w:sz w:val="18"/>
                <w:szCs w:val="18"/>
              </w:rPr>
            </w:pPr>
            <w:r w:rsidRPr="006C21A7">
              <w:rPr>
                <w:rFonts w:ascii="Verdana" w:hAnsi="Verdana"/>
                <w:sz w:val="18"/>
                <w:szCs w:val="18"/>
              </w:rPr>
              <w:t xml:space="preserve">Uitgevoerd </w:t>
            </w:r>
          </w:p>
        </w:tc>
        <w:tc>
          <w:tcPr>
            <w:tcW w:w="2686" w:type="dxa"/>
          </w:tcPr>
          <w:p w:rsidRPr="006C21A7" w:rsidR="002D499D" w:rsidP="002D499D" w:rsidRDefault="002D499D" w14:paraId="3334E93D" w14:textId="68AE4F1D">
            <w:pPr>
              <w:rPr>
                <w:rFonts w:ascii="Verdana" w:hAnsi="Verdana"/>
                <w:sz w:val="18"/>
                <w:szCs w:val="18"/>
              </w:rPr>
            </w:pPr>
            <w:r w:rsidRPr="006C21A7">
              <w:rPr>
                <w:rFonts w:ascii="Verdana" w:hAnsi="Verdana"/>
                <w:sz w:val="18"/>
                <w:szCs w:val="18"/>
              </w:rPr>
              <w:t>Er is een werkwijze vastgesteld</w:t>
            </w:r>
            <w:r w:rsidRPr="006C21A7" w:rsidR="00BE61FE">
              <w:rPr>
                <w:rFonts w:ascii="Verdana" w:hAnsi="Verdana"/>
                <w:sz w:val="18"/>
                <w:szCs w:val="18"/>
              </w:rPr>
              <w:t>. Kamer is hierover geïnformeerd</w:t>
            </w:r>
            <w:r w:rsidRPr="006C21A7">
              <w:rPr>
                <w:rFonts w:ascii="Verdana" w:hAnsi="Verdana"/>
                <w:sz w:val="18"/>
                <w:szCs w:val="18"/>
              </w:rPr>
              <w:t xml:space="preserve">. </w:t>
            </w:r>
          </w:p>
          <w:p w:rsidRPr="006C21A7" w:rsidR="002E3554" w:rsidRDefault="002D499D" w14:paraId="5FE7C343" w14:textId="378821C7">
            <w:pPr>
              <w:rPr>
                <w:rFonts w:ascii="Verdana" w:hAnsi="Verdana"/>
                <w:sz w:val="18"/>
                <w:szCs w:val="18"/>
              </w:rPr>
            </w:pPr>
            <w:r w:rsidRPr="006C21A7">
              <w:rPr>
                <w:rFonts w:ascii="Verdana" w:hAnsi="Verdana" w:cs="Verdana"/>
                <w:kern w:val="0"/>
                <w:sz w:val="18"/>
                <w:szCs w:val="18"/>
              </w:rPr>
              <w:t>(Kamerstukken II, 2024/25, 24557, nr.</w:t>
            </w:r>
            <w:r w:rsidRPr="006C21A7" w:rsidR="00F32544">
              <w:rPr>
                <w:rFonts w:ascii="Verdana" w:hAnsi="Verdana" w:cs="Verdana"/>
                <w:kern w:val="0"/>
                <w:sz w:val="18"/>
                <w:szCs w:val="18"/>
              </w:rPr>
              <w:t xml:space="preserve"> </w:t>
            </w:r>
            <w:r w:rsidRPr="006C21A7">
              <w:rPr>
                <w:rFonts w:ascii="Verdana" w:hAnsi="Verdana" w:cs="Verdana"/>
                <w:kern w:val="0"/>
                <w:sz w:val="18"/>
                <w:szCs w:val="18"/>
              </w:rPr>
              <w:t>243)</w:t>
            </w:r>
          </w:p>
        </w:tc>
      </w:tr>
      <w:tr w:rsidRPr="006C21A7" w:rsidR="002E3554" w:rsidTr="00B871E7" w14:paraId="269E1AC3" w14:textId="77777777">
        <w:trPr>
          <w:trHeight w:val="275"/>
        </w:trPr>
        <w:tc>
          <w:tcPr>
            <w:tcW w:w="3362" w:type="dxa"/>
          </w:tcPr>
          <w:p w:rsidRPr="006C21A7" w:rsidR="002E3554" w:rsidP="002E3554" w:rsidRDefault="002E3554" w14:paraId="5FB5B618" w14:textId="51DE0F90">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F32544">
              <w:rPr>
                <w:rFonts w:ascii="Verdana" w:hAnsi="Verdana" w:cs="Calibri"/>
                <w:color w:val="000000"/>
                <w:sz w:val="18"/>
                <w:szCs w:val="18"/>
              </w:rPr>
              <w:t xml:space="preserve">Krul en Boswijk </w:t>
            </w:r>
            <w:r w:rsidRPr="006C21A7">
              <w:rPr>
                <w:rFonts w:ascii="Verdana" w:hAnsi="Verdana" w:cs="Calibri"/>
                <w:color w:val="000000"/>
                <w:sz w:val="18"/>
                <w:szCs w:val="18"/>
              </w:rPr>
              <w:t>over zware maatregelen nemen tegen buitenlandse casino's die zonder vergunning in Nederland hun diensten aanbieden aan Nederlandse spelers</w:t>
            </w:r>
            <w:r w:rsidRPr="006C21A7" w:rsidR="00AC3530">
              <w:rPr>
                <w:rFonts w:ascii="Verdana" w:hAnsi="Verdana" w:cs="Calibri"/>
                <w:color w:val="000000"/>
                <w:sz w:val="18"/>
                <w:szCs w:val="18"/>
              </w:rPr>
              <w:t xml:space="preserve">. </w:t>
            </w:r>
            <w:r w:rsidRPr="006C21A7" w:rsidR="00F81B2C">
              <w:rPr>
                <w:rFonts w:ascii="Verdana" w:hAnsi="Verdana"/>
                <w:sz w:val="18"/>
                <w:szCs w:val="18"/>
              </w:rPr>
              <w:t>(</w:t>
            </w:r>
            <w:r w:rsidRPr="006C21A7" w:rsidR="007309CD">
              <w:rPr>
                <w:rFonts w:ascii="Verdana" w:hAnsi="Verdana"/>
                <w:sz w:val="18"/>
                <w:szCs w:val="18"/>
              </w:rPr>
              <w:t xml:space="preserve">Kamerstukken II, 2023/24, </w:t>
            </w:r>
            <w:r w:rsidRPr="006C21A7" w:rsidR="00AC3530">
              <w:rPr>
                <w:rFonts w:ascii="Verdana" w:hAnsi="Verdana"/>
                <w:sz w:val="18"/>
                <w:szCs w:val="18"/>
              </w:rPr>
              <w:t>24557</w:t>
            </w:r>
            <w:r w:rsidRPr="006C21A7" w:rsidR="00F32544">
              <w:rPr>
                <w:rFonts w:ascii="Verdana" w:hAnsi="Verdana"/>
                <w:sz w:val="18"/>
                <w:szCs w:val="18"/>
              </w:rPr>
              <w:t xml:space="preserve">, nr. </w:t>
            </w:r>
            <w:r w:rsidRPr="006C21A7" w:rsidR="00AC3530">
              <w:rPr>
                <w:rFonts w:ascii="Verdana" w:hAnsi="Verdana"/>
                <w:sz w:val="18"/>
                <w:szCs w:val="18"/>
              </w:rPr>
              <w:t>226)</w:t>
            </w:r>
          </w:p>
          <w:p w:rsidRPr="006C21A7" w:rsidR="002E3554" w:rsidRDefault="002E3554" w14:paraId="3DFD7BF1" w14:textId="77777777">
            <w:pPr>
              <w:rPr>
                <w:rFonts w:ascii="Verdana" w:hAnsi="Verdana"/>
                <w:sz w:val="18"/>
                <w:szCs w:val="18"/>
              </w:rPr>
            </w:pPr>
          </w:p>
        </w:tc>
        <w:tc>
          <w:tcPr>
            <w:tcW w:w="1257" w:type="dxa"/>
          </w:tcPr>
          <w:p w:rsidRPr="006C21A7" w:rsidR="002E3554" w:rsidRDefault="00F81B2C" w14:paraId="4088AC02" w14:textId="209399A3">
            <w:pPr>
              <w:rPr>
                <w:rFonts w:ascii="Verdana" w:hAnsi="Verdana"/>
                <w:sz w:val="18"/>
                <w:szCs w:val="18"/>
              </w:rPr>
            </w:pPr>
            <w:r w:rsidRPr="006C21A7">
              <w:rPr>
                <w:rFonts w:ascii="Verdana" w:hAnsi="Verdana"/>
                <w:sz w:val="18"/>
                <w:szCs w:val="18"/>
              </w:rPr>
              <w:t>17-04-2024</w:t>
            </w:r>
          </w:p>
        </w:tc>
        <w:tc>
          <w:tcPr>
            <w:tcW w:w="1895" w:type="dxa"/>
          </w:tcPr>
          <w:p w:rsidRPr="006C21A7" w:rsidR="002E3554" w:rsidRDefault="00F45F5F" w14:paraId="563BB24D" w14:textId="16C638ED">
            <w:pPr>
              <w:rPr>
                <w:rFonts w:ascii="Verdana" w:hAnsi="Verdana"/>
                <w:sz w:val="18"/>
                <w:szCs w:val="18"/>
              </w:rPr>
            </w:pPr>
            <w:r w:rsidRPr="006C21A7">
              <w:rPr>
                <w:rFonts w:ascii="Verdana" w:hAnsi="Verdana"/>
                <w:sz w:val="18"/>
                <w:szCs w:val="18"/>
              </w:rPr>
              <w:t>In uitvoering</w:t>
            </w:r>
          </w:p>
        </w:tc>
        <w:tc>
          <w:tcPr>
            <w:tcW w:w="2686" w:type="dxa"/>
          </w:tcPr>
          <w:p w:rsidRPr="006C21A7" w:rsidR="009F24BB" w:rsidP="009F24BB" w:rsidRDefault="009F24BB" w14:paraId="56A3145A" w14:textId="7F0AD2E3">
            <w:pPr>
              <w:rPr>
                <w:rFonts w:ascii="Verdana" w:hAnsi="Verdana"/>
                <w:sz w:val="18"/>
                <w:szCs w:val="18"/>
              </w:rPr>
            </w:pPr>
            <w:r w:rsidRPr="006C21A7">
              <w:rPr>
                <w:rFonts w:ascii="Verdana" w:hAnsi="Verdana"/>
                <w:sz w:val="18"/>
                <w:szCs w:val="18"/>
              </w:rPr>
              <w:t xml:space="preserve">Kijken naar juridische routes om illegale partijen sneller en effectiever aan te kunnen pakken, waaronder de door de Ksa gewenste mogelijkheid om websites van illegale aanbieders voor Nederlandse IP-adressen te blokkeren. </w:t>
            </w:r>
          </w:p>
          <w:p w:rsidRPr="006C21A7" w:rsidR="002E3554" w:rsidRDefault="009F24BB" w14:paraId="4B340B30" w14:textId="28FF2861">
            <w:pPr>
              <w:rPr>
                <w:rFonts w:ascii="Verdana" w:hAnsi="Verdana"/>
                <w:sz w:val="18"/>
                <w:szCs w:val="18"/>
              </w:rPr>
            </w:pPr>
            <w:r w:rsidRPr="006C21A7">
              <w:rPr>
                <w:rFonts w:ascii="Verdana" w:hAnsi="Verdana" w:cs="Verdana"/>
                <w:kern w:val="0"/>
                <w:sz w:val="18"/>
                <w:szCs w:val="18"/>
              </w:rPr>
              <w:t>(Kamerstukken II, 2024/25, 24557, nr.</w:t>
            </w:r>
            <w:r w:rsidRPr="006C21A7" w:rsidR="00F32544">
              <w:rPr>
                <w:rFonts w:ascii="Verdana" w:hAnsi="Verdana" w:cs="Verdana"/>
                <w:kern w:val="0"/>
                <w:sz w:val="18"/>
                <w:szCs w:val="18"/>
              </w:rPr>
              <w:t xml:space="preserve"> </w:t>
            </w:r>
            <w:r w:rsidRPr="006C21A7">
              <w:rPr>
                <w:rFonts w:ascii="Verdana" w:hAnsi="Verdana" w:cs="Verdana"/>
                <w:kern w:val="0"/>
                <w:sz w:val="18"/>
                <w:szCs w:val="18"/>
              </w:rPr>
              <w:t>243)</w:t>
            </w:r>
          </w:p>
        </w:tc>
      </w:tr>
      <w:tr w:rsidRPr="006C21A7" w:rsidR="002E3554" w:rsidTr="00B871E7" w14:paraId="685B1C26" w14:textId="77777777">
        <w:trPr>
          <w:trHeight w:val="275"/>
        </w:trPr>
        <w:tc>
          <w:tcPr>
            <w:tcW w:w="3362" w:type="dxa"/>
          </w:tcPr>
          <w:p w:rsidRPr="006C21A7" w:rsidR="00F81B2C" w:rsidP="00F81B2C" w:rsidRDefault="00F81B2C" w14:paraId="1C6F073E" w14:textId="7AC30FF2">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F32544">
              <w:rPr>
                <w:rFonts w:ascii="Verdana" w:hAnsi="Verdana" w:cs="Calibri"/>
                <w:color w:val="000000"/>
                <w:sz w:val="18"/>
                <w:szCs w:val="18"/>
              </w:rPr>
              <w:t xml:space="preserve">Mutluer en Tseggai </w:t>
            </w:r>
            <w:r w:rsidRPr="006C21A7">
              <w:rPr>
                <w:rFonts w:ascii="Verdana" w:hAnsi="Verdana" w:cs="Calibri"/>
                <w:color w:val="000000"/>
                <w:sz w:val="18"/>
                <w:szCs w:val="18"/>
              </w:rPr>
              <w:t>over in kaart brengen hoe in de Wet op de kansspelen een helder onderscheid tussen risicovolle en risicoarme kansspelen opgenomen kan worden</w:t>
            </w:r>
            <w:r w:rsidRPr="006C21A7" w:rsidR="00AC3530">
              <w:rPr>
                <w:rFonts w:ascii="Verdana" w:hAnsi="Verdana" w:cs="Calibri"/>
                <w:color w:val="000000"/>
                <w:sz w:val="18"/>
                <w:szCs w:val="18"/>
              </w:rPr>
              <w:t xml:space="preserve">. </w:t>
            </w:r>
            <w:r w:rsidRPr="006C21A7">
              <w:rPr>
                <w:rFonts w:ascii="Verdana" w:hAnsi="Verdana"/>
                <w:sz w:val="18"/>
                <w:szCs w:val="18"/>
              </w:rPr>
              <w:t>(</w:t>
            </w:r>
            <w:r w:rsidRPr="006C21A7" w:rsidR="007309CD">
              <w:rPr>
                <w:rFonts w:ascii="Verdana" w:hAnsi="Verdana"/>
                <w:sz w:val="18"/>
                <w:szCs w:val="18"/>
              </w:rPr>
              <w:t xml:space="preserve">Kamerstukken II, 2023/24, </w:t>
            </w:r>
            <w:r w:rsidRPr="006C21A7" w:rsidR="00B27E91">
              <w:rPr>
                <w:rFonts w:ascii="Verdana" w:hAnsi="Verdana"/>
                <w:sz w:val="18"/>
                <w:szCs w:val="18"/>
              </w:rPr>
              <w:t>24557</w:t>
            </w:r>
            <w:r w:rsidRPr="006C21A7" w:rsidR="00F32544">
              <w:rPr>
                <w:rFonts w:ascii="Verdana" w:hAnsi="Verdana"/>
                <w:sz w:val="18"/>
                <w:szCs w:val="18"/>
              </w:rPr>
              <w:t xml:space="preserve">, nr. </w:t>
            </w:r>
            <w:r w:rsidRPr="006C21A7" w:rsidR="00B27E91">
              <w:rPr>
                <w:rFonts w:ascii="Verdana" w:hAnsi="Verdana"/>
                <w:sz w:val="18"/>
                <w:szCs w:val="18"/>
              </w:rPr>
              <w:t>224)</w:t>
            </w:r>
          </w:p>
          <w:p w:rsidRPr="006C21A7" w:rsidR="002E3554" w:rsidP="00F81B2C" w:rsidRDefault="002E3554" w14:paraId="1A757B04" w14:textId="77777777">
            <w:pPr>
              <w:rPr>
                <w:rFonts w:ascii="Verdana" w:hAnsi="Verdana"/>
                <w:sz w:val="18"/>
                <w:szCs w:val="18"/>
              </w:rPr>
            </w:pPr>
          </w:p>
        </w:tc>
        <w:tc>
          <w:tcPr>
            <w:tcW w:w="1257" w:type="dxa"/>
          </w:tcPr>
          <w:p w:rsidRPr="006C21A7" w:rsidR="002E3554" w:rsidRDefault="00F81B2C" w14:paraId="27FD0991" w14:textId="3CCD3760">
            <w:pPr>
              <w:rPr>
                <w:rFonts w:ascii="Verdana" w:hAnsi="Verdana"/>
                <w:sz w:val="18"/>
                <w:szCs w:val="18"/>
              </w:rPr>
            </w:pPr>
            <w:r w:rsidRPr="006C21A7">
              <w:rPr>
                <w:rFonts w:ascii="Verdana" w:hAnsi="Verdana"/>
                <w:sz w:val="18"/>
                <w:szCs w:val="18"/>
              </w:rPr>
              <w:t>17-04-2024</w:t>
            </w:r>
          </w:p>
        </w:tc>
        <w:tc>
          <w:tcPr>
            <w:tcW w:w="1895" w:type="dxa"/>
          </w:tcPr>
          <w:p w:rsidRPr="006C21A7" w:rsidR="002E3554" w:rsidRDefault="00F45F5F" w14:paraId="3164D399" w14:textId="59253D11">
            <w:pPr>
              <w:rPr>
                <w:rFonts w:ascii="Verdana" w:hAnsi="Verdana"/>
                <w:sz w:val="18"/>
                <w:szCs w:val="18"/>
              </w:rPr>
            </w:pPr>
            <w:r w:rsidRPr="006C21A7">
              <w:rPr>
                <w:rFonts w:ascii="Verdana" w:hAnsi="Verdana"/>
                <w:sz w:val="18"/>
                <w:szCs w:val="18"/>
              </w:rPr>
              <w:t>In uitvoering</w:t>
            </w:r>
          </w:p>
        </w:tc>
        <w:tc>
          <w:tcPr>
            <w:tcW w:w="2686" w:type="dxa"/>
          </w:tcPr>
          <w:p w:rsidRPr="006C21A7" w:rsidR="00851320" w:rsidP="00851320" w:rsidRDefault="00043AE3" w14:paraId="17264735" w14:textId="6670F9EE">
            <w:pPr>
              <w:rPr>
                <w:rFonts w:ascii="Verdana" w:hAnsi="Verdana"/>
                <w:sz w:val="18"/>
                <w:szCs w:val="18"/>
              </w:rPr>
            </w:pPr>
            <w:r w:rsidRPr="006C21A7">
              <w:rPr>
                <w:rFonts w:ascii="Verdana" w:hAnsi="Verdana"/>
                <w:sz w:val="18"/>
                <w:szCs w:val="18"/>
              </w:rPr>
              <w:t>S</w:t>
            </w:r>
            <w:r w:rsidRPr="006C21A7" w:rsidR="00851320">
              <w:rPr>
                <w:rFonts w:ascii="Verdana" w:hAnsi="Verdana"/>
                <w:sz w:val="18"/>
                <w:szCs w:val="18"/>
              </w:rPr>
              <w:t xml:space="preserve">eparaat onderzoek laten uitvoeren naar de relatieve risico’s van verschillende soorten kansspelen voor de speler. </w:t>
            </w:r>
          </w:p>
          <w:p w:rsidRPr="006C21A7" w:rsidR="002E3554" w:rsidRDefault="00851320" w14:paraId="041658D8" w14:textId="131E6D14">
            <w:pPr>
              <w:rPr>
                <w:rFonts w:ascii="Verdana" w:hAnsi="Verdana"/>
                <w:sz w:val="18"/>
                <w:szCs w:val="18"/>
              </w:rPr>
            </w:pPr>
            <w:r w:rsidRPr="006C21A7">
              <w:rPr>
                <w:rFonts w:ascii="Verdana" w:hAnsi="Verdana" w:cs="Verdana"/>
                <w:kern w:val="0"/>
                <w:sz w:val="18"/>
                <w:szCs w:val="18"/>
              </w:rPr>
              <w:t>(Kamerstukken II, 2024/25, 24557, nr.</w:t>
            </w:r>
            <w:r w:rsidRPr="006C21A7" w:rsidR="00F32544">
              <w:rPr>
                <w:rFonts w:ascii="Verdana" w:hAnsi="Verdana" w:cs="Verdana"/>
                <w:kern w:val="0"/>
                <w:sz w:val="18"/>
                <w:szCs w:val="18"/>
              </w:rPr>
              <w:t xml:space="preserve"> </w:t>
            </w:r>
            <w:r w:rsidRPr="006C21A7">
              <w:rPr>
                <w:rFonts w:ascii="Verdana" w:hAnsi="Verdana" w:cs="Verdana"/>
                <w:kern w:val="0"/>
                <w:sz w:val="18"/>
                <w:szCs w:val="18"/>
              </w:rPr>
              <w:t>243)</w:t>
            </w:r>
          </w:p>
        </w:tc>
      </w:tr>
      <w:tr w:rsidRPr="006C21A7" w:rsidR="00F81B2C" w:rsidTr="00B871E7" w14:paraId="409636F8" w14:textId="77777777">
        <w:trPr>
          <w:trHeight w:val="275"/>
        </w:trPr>
        <w:tc>
          <w:tcPr>
            <w:tcW w:w="3362" w:type="dxa"/>
          </w:tcPr>
          <w:p w:rsidRPr="006C21A7" w:rsidR="00F81B2C" w:rsidP="00F81B2C" w:rsidRDefault="00F81B2C" w14:paraId="4901CAF9" w14:textId="61153968">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F32544">
              <w:rPr>
                <w:rFonts w:ascii="Verdana" w:hAnsi="Verdana" w:cs="Calibri"/>
                <w:color w:val="000000"/>
                <w:sz w:val="18"/>
                <w:szCs w:val="18"/>
              </w:rPr>
              <w:t>Mutluer en Tseggai</w:t>
            </w:r>
            <w:r w:rsidRPr="006C21A7">
              <w:rPr>
                <w:rFonts w:ascii="Verdana" w:hAnsi="Verdana" w:cs="Calibri"/>
                <w:color w:val="000000"/>
                <w:sz w:val="18"/>
                <w:szCs w:val="18"/>
              </w:rPr>
              <w:t xml:space="preserve"> over onderzoeken hoe de positie van bewindvoerders en mentoren bij inschrijving van hun cliënten in het Cruks kan worden versterkt</w:t>
            </w:r>
            <w:r w:rsidRPr="006C21A7" w:rsidR="00B27E91">
              <w:rPr>
                <w:rFonts w:ascii="Verdana" w:hAnsi="Verdana" w:cs="Calibri"/>
                <w:color w:val="000000"/>
                <w:sz w:val="18"/>
                <w:szCs w:val="18"/>
              </w:rPr>
              <w:t xml:space="preserve">. </w:t>
            </w:r>
            <w:r w:rsidRPr="006C21A7">
              <w:rPr>
                <w:rFonts w:ascii="Verdana" w:hAnsi="Verdana"/>
                <w:sz w:val="18"/>
                <w:szCs w:val="18"/>
              </w:rPr>
              <w:t>(</w:t>
            </w:r>
            <w:r w:rsidRPr="006C21A7" w:rsidR="007309CD">
              <w:rPr>
                <w:rFonts w:ascii="Verdana" w:hAnsi="Verdana"/>
                <w:sz w:val="18"/>
                <w:szCs w:val="18"/>
              </w:rPr>
              <w:t xml:space="preserve">Kamerstukken II, 2023/24, </w:t>
            </w:r>
            <w:r w:rsidRPr="006C21A7" w:rsidR="00B27E91">
              <w:rPr>
                <w:rFonts w:ascii="Verdana" w:hAnsi="Verdana"/>
                <w:sz w:val="18"/>
                <w:szCs w:val="18"/>
              </w:rPr>
              <w:t>24557</w:t>
            </w:r>
            <w:r w:rsidRPr="006C21A7" w:rsidR="00F32544">
              <w:rPr>
                <w:rFonts w:ascii="Verdana" w:hAnsi="Verdana"/>
                <w:sz w:val="18"/>
                <w:szCs w:val="18"/>
              </w:rPr>
              <w:t xml:space="preserve">, nr. </w:t>
            </w:r>
            <w:r w:rsidRPr="006C21A7" w:rsidR="00B27E91">
              <w:rPr>
                <w:rFonts w:ascii="Verdana" w:hAnsi="Verdana"/>
                <w:sz w:val="18"/>
                <w:szCs w:val="18"/>
              </w:rPr>
              <w:t>223)</w:t>
            </w:r>
          </w:p>
          <w:p w:rsidRPr="006C21A7" w:rsidR="00F81B2C" w:rsidP="002E3554" w:rsidRDefault="00F81B2C" w14:paraId="2BE946E4" w14:textId="77777777">
            <w:pPr>
              <w:rPr>
                <w:rFonts w:ascii="Verdana" w:hAnsi="Verdana" w:cs="Calibri"/>
                <w:color w:val="000000"/>
                <w:sz w:val="18"/>
                <w:szCs w:val="18"/>
              </w:rPr>
            </w:pPr>
          </w:p>
        </w:tc>
        <w:tc>
          <w:tcPr>
            <w:tcW w:w="1257" w:type="dxa"/>
          </w:tcPr>
          <w:p w:rsidRPr="006C21A7" w:rsidR="00F81B2C" w:rsidRDefault="00F81B2C" w14:paraId="2F516329" w14:textId="27D2376B">
            <w:pPr>
              <w:rPr>
                <w:rFonts w:ascii="Verdana" w:hAnsi="Verdana"/>
                <w:sz w:val="18"/>
                <w:szCs w:val="18"/>
              </w:rPr>
            </w:pPr>
            <w:r w:rsidRPr="006C21A7">
              <w:rPr>
                <w:rFonts w:ascii="Verdana" w:hAnsi="Verdana"/>
                <w:sz w:val="18"/>
                <w:szCs w:val="18"/>
              </w:rPr>
              <w:t>17-04-2024</w:t>
            </w:r>
          </w:p>
        </w:tc>
        <w:tc>
          <w:tcPr>
            <w:tcW w:w="1895" w:type="dxa"/>
          </w:tcPr>
          <w:p w:rsidRPr="006C21A7" w:rsidR="00F81B2C" w:rsidRDefault="00F45F5F" w14:paraId="6055D690" w14:textId="377704FB">
            <w:pPr>
              <w:rPr>
                <w:rFonts w:ascii="Verdana" w:hAnsi="Verdana"/>
                <w:sz w:val="18"/>
                <w:szCs w:val="18"/>
              </w:rPr>
            </w:pPr>
            <w:r w:rsidRPr="006C21A7">
              <w:rPr>
                <w:rFonts w:ascii="Verdana" w:hAnsi="Verdana"/>
                <w:sz w:val="18"/>
                <w:szCs w:val="18"/>
              </w:rPr>
              <w:t>In uitvoering</w:t>
            </w:r>
          </w:p>
        </w:tc>
        <w:tc>
          <w:tcPr>
            <w:tcW w:w="2686" w:type="dxa"/>
          </w:tcPr>
          <w:p w:rsidRPr="006C21A7" w:rsidR="00F81B2C" w:rsidRDefault="00851320" w14:paraId="581534C4" w14:textId="229FA804">
            <w:pPr>
              <w:rPr>
                <w:rFonts w:ascii="Verdana" w:hAnsi="Verdana"/>
                <w:sz w:val="18"/>
                <w:szCs w:val="18"/>
              </w:rPr>
            </w:pPr>
            <w:r w:rsidRPr="006C21A7">
              <w:rPr>
                <w:rFonts w:ascii="Verdana" w:hAnsi="Verdana"/>
                <w:sz w:val="18"/>
                <w:szCs w:val="18"/>
              </w:rPr>
              <w:t xml:space="preserve">Onderzoek naar hoe een snellere onvrijwillige inschrijvingsprocedure bewerkstelligd kan worden, met de benodigde waarborgen gezien de ingrijpende inbreuk op de persoonlijke levenssfeer. </w:t>
            </w:r>
            <w:r w:rsidRPr="006C21A7">
              <w:rPr>
                <w:rFonts w:ascii="Verdana" w:hAnsi="Verdana" w:cs="Verdana"/>
                <w:kern w:val="0"/>
                <w:sz w:val="18"/>
                <w:szCs w:val="18"/>
              </w:rPr>
              <w:t>(Kamerstukken II, 2024/25, 24557, nr.243)</w:t>
            </w:r>
          </w:p>
        </w:tc>
      </w:tr>
      <w:tr w:rsidRPr="006C21A7" w:rsidR="002E3554" w:rsidTr="00B871E7" w14:paraId="2D75EE95" w14:textId="77777777">
        <w:trPr>
          <w:trHeight w:val="275"/>
        </w:trPr>
        <w:tc>
          <w:tcPr>
            <w:tcW w:w="3362" w:type="dxa"/>
          </w:tcPr>
          <w:p w:rsidRPr="006C21A7" w:rsidR="002E3554" w:rsidP="002E3554" w:rsidRDefault="002E3554" w14:paraId="6D89428A" w14:textId="77CD68D6">
            <w:pPr>
              <w:rPr>
                <w:rFonts w:ascii="Verdana" w:hAnsi="Verdana" w:cs="Calibri"/>
                <w:color w:val="000000"/>
                <w:sz w:val="18"/>
                <w:szCs w:val="18"/>
              </w:rPr>
            </w:pPr>
            <w:r w:rsidRPr="006C21A7">
              <w:rPr>
                <w:rFonts w:ascii="Verdana" w:hAnsi="Verdana" w:cs="Calibri"/>
                <w:color w:val="000000"/>
                <w:sz w:val="18"/>
                <w:szCs w:val="18"/>
              </w:rPr>
              <w:t xml:space="preserve">Motie </w:t>
            </w:r>
            <w:r w:rsidRPr="006C21A7" w:rsidR="00043AE3">
              <w:rPr>
                <w:rFonts w:ascii="Verdana" w:hAnsi="Verdana" w:cs="Calibri"/>
                <w:color w:val="000000"/>
                <w:sz w:val="18"/>
                <w:szCs w:val="18"/>
              </w:rPr>
              <w:t xml:space="preserve">Ceder </w:t>
            </w:r>
            <w:r w:rsidRPr="006C21A7">
              <w:rPr>
                <w:rFonts w:ascii="Verdana" w:hAnsi="Verdana" w:cs="Calibri"/>
                <w:color w:val="000000"/>
                <w:sz w:val="18"/>
                <w:szCs w:val="18"/>
              </w:rPr>
              <w:t xml:space="preserve">over </w:t>
            </w:r>
            <w:bookmarkStart w:name="_Hlk187395503" w:id="2"/>
            <w:r w:rsidRPr="006C21A7">
              <w:rPr>
                <w:rFonts w:ascii="Verdana" w:hAnsi="Verdana" w:cs="Calibri"/>
                <w:color w:val="000000"/>
                <w:sz w:val="18"/>
                <w:szCs w:val="18"/>
              </w:rPr>
              <w:t>de Nationaal Rapporteur Verslavingen toegang verlenen tot dezelfde data als de Kansspelautoriteit zodat deze onderzoek kan doen naar gokgedrag en gokverslaving</w:t>
            </w:r>
            <w:r w:rsidRPr="006C21A7" w:rsidR="00B27E91">
              <w:rPr>
                <w:rFonts w:ascii="Verdana" w:hAnsi="Verdana" w:cs="Calibri"/>
                <w:color w:val="000000"/>
                <w:sz w:val="18"/>
                <w:szCs w:val="18"/>
              </w:rPr>
              <w:t xml:space="preserve">. </w:t>
            </w:r>
            <w:bookmarkEnd w:id="2"/>
            <w:r w:rsidRPr="006C21A7" w:rsidR="00F81B2C">
              <w:rPr>
                <w:rFonts w:ascii="Verdana" w:hAnsi="Verdana"/>
                <w:sz w:val="18"/>
                <w:szCs w:val="18"/>
              </w:rPr>
              <w:t>(</w:t>
            </w:r>
            <w:bookmarkStart w:name="_Hlk187395529" w:id="3"/>
            <w:r w:rsidRPr="006C21A7" w:rsidR="007309CD">
              <w:rPr>
                <w:rFonts w:ascii="Verdana" w:hAnsi="Verdana"/>
                <w:sz w:val="18"/>
                <w:szCs w:val="18"/>
              </w:rPr>
              <w:t xml:space="preserve">Kamerstukken II, 2024/25, </w:t>
            </w:r>
            <w:r w:rsidRPr="006C21A7" w:rsidR="00B27E91">
              <w:rPr>
                <w:rFonts w:ascii="Verdana" w:hAnsi="Verdana"/>
                <w:sz w:val="18"/>
                <w:szCs w:val="18"/>
              </w:rPr>
              <w:t>36600-VI-104</w:t>
            </w:r>
            <w:bookmarkEnd w:id="3"/>
            <w:r w:rsidRPr="006C21A7" w:rsidR="00B27E91">
              <w:rPr>
                <w:rFonts w:ascii="Verdana" w:hAnsi="Verdana"/>
                <w:sz w:val="18"/>
                <w:szCs w:val="18"/>
              </w:rPr>
              <w:t>)</w:t>
            </w:r>
          </w:p>
          <w:p w:rsidRPr="006C21A7" w:rsidR="002E3554" w:rsidP="002E3554" w:rsidRDefault="002E3554" w14:paraId="574B6F2E" w14:textId="77777777">
            <w:pPr>
              <w:rPr>
                <w:rFonts w:ascii="Verdana" w:hAnsi="Verdana" w:cs="Calibri"/>
                <w:color w:val="000000"/>
                <w:sz w:val="18"/>
                <w:szCs w:val="18"/>
              </w:rPr>
            </w:pPr>
          </w:p>
        </w:tc>
        <w:tc>
          <w:tcPr>
            <w:tcW w:w="1257" w:type="dxa"/>
          </w:tcPr>
          <w:p w:rsidRPr="006C21A7" w:rsidR="002E3554" w:rsidRDefault="00F81B2C" w14:paraId="03F51E84" w14:textId="059C55D2">
            <w:pPr>
              <w:rPr>
                <w:rFonts w:ascii="Verdana" w:hAnsi="Verdana"/>
                <w:sz w:val="18"/>
                <w:szCs w:val="18"/>
              </w:rPr>
            </w:pPr>
            <w:r w:rsidRPr="006C21A7">
              <w:rPr>
                <w:rFonts w:ascii="Verdana" w:hAnsi="Verdana"/>
                <w:sz w:val="18"/>
                <w:szCs w:val="18"/>
              </w:rPr>
              <w:t>27-11-2024</w:t>
            </w:r>
          </w:p>
        </w:tc>
        <w:tc>
          <w:tcPr>
            <w:tcW w:w="1895" w:type="dxa"/>
          </w:tcPr>
          <w:p w:rsidRPr="006C21A7" w:rsidR="002E3554" w:rsidRDefault="00F45F5F" w14:paraId="6DA06985" w14:textId="4426E157">
            <w:pPr>
              <w:rPr>
                <w:rFonts w:ascii="Verdana" w:hAnsi="Verdana"/>
                <w:sz w:val="18"/>
                <w:szCs w:val="18"/>
              </w:rPr>
            </w:pPr>
            <w:r w:rsidRPr="006C21A7">
              <w:rPr>
                <w:rFonts w:ascii="Verdana" w:hAnsi="Verdana"/>
                <w:sz w:val="18"/>
                <w:szCs w:val="18"/>
              </w:rPr>
              <w:t>In uitvoering</w:t>
            </w:r>
          </w:p>
        </w:tc>
        <w:tc>
          <w:tcPr>
            <w:tcW w:w="2686" w:type="dxa"/>
          </w:tcPr>
          <w:p w:rsidRPr="006C21A7" w:rsidR="002E3554" w:rsidRDefault="00F32544" w14:paraId="3DFCFCAB" w14:textId="763F1EBC">
            <w:pPr>
              <w:rPr>
                <w:rFonts w:ascii="Verdana" w:hAnsi="Verdana"/>
                <w:sz w:val="18"/>
                <w:szCs w:val="18"/>
              </w:rPr>
            </w:pPr>
            <w:r w:rsidRPr="006C21A7">
              <w:rPr>
                <w:rFonts w:ascii="Verdana" w:hAnsi="Verdana"/>
                <w:sz w:val="18"/>
                <w:szCs w:val="18"/>
              </w:rPr>
              <w:t xml:space="preserve">Onderzoek hoe gebruiksdata van spelers voor wetenschappelijk onderzoek beschikbaar te </w:t>
            </w:r>
            <w:r w:rsidRPr="006C21A7" w:rsidR="00B14F2F">
              <w:rPr>
                <w:rFonts w:ascii="Verdana" w:hAnsi="Verdana"/>
                <w:sz w:val="18"/>
                <w:szCs w:val="18"/>
              </w:rPr>
              <w:t>krijgen is.</w:t>
            </w:r>
            <w:r w:rsidRPr="006C21A7" w:rsidR="00043AE3">
              <w:rPr>
                <w:rFonts w:ascii="Verdana" w:hAnsi="Verdana"/>
                <w:sz w:val="18"/>
                <w:szCs w:val="18"/>
              </w:rPr>
              <w:t xml:space="preserve"> Beantwoord in brief van </w:t>
            </w:r>
            <w:r w:rsidRPr="006C21A7" w:rsidR="006C21A7">
              <w:rPr>
                <w:rFonts w:ascii="Verdana" w:hAnsi="Verdana"/>
                <w:sz w:val="18"/>
                <w:szCs w:val="18"/>
              </w:rPr>
              <w:t>14</w:t>
            </w:r>
            <w:r w:rsidRPr="006C21A7" w:rsidR="00043AE3">
              <w:rPr>
                <w:rFonts w:ascii="Verdana" w:hAnsi="Verdana"/>
                <w:sz w:val="18"/>
                <w:szCs w:val="18"/>
              </w:rPr>
              <w:t xml:space="preserve"> februari 2025</w:t>
            </w:r>
          </w:p>
        </w:tc>
      </w:tr>
      <w:tr w:rsidRPr="006C21A7" w:rsidR="00F42EB5" w:rsidTr="00B871E7" w14:paraId="318ABE83" w14:textId="77777777">
        <w:trPr>
          <w:trHeight w:val="275"/>
        </w:trPr>
        <w:tc>
          <w:tcPr>
            <w:tcW w:w="3362" w:type="dxa"/>
          </w:tcPr>
          <w:p w:rsidRPr="006C21A7" w:rsidR="00F42EB5" w:rsidP="00F42EB5" w:rsidRDefault="00F42EB5" w14:paraId="2915DC62" w14:textId="77777777">
            <w:pPr>
              <w:rPr>
                <w:rFonts w:ascii="Verdana" w:hAnsi="Verdana" w:cs="Calibri"/>
                <w:color w:val="000000"/>
                <w:sz w:val="18"/>
                <w:szCs w:val="18"/>
              </w:rPr>
            </w:pPr>
          </w:p>
        </w:tc>
        <w:tc>
          <w:tcPr>
            <w:tcW w:w="1257" w:type="dxa"/>
          </w:tcPr>
          <w:p w:rsidRPr="006C21A7" w:rsidR="00F42EB5" w:rsidP="00F42EB5" w:rsidRDefault="00F42EB5" w14:paraId="46B457C5" w14:textId="77777777">
            <w:pPr>
              <w:rPr>
                <w:rFonts w:ascii="Verdana" w:hAnsi="Verdana"/>
                <w:sz w:val="18"/>
                <w:szCs w:val="18"/>
              </w:rPr>
            </w:pPr>
          </w:p>
        </w:tc>
        <w:tc>
          <w:tcPr>
            <w:tcW w:w="1895" w:type="dxa"/>
          </w:tcPr>
          <w:p w:rsidRPr="006C21A7" w:rsidR="00F42EB5" w:rsidP="00F42EB5" w:rsidRDefault="00F42EB5" w14:paraId="0F97F4F0" w14:textId="77777777">
            <w:pPr>
              <w:rPr>
                <w:rFonts w:ascii="Verdana" w:hAnsi="Verdana"/>
                <w:sz w:val="18"/>
                <w:szCs w:val="18"/>
              </w:rPr>
            </w:pPr>
          </w:p>
        </w:tc>
        <w:tc>
          <w:tcPr>
            <w:tcW w:w="2686" w:type="dxa"/>
          </w:tcPr>
          <w:p w:rsidRPr="006C21A7" w:rsidR="00F42EB5" w:rsidP="00F42EB5" w:rsidRDefault="00F42EB5" w14:paraId="539C62E5" w14:textId="77777777">
            <w:pPr>
              <w:rPr>
                <w:rFonts w:ascii="Verdana" w:hAnsi="Verdana"/>
                <w:sz w:val="18"/>
                <w:szCs w:val="18"/>
              </w:rPr>
            </w:pPr>
          </w:p>
        </w:tc>
      </w:tr>
      <w:tr w:rsidRPr="006C21A7" w:rsidR="00896666" w:rsidTr="00B871E7" w14:paraId="2A209CD1" w14:textId="77777777">
        <w:trPr>
          <w:trHeight w:val="275"/>
        </w:trPr>
        <w:tc>
          <w:tcPr>
            <w:tcW w:w="3362" w:type="dxa"/>
            <w:hideMark/>
          </w:tcPr>
          <w:p w:rsidRPr="006C21A7" w:rsidR="00896666" w:rsidRDefault="00896666" w14:paraId="06EAF879" w14:textId="77777777">
            <w:pPr>
              <w:rPr>
                <w:rFonts w:ascii="Verdana" w:hAnsi="Verdana" w:cs="Calibri"/>
                <w:b/>
                <w:bCs/>
                <w:color w:val="000000"/>
                <w:sz w:val="18"/>
                <w:szCs w:val="18"/>
              </w:rPr>
            </w:pPr>
            <w:r w:rsidRPr="006C21A7">
              <w:rPr>
                <w:rFonts w:ascii="Verdana" w:hAnsi="Verdana" w:cs="Calibri"/>
                <w:b/>
                <w:bCs/>
                <w:color w:val="000000"/>
                <w:sz w:val="18"/>
                <w:szCs w:val="18"/>
              </w:rPr>
              <w:t>Toezeggingen</w:t>
            </w:r>
          </w:p>
        </w:tc>
        <w:tc>
          <w:tcPr>
            <w:tcW w:w="1257" w:type="dxa"/>
          </w:tcPr>
          <w:p w:rsidRPr="006C21A7" w:rsidR="00896666" w:rsidRDefault="00896666" w14:paraId="7F4AF599" w14:textId="77777777">
            <w:pPr>
              <w:rPr>
                <w:rFonts w:ascii="Verdana" w:hAnsi="Verdana"/>
                <w:sz w:val="18"/>
                <w:szCs w:val="18"/>
              </w:rPr>
            </w:pPr>
          </w:p>
        </w:tc>
        <w:tc>
          <w:tcPr>
            <w:tcW w:w="1895" w:type="dxa"/>
          </w:tcPr>
          <w:p w:rsidRPr="006C21A7" w:rsidR="00896666" w:rsidRDefault="00896666" w14:paraId="79BCDEE5" w14:textId="77777777">
            <w:pPr>
              <w:rPr>
                <w:rFonts w:ascii="Verdana" w:hAnsi="Verdana"/>
                <w:sz w:val="18"/>
                <w:szCs w:val="18"/>
              </w:rPr>
            </w:pPr>
          </w:p>
        </w:tc>
        <w:tc>
          <w:tcPr>
            <w:tcW w:w="2686" w:type="dxa"/>
          </w:tcPr>
          <w:p w:rsidRPr="006C21A7" w:rsidR="00896666" w:rsidRDefault="00896666" w14:paraId="5DC0022F" w14:textId="77777777">
            <w:pPr>
              <w:rPr>
                <w:rFonts w:ascii="Verdana" w:hAnsi="Verdana"/>
                <w:sz w:val="18"/>
                <w:szCs w:val="18"/>
              </w:rPr>
            </w:pPr>
          </w:p>
        </w:tc>
      </w:tr>
      <w:tr w:rsidRPr="006C21A7" w:rsidR="00896666" w:rsidTr="00B871E7" w14:paraId="5B6DA8C5" w14:textId="77777777">
        <w:trPr>
          <w:trHeight w:val="275"/>
        </w:trPr>
        <w:tc>
          <w:tcPr>
            <w:tcW w:w="3362" w:type="dxa"/>
            <w:hideMark/>
          </w:tcPr>
          <w:p w:rsidRPr="006C21A7" w:rsidR="00896666" w:rsidRDefault="00896666" w14:paraId="402CCC4D" w14:textId="77777777">
            <w:pPr>
              <w:rPr>
                <w:rFonts w:ascii="Verdana" w:hAnsi="Verdana" w:cs="Calibri"/>
                <w:color w:val="000000"/>
                <w:sz w:val="18"/>
                <w:szCs w:val="18"/>
              </w:rPr>
            </w:pPr>
            <w:r w:rsidRPr="006C21A7">
              <w:rPr>
                <w:rFonts w:ascii="Verdana" w:hAnsi="Verdana" w:cs="Calibri"/>
                <w:color w:val="000000"/>
                <w:sz w:val="18"/>
                <w:szCs w:val="18"/>
              </w:rPr>
              <w:t>Jaarlijks informeren inzake het aantal afgegeven vergunningen, het aantal spelers, de ontwikkeling van de markt en</w:t>
            </w:r>
          </w:p>
          <w:p w:rsidRPr="006C21A7" w:rsidR="00896666" w:rsidRDefault="00896666" w14:paraId="11A67FAA" w14:textId="77777777">
            <w:pPr>
              <w:rPr>
                <w:rFonts w:ascii="Verdana" w:hAnsi="Verdana" w:cs="Calibri"/>
                <w:color w:val="000000"/>
                <w:sz w:val="18"/>
                <w:szCs w:val="18"/>
              </w:rPr>
            </w:pPr>
            <w:r w:rsidRPr="006C21A7">
              <w:rPr>
                <w:rFonts w:ascii="Verdana" w:hAnsi="Verdana" w:cs="Calibri"/>
                <w:color w:val="000000"/>
                <w:sz w:val="18"/>
                <w:szCs w:val="18"/>
              </w:rPr>
              <w:t>reclame. (Handelingen I 2018/19, 33996, nr. 17, item 8)</w:t>
            </w:r>
          </w:p>
        </w:tc>
        <w:tc>
          <w:tcPr>
            <w:tcW w:w="1257" w:type="dxa"/>
            <w:hideMark/>
          </w:tcPr>
          <w:p w:rsidRPr="006C21A7" w:rsidR="00896666" w:rsidRDefault="00896666" w14:paraId="3B7C607E" w14:textId="77777777">
            <w:pPr>
              <w:rPr>
                <w:rFonts w:ascii="Verdana" w:hAnsi="Verdana"/>
                <w:sz w:val="18"/>
                <w:szCs w:val="18"/>
              </w:rPr>
            </w:pPr>
            <w:r w:rsidRPr="006C21A7">
              <w:rPr>
                <w:rFonts w:ascii="Verdana" w:hAnsi="Verdana"/>
                <w:sz w:val="18"/>
                <w:szCs w:val="18"/>
              </w:rPr>
              <w:t>5-2-2019</w:t>
            </w:r>
          </w:p>
        </w:tc>
        <w:tc>
          <w:tcPr>
            <w:tcW w:w="1895" w:type="dxa"/>
            <w:hideMark/>
          </w:tcPr>
          <w:p w:rsidRPr="006C21A7" w:rsidR="00896666" w:rsidRDefault="00B871E7" w14:paraId="2D8EA368" w14:textId="6B002641">
            <w:pPr>
              <w:rPr>
                <w:rFonts w:ascii="Verdana" w:hAnsi="Verdana"/>
                <w:sz w:val="18"/>
                <w:szCs w:val="18"/>
              </w:rPr>
            </w:pPr>
            <w:r w:rsidRPr="006C21A7">
              <w:rPr>
                <w:rFonts w:ascii="Verdana" w:hAnsi="Verdana"/>
                <w:sz w:val="18"/>
                <w:szCs w:val="18"/>
              </w:rPr>
              <w:t>Doorl</w:t>
            </w:r>
            <w:r w:rsidRPr="006C21A7" w:rsidR="00896666">
              <w:rPr>
                <w:rFonts w:ascii="Verdana" w:hAnsi="Verdana"/>
                <w:sz w:val="18"/>
                <w:szCs w:val="18"/>
              </w:rPr>
              <w:t>opend</w:t>
            </w:r>
          </w:p>
        </w:tc>
        <w:tc>
          <w:tcPr>
            <w:tcW w:w="2686" w:type="dxa"/>
            <w:hideMark/>
          </w:tcPr>
          <w:p w:rsidRPr="006C21A7" w:rsidR="00896666" w:rsidRDefault="00896666" w14:paraId="541F9A42" w14:textId="77777777">
            <w:pPr>
              <w:rPr>
                <w:rFonts w:ascii="Verdana" w:hAnsi="Verdana"/>
                <w:sz w:val="18"/>
                <w:szCs w:val="18"/>
              </w:rPr>
            </w:pPr>
            <w:r w:rsidRPr="006C21A7">
              <w:rPr>
                <w:rFonts w:ascii="Verdana" w:hAnsi="Verdana"/>
                <w:sz w:val="18"/>
                <w:szCs w:val="18"/>
              </w:rPr>
              <w:t>De EK ontvangt elke jaar een afschrift van de periodieke voortgangsbrieven over Kansspelen</w:t>
            </w:r>
          </w:p>
        </w:tc>
      </w:tr>
      <w:tr w:rsidRPr="006C21A7" w:rsidR="00896666" w:rsidTr="00B871E7" w14:paraId="0A86A44B" w14:textId="77777777">
        <w:trPr>
          <w:trHeight w:val="275"/>
        </w:trPr>
        <w:tc>
          <w:tcPr>
            <w:tcW w:w="3362" w:type="dxa"/>
            <w:hideMark/>
          </w:tcPr>
          <w:p w:rsidRPr="006C21A7" w:rsidR="00896666" w:rsidRDefault="00B871E7" w14:paraId="18F082C2" w14:textId="33A5CA00">
            <w:pPr>
              <w:rPr>
                <w:rFonts w:ascii="Verdana" w:hAnsi="Verdana" w:cs="Calibri"/>
                <w:color w:val="000000"/>
                <w:sz w:val="18"/>
                <w:szCs w:val="18"/>
              </w:rPr>
            </w:pPr>
            <w:r w:rsidRPr="006C21A7">
              <w:rPr>
                <w:rFonts w:ascii="Verdana" w:hAnsi="Verdana" w:cs="Calibri"/>
                <w:color w:val="000000"/>
                <w:sz w:val="18"/>
                <w:szCs w:val="18"/>
              </w:rPr>
              <w:t>H</w:t>
            </w:r>
            <w:r w:rsidRPr="006C21A7" w:rsidR="00896666">
              <w:rPr>
                <w:rFonts w:ascii="Verdana" w:hAnsi="Verdana" w:cs="Calibri"/>
                <w:color w:val="000000"/>
                <w:sz w:val="18"/>
                <w:szCs w:val="18"/>
              </w:rPr>
              <w:t xml:space="preserve">et aspect internetblokkades expliciet mee nemen in de evaluatie </w:t>
            </w:r>
            <w:r w:rsidRPr="006C21A7">
              <w:rPr>
                <w:rFonts w:ascii="Verdana" w:hAnsi="Verdana" w:cs="Calibri"/>
                <w:color w:val="000000"/>
                <w:sz w:val="18"/>
                <w:szCs w:val="18"/>
              </w:rPr>
              <w:t>Wet k</w:t>
            </w:r>
            <w:r w:rsidRPr="006C21A7" w:rsidR="00896666">
              <w:rPr>
                <w:rFonts w:ascii="Verdana" w:hAnsi="Verdana" w:cs="Calibri"/>
                <w:color w:val="000000"/>
                <w:sz w:val="18"/>
                <w:szCs w:val="18"/>
              </w:rPr>
              <w:t>oa om te bezien of de wet goed is hand te haven zonder DNS- en IP-blokkades (Handelingen I 2018/19, 33996, nr. 17, item 8)</w:t>
            </w:r>
          </w:p>
        </w:tc>
        <w:tc>
          <w:tcPr>
            <w:tcW w:w="1257" w:type="dxa"/>
            <w:hideMark/>
          </w:tcPr>
          <w:p w:rsidRPr="006C21A7" w:rsidR="00896666" w:rsidRDefault="00896666" w14:paraId="5DD5033F" w14:textId="77777777">
            <w:pPr>
              <w:rPr>
                <w:rFonts w:ascii="Verdana" w:hAnsi="Verdana"/>
                <w:sz w:val="18"/>
                <w:szCs w:val="18"/>
              </w:rPr>
            </w:pPr>
            <w:r w:rsidRPr="006C21A7">
              <w:rPr>
                <w:rFonts w:ascii="Verdana" w:hAnsi="Verdana"/>
                <w:sz w:val="18"/>
                <w:szCs w:val="18"/>
              </w:rPr>
              <w:t>5-2-2019</w:t>
            </w:r>
          </w:p>
        </w:tc>
        <w:tc>
          <w:tcPr>
            <w:tcW w:w="1895" w:type="dxa"/>
            <w:hideMark/>
          </w:tcPr>
          <w:p w:rsidRPr="006C21A7" w:rsidR="00896666" w:rsidRDefault="00896666" w14:paraId="4FEA7F9F" w14:textId="77777777">
            <w:pPr>
              <w:rPr>
                <w:rFonts w:ascii="Verdana" w:hAnsi="Verdana"/>
                <w:sz w:val="18"/>
                <w:szCs w:val="18"/>
              </w:rPr>
            </w:pPr>
            <w:r w:rsidRPr="006C21A7">
              <w:rPr>
                <w:rFonts w:ascii="Verdana" w:hAnsi="Verdana"/>
                <w:sz w:val="18"/>
                <w:szCs w:val="18"/>
              </w:rPr>
              <w:t>Uitgevoerd</w:t>
            </w:r>
          </w:p>
        </w:tc>
        <w:tc>
          <w:tcPr>
            <w:tcW w:w="2686" w:type="dxa"/>
            <w:hideMark/>
          </w:tcPr>
          <w:p w:rsidRPr="006C21A7" w:rsidR="00896666" w:rsidRDefault="00896666" w14:paraId="722EDAA3" w14:textId="77777777">
            <w:pPr>
              <w:rPr>
                <w:rFonts w:ascii="Verdana" w:hAnsi="Verdana"/>
                <w:sz w:val="18"/>
                <w:szCs w:val="18"/>
              </w:rPr>
            </w:pPr>
            <w:r w:rsidRPr="006C21A7">
              <w:rPr>
                <w:rFonts w:ascii="Verdana" w:hAnsi="Verdana"/>
                <w:sz w:val="18"/>
                <w:szCs w:val="18"/>
              </w:rPr>
              <w:t>Aanbeveling in evaluatie om Ksa gebruik te laten maken van DNS- en IP-blokkades (Kamerstukken II, 2024/25, 24577, nr. 244)</w:t>
            </w:r>
          </w:p>
        </w:tc>
      </w:tr>
      <w:tr w:rsidRPr="006C21A7" w:rsidR="00896666" w:rsidTr="00B871E7" w14:paraId="60C11BFB" w14:textId="77777777">
        <w:trPr>
          <w:trHeight w:val="275"/>
        </w:trPr>
        <w:tc>
          <w:tcPr>
            <w:tcW w:w="3362" w:type="dxa"/>
            <w:hideMark/>
          </w:tcPr>
          <w:p w:rsidRPr="006C21A7" w:rsidR="00896666" w:rsidRDefault="00B871E7" w14:paraId="6A597522" w14:textId="2473255D">
            <w:pPr>
              <w:rPr>
                <w:rFonts w:ascii="Verdana" w:hAnsi="Verdana" w:cs="Calibri"/>
                <w:color w:val="000000"/>
                <w:sz w:val="18"/>
                <w:szCs w:val="18"/>
              </w:rPr>
            </w:pPr>
            <w:r w:rsidRPr="006C21A7">
              <w:rPr>
                <w:rFonts w:ascii="Verdana" w:hAnsi="Verdana" w:cs="Calibri"/>
                <w:color w:val="000000"/>
                <w:sz w:val="18"/>
                <w:szCs w:val="18"/>
              </w:rPr>
              <w:t>D</w:t>
            </w:r>
            <w:r w:rsidRPr="006C21A7" w:rsidR="00896666">
              <w:rPr>
                <w:rFonts w:ascii="Verdana" w:hAnsi="Verdana" w:cs="Calibri"/>
                <w:color w:val="000000"/>
                <w:sz w:val="18"/>
                <w:szCs w:val="18"/>
              </w:rPr>
              <w:t xml:space="preserve">e capaciteit van de Kansspelautoriteit mee te nemen bij de evaluatie </w:t>
            </w:r>
            <w:r w:rsidRPr="006C21A7">
              <w:rPr>
                <w:rFonts w:ascii="Verdana" w:hAnsi="Verdana" w:cs="Calibri"/>
                <w:color w:val="000000"/>
                <w:sz w:val="18"/>
                <w:szCs w:val="18"/>
              </w:rPr>
              <w:t xml:space="preserve">Wet </w:t>
            </w:r>
            <w:r w:rsidRPr="006C21A7" w:rsidR="00896666">
              <w:rPr>
                <w:rFonts w:ascii="Verdana" w:hAnsi="Verdana" w:cs="Calibri"/>
                <w:color w:val="000000"/>
                <w:sz w:val="18"/>
                <w:szCs w:val="18"/>
              </w:rPr>
              <w:t>koa </w:t>
            </w:r>
          </w:p>
        </w:tc>
        <w:tc>
          <w:tcPr>
            <w:tcW w:w="1257" w:type="dxa"/>
            <w:hideMark/>
          </w:tcPr>
          <w:p w:rsidRPr="006C21A7" w:rsidR="00896666" w:rsidRDefault="00896666" w14:paraId="04EF99C8" w14:textId="77777777">
            <w:pPr>
              <w:rPr>
                <w:rFonts w:ascii="Verdana" w:hAnsi="Verdana"/>
                <w:sz w:val="18"/>
                <w:szCs w:val="18"/>
              </w:rPr>
            </w:pPr>
            <w:r w:rsidRPr="006C21A7">
              <w:rPr>
                <w:rFonts w:ascii="Verdana" w:hAnsi="Verdana"/>
                <w:sz w:val="18"/>
                <w:szCs w:val="18"/>
              </w:rPr>
              <w:t>12-2-2019</w:t>
            </w:r>
          </w:p>
        </w:tc>
        <w:tc>
          <w:tcPr>
            <w:tcW w:w="1895" w:type="dxa"/>
            <w:hideMark/>
          </w:tcPr>
          <w:p w:rsidRPr="006C21A7" w:rsidR="00896666" w:rsidRDefault="00896666" w14:paraId="76EB4DDE" w14:textId="77777777">
            <w:pPr>
              <w:rPr>
                <w:rFonts w:ascii="Verdana" w:hAnsi="Verdana"/>
                <w:sz w:val="18"/>
                <w:szCs w:val="18"/>
              </w:rPr>
            </w:pPr>
            <w:r w:rsidRPr="006C21A7">
              <w:rPr>
                <w:rFonts w:ascii="Verdana" w:hAnsi="Verdana"/>
                <w:sz w:val="18"/>
                <w:szCs w:val="18"/>
              </w:rPr>
              <w:t>Uitgevoerd</w:t>
            </w:r>
          </w:p>
        </w:tc>
        <w:tc>
          <w:tcPr>
            <w:tcW w:w="2686" w:type="dxa"/>
            <w:hideMark/>
          </w:tcPr>
          <w:p w:rsidRPr="006C21A7" w:rsidR="00896666" w:rsidRDefault="00896666" w14:paraId="3C17310A" w14:textId="77777777">
            <w:pPr>
              <w:rPr>
                <w:rFonts w:ascii="Verdana" w:hAnsi="Verdana"/>
                <w:sz w:val="18"/>
                <w:szCs w:val="18"/>
              </w:rPr>
            </w:pPr>
            <w:r w:rsidRPr="006C21A7">
              <w:rPr>
                <w:rFonts w:ascii="Verdana" w:hAnsi="Verdana"/>
                <w:sz w:val="18"/>
                <w:szCs w:val="18"/>
              </w:rPr>
              <w:t>Maakt onderdeel uit van de evaluatie  (Kamerstukken II, 2024/25, 24577, nr. 244)</w:t>
            </w:r>
          </w:p>
        </w:tc>
      </w:tr>
      <w:tr w:rsidRPr="006C21A7" w:rsidR="00896666" w:rsidTr="00B871E7" w14:paraId="7E054202" w14:textId="77777777">
        <w:trPr>
          <w:trHeight w:val="275"/>
        </w:trPr>
        <w:tc>
          <w:tcPr>
            <w:tcW w:w="3362" w:type="dxa"/>
            <w:hideMark/>
          </w:tcPr>
          <w:p w:rsidRPr="006C21A7" w:rsidR="00896666" w:rsidRDefault="00896666" w14:paraId="6B5B53BB" w14:textId="77777777">
            <w:pPr>
              <w:rPr>
                <w:rFonts w:ascii="Verdana" w:hAnsi="Verdana" w:cs="Calibri"/>
                <w:color w:val="000000"/>
                <w:sz w:val="18"/>
                <w:szCs w:val="18"/>
              </w:rPr>
            </w:pPr>
            <w:r w:rsidRPr="006C21A7">
              <w:rPr>
                <w:rFonts w:ascii="Verdana" w:hAnsi="Verdana" w:cs="Calibri"/>
                <w:color w:val="000000"/>
                <w:sz w:val="18"/>
                <w:szCs w:val="18"/>
              </w:rPr>
              <w:t>Ksa onderzoek naar invulling zorgplicht door aanbieders van online kansspelen. (Kamerstukken II, 2021/22, 24577, nr. 205)</w:t>
            </w:r>
          </w:p>
        </w:tc>
        <w:tc>
          <w:tcPr>
            <w:tcW w:w="1257" w:type="dxa"/>
            <w:hideMark/>
          </w:tcPr>
          <w:p w:rsidRPr="006C21A7" w:rsidR="00896666" w:rsidRDefault="00896666" w14:paraId="29A82E30" w14:textId="77777777">
            <w:pPr>
              <w:rPr>
                <w:rFonts w:ascii="Verdana" w:hAnsi="Verdana"/>
                <w:sz w:val="18"/>
                <w:szCs w:val="18"/>
              </w:rPr>
            </w:pPr>
            <w:r w:rsidRPr="006C21A7">
              <w:rPr>
                <w:rFonts w:ascii="Verdana" w:hAnsi="Verdana"/>
                <w:sz w:val="18"/>
                <w:szCs w:val="18"/>
              </w:rPr>
              <w:t>5-12-2022</w:t>
            </w:r>
          </w:p>
        </w:tc>
        <w:tc>
          <w:tcPr>
            <w:tcW w:w="1895" w:type="dxa"/>
            <w:hideMark/>
          </w:tcPr>
          <w:p w:rsidRPr="006C21A7" w:rsidR="00896666" w:rsidRDefault="00B871E7" w14:paraId="3400A7A7" w14:textId="26278390">
            <w:pPr>
              <w:rPr>
                <w:rFonts w:ascii="Verdana" w:hAnsi="Verdana"/>
                <w:sz w:val="18"/>
                <w:szCs w:val="18"/>
              </w:rPr>
            </w:pPr>
            <w:r w:rsidRPr="006C21A7">
              <w:rPr>
                <w:rFonts w:ascii="Verdana" w:hAnsi="Verdana"/>
                <w:sz w:val="18"/>
                <w:szCs w:val="18"/>
              </w:rPr>
              <w:t>U</w:t>
            </w:r>
            <w:r w:rsidRPr="006C21A7" w:rsidR="00896666">
              <w:rPr>
                <w:rFonts w:ascii="Verdana" w:hAnsi="Verdana"/>
                <w:sz w:val="18"/>
                <w:szCs w:val="18"/>
              </w:rPr>
              <w:t>itgevoerd</w:t>
            </w:r>
          </w:p>
        </w:tc>
        <w:tc>
          <w:tcPr>
            <w:tcW w:w="2686" w:type="dxa"/>
            <w:hideMark/>
          </w:tcPr>
          <w:p w:rsidRPr="006C21A7" w:rsidR="00896666" w:rsidRDefault="00896666" w14:paraId="182C7EB2" w14:textId="77777777">
            <w:pPr>
              <w:rPr>
                <w:rFonts w:ascii="Verdana" w:hAnsi="Verdana"/>
                <w:sz w:val="18"/>
                <w:szCs w:val="18"/>
              </w:rPr>
            </w:pPr>
            <w:r w:rsidRPr="006C21A7">
              <w:rPr>
                <w:rFonts w:ascii="Verdana" w:hAnsi="Verdana"/>
                <w:sz w:val="18"/>
                <w:szCs w:val="18"/>
              </w:rPr>
              <w:t>Werkagenda verslavingspreventie kansspelen op afstand naar de Kamer gestuurd (Kamerstukken II, 2023/24, 24577, nr. 219)</w:t>
            </w:r>
          </w:p>
        </w:tc>
      </w:tr>
      <w:tr w:rsidRPr="006C21A7" w:rsidR="00896666" w:rsidTr="00B871E7" w14:paraId="6DFABDBC" w14:textId="77777777">
        <w:trPr>
          <w:trHeight w:val="275"/>
        </w:trPr>
        <w:tc>
          <w:tcPr>
            <w:tcW w:w="3362" w:type="dxa"/>
            <w:hideMark/>
          </w:tcPr>
          <w:p w:rsidRPr="006C21A7" w:rsidR="00896666" w:rsidRDefault="00B871E7" w14:paraId="2AC254A4" w14:textId="143D0AEF">
            <w:pPr>
              <w:rPr>
                <w:rFonts w:ascii="Verdana" w:hAnsi="Verdana" w:cs="Calibri"/>
                <w:color w:val="000000"/>
                <w:sz w:val="18"/>
                <w:szCs w:val="18"/>
              </w:rPr>
            </w:pPr>
            <w:r w:rsidRPr="006C21A7">
              <w:rPr>
                <w:rFonts w:ascii="Verdana" w:hAnsi="Verdana" w:cs="Calibri"/>
                <w:color w:val="000000"/>
                <w:sz w:val="18"/>
                <w:szCs w:val="18"/>
              </w:rPr>
              <w:t>I</w:t>
            </w:r>
            <w:r w:rsidRPr="006C21A7" w:rsidR="00896666">
              <w:rPr>
                <w:rFonts w:ascii="Verdana" w:hAnsi="Verdana" w:cs="Calibri"/>
                <w:color w:val="000000"/>
                <w:sz w:val="18"/>
                <w:szCs w:val="18"/>
              </w:rPr>
              <w:t>n samenspraak met Ksa en VWS de communicatie over risico’s van gokken te verbeteren. </w:t>
            </w:r>
          </w:p>
        </w:tc>
        <w:tc>
          <w:tcPr>
            <w:tcW w:w="1257" w:type="dxa"/>
            <w:hideMark/>
          </w:tcPr>
          <w:p w:rsidRPr="006C21A7" w:rsidR="00896666" w:rsidRDefault="00896666" w14:paraId="7C35F29D" w14:textId="77777777">
            <w:pPr>
              <w:rPr>
                <w:rFonts w:ascii="Verdana" w:hAnsi="Verdana"/>
                <w:sz w:val="18"/>
                <w:szCs w:val="18"/>
              </w:rPr>
            </w:pPr>
            <w:r w:rsidRPr="006C21A7">
              <w:rPr>
                <w:rFonts w:ascii="Verdana" w:hAnsi="Verdana"/>
                <w:sz w:val="18"/>
                <w:szCs w:val="18"/>
              </w:rPr>
              <w:t>5-12-2022</w:t>
            </w:r>
          </w:p>
        </w:tc>
        <w:tc>
          <w:tcPr>
            <w:tcW w:w="1895" w:type="dxa"/>
            <w:hideMark/>
          </w:tcPr>
          <w:p w:rsidRPr="006C21A7" w:rsidR="00896666" w:rsidRDefault="00B871E7" w14:paraId="3CA96579" w14:textId="6CF6A542">
            <w:pPr>
              <w:rPr>
                <w:rFonts w:ascii="Verdana" w:hAnsi="Verdana"/>
                <w:sz w:val="18"/>
                <w:szCs w:val="18"/>
              </w:rPr>
            </w:pPr>
            <w:r w:rsidRPr="006C21A7">
              <w:rPr>
                <w:rFonts w:ascii="Verdana" w:hAnsi="Verdana"/>
                <w:sz w:val="18"/>
                <w:szCs w:val="18"/>
              </w:rPr>
              <w:t>U</w:t>
            </w:r>
            <w:r w:rsidRPr="006C21A7" w:rsidR="00896666">
              <w:rPr>
                <w:rFonts w:ascii="Verdana" w:hAnsi="Verdana"/>
                <w:sz w:val="18"/>
                <w:szCs w:val="18"/>
              </w:rPr>
              <w:t>itgevoerd</w:t>
            </w:r>
          </w:p>
        </w:tc>
        <w:tc>
          <w:tcPr>
            <w:tcW w:w="2686" w:type="dxa"/>
            <w:hideMark/>
          </w:tcPr>
          <w:p w:rsidRPr="006C21A7" w:rsidR="00896666" w:rsidRDefault="00896666" w14:paraId="49A6B749" w14:textId="77777777">
            <w:pPr>
              <w:rPr>
                <w:rFonts w:ascii="Verdana" w:hAnsi="Verdana"/>
                <w:sz w:val="18"/>
                <w:szCs w:val="18"/>
              </w:rPr>
            </w:pPr>
            <w:r w:rsidRPr="006C21A7">
              <w:rPr>
                <w:rFonts w:ascii="Verdana" w:hAnsi="Verdana"/>
                <w:sz w:val="18"/>
                <w:szCs w:val="18"/>
              </w:rPr>
              <w:t xml:space="preserve">Maatregelen op het gebied van voorlichting en </w:t>
            </w:r>
          </w:p>
          <w:p w:rsidRPr="006C21A7" w:rsidR="00896666" w:rsidRDefault="00B871E7" w14:paraId="1BD24DAE" w14:textId="19A4BF2C">
            <w:pPr>
              <w:rPr>
                <w:rFonts w:ascii="Verdana" w:hAnsi="Verdana"/>
                <w:sz w:val="18"/>
                <w:szCs w:val="18"/>
              </w:rPr>
            </w:pPr>
            <w:r w:rsidRPr="006C21A7">
              <w:rPr>
                <w:rFonts w:ascii="Verdana" w:hAnsi="Verdana"/>
                <w:sz w:val="18"/>
                <w:szCs w:val="18"/>
              </w:rPr>
              <w:t>b</w:t>
            </w:r>
            <w:r w:rsidRPr="006C21A7" w:rsidR="00896666">
              <w:rPr>
                <w:rFonts w:ascii="Verdana" w:hAnsi="Verdana"/>
                <w:sz w:val="18"/>
                <w:szCs w:val="18"/>
              </w:rPr>
              <w:t xml:space="preserve">ewustwordingsactiviteiten staan beschreven in </w:t>
            </w:r>
            <w:r w:rsidRPr="006C21A7">
              <w:rPr>
                <w:rFonts w:ascii="Verdana" w:hAnsi="Verdana"/>
                <w:sz w:val="18"/>
                <w:szCs w:val="18"/>
              </w:rPr>
              <w:t xml:space="preserve">de </w:t>
            </w:r>
            <w:r w:rsidRPr="006C21A7" w:rsidR="00896666">
              <w:rPr>
                <w:rFonts w:ascii="Verdana" w:hAnsi="Verdana"/>
                <w:sz w:val="18"/>
                <w:szCs w:val="18"/>
              </w:rPr>
              <w:t xml:space="preserve">voortgangsbrief van 1 juni 2023 ((Kamerstukken II, 2022/23, 24577, nr. 209) </w:t>
            </w:r>
          </w:p>
        </w:tc>
      </w:tr>
      <w:tr w:rsidRPr="006C21A7" w:rsidR="00896666" w:rsidTr="00B871E7" w14:paraId="7281DF5F" w14:textId="77777777">
        <w:trPr>
          <w:trHeight w:val="275"/>
        </w:trPr>
        <w:tc>
          <w:tcPr>
            <w:tcW w:w="3362" w:type="dxa"/>
            <w:hideMark/>
          </w:tcPr>
          <w:p w:rsidRPr="006C21A7" w:rsidR="00896666" w:rsidRDefault="00896666" w14:paraId="474DD7F9" w14:textId="208AD0BD">
            <w:pPr>
              <w:rPr>
                <w:rFonts w:ascii="Verdana" w:hAnsi="Verdana" w:cs="Calibri"/>
                <w:color w:val="000000"/>
                <w:sz w:val="18"/>
                <w:szCs w:val="18"/>
              </w:rPr>
            </w:pPr>
            <w:r w:rsidRPr="006C21A7">
              <w:rPr>
                <w:rFonts w:ascii="Verdana" w:hAnsi="Verdana" w:cs="Calibri"/>
                <w:color w:val="000000"/>
                <w:sz w:val="18"/>
                <w:szCs w:val="18"/>
              </w:rPr>
              <w:t xml:space="preserve">In de evaluatie </w:t>
            </w:r>
            <w:r w:rsidRPr="006C21A7" w:rsidR="00B871E7">
              <w:rPr>
                <w:rFonts w:ascii="Verdana" w:hAnsi="Verdana" w:cs="Calibri"/>
                <w:color w:val="000000"/>
                <w:sz w:val="18"/>
                <w:szCs w:val="18"/>
              </w:rPr>
              <w:t xml:space="preserve">Wet </w:t>
            </w:r>
            <w:r w:rsidRPr="006C21A7">
              <w:rPr>
                <w:rFonts w:ascii="Verdana" w:hAnsi="Verdana" w:cs="Calibri"/>
                <w:color w:val="000000"/>
                <w:sz w:val="18"/>
                <w:szCs w:val="18"/>
              </w:rPr>
              <w:t>koa beoordelen of er aanleiding is om het bedrag in het Verslavingspreventiefonds te vergroten.</w:t>
            </w:r>
          </w:p>
        </w:tc>
        <w:tc>
          <w:tcPr>
            <w:tcW w:w="1257" w:type="dxa"/>
            <w:hideMark/>
          </w:tcPr>
          <w:p w:rsidRPr="006C21A7" w:rsidR="00896666" w:rsidRDefault="00896666" w14:paraId="10633CE8" w14:textId="77777777">
            <w:pPr>
              <w:rPr>
                <w:rFonts w:ascii="Verdana" w:hAnsi="Verdana"/>
                <w:sz w:val="18"/>
                <w:szCs w:val="18"/>
              </w:rPr>
            </w:pPr>
            <w:r w:rsidRPr="006C21A7">
              <w:rPr>
                <w:rFonts w:ascii="Verdana" w:hAnsi="Verdana"/>
                <w:sz w:val="18"/>
                <w:szCs w:val="18"/>
              </w:rPr>
              <w:t>5-12-2022</w:t>
            </w:r>
          </w:p>
        </w:tc>
        <w:tc>
          <w:tcPr>
            <w:tcW w:w="1895" w:type="dxa"/>
            <w:hideMark/>
          </w:tcPr>
          <w:p w:rsidRPr="006C21A7" w:rsidR="00896666" w:rsidRDefault="00B871E7" w14:paraId="4A2454C4" w14:textId="48F4882E">
            <w:pPr>
              <w:rPr>
                <w:rFonts w:ascii="Verdana" w:hAnsi="Verdana"/>
                <w:sz w:val="18"/>
                <w:szCs w:val="18"/>
              </w:rPr>
            </w:pPr>
            <w:r w:rsidRPr="006C21A7">
              <w:rPr>
                <w:rFonts w:ascii="Verdana" w:hAnsi="Verdana"/>
                <w:sz w:val="18"/>
                <w:szCs w:val="18"/>
              </w:rPr>
              <w:t>U</w:t>
            </w:r>
            <w:r w:rsidRPr="006C21A7" w:rsidR="00896666">
              <w:rPr>
                <w:rFonts w:ascii="Verdana" w:hAnsi="Verdana"/>
                <w:sz w:val="18"/>
                <w:szCs w:val="18"/>
              </w:rPr>
              <w:t>itgevoerd</w:t>
            </w:r>
          </w:p>
        </w:tc>
        <w:tc>
          <w:tcPr>
            <w:tcW w:w="2686" w:type="dxa"/>
            <w:hideMark/>
          </w:tcPr>
          <w:p w:rsidRPr="006C21A7" w:rsidR="00896666" w:rsidRDefault="00896666" w14:paraId="6ED4BDCA" w14:textId="26F18C05">
            <w:pPr>
              <w:rPr>
                <w:rFonts w:ascii="Verdana" w:hAnsi="Verdana"/>
                <w:sz w:val="18"/>
                <w:szCs w:val="18"/>
              </w:rPr>
            </w:pPr>
            <w:r w:rsidRPr="006C21A7">
              <w:rPr>
                <w:rFonts w:ascii="Verdana" w:hAnsi="Verdana"/>
                <w:sz w:val="18"/>
                <w:szCs w:val="18"/>
              </w:rPr>
              <w:t xml:space="preserve">Evaluatie afgerond, er is geconcludeerd dat er geen aanleiding is het bedrag te vergroten. </w:t>
            </w:r>
            <w:r w:rsidRPr="006C21A7" w:rsidR="00B871E7">
              <w:rPr>
                <w:rFonts w:ascii="Verdana" w:hAnsi="Verdana"/>
                <w:sz w:val="18"/>
                <w:szCs w:val="18"/>
              </w:rPr>
              <w:t>(Kamerstukken II, 2024/25, 24577, nr. 244)</w:t>
            </w:r>
          </w:p>
        </w:tc>
      </w:tr>
      <w:tr w:rsidRPr="006C21A7" w:rsidR="00896666" w:rsidTr="00B871E7" w14:paraId="134BA9F6" w14:textId="77777777">
        <w:trPr>
          <w:trHeight w:val="275"/>
        </w:trPr>
        <w:tc>
          <w:tcPr>
            <w:tcW w:w="3362" w:type="dxa"/>
            <w:hideMark/>
          </w:tcPr>
          <w:p w:rsidRPr="006C21A7" w:rsidR="00896666" w:rsidRDefault="00B871E7" w14:paraId="7B633C6A" w14:textId="4B5D32EA">
            <w:pPr>
              <w:rPr>
                <w:rFonts w:ascii="Verdana" w:hAnsi="Verdana" w:cs="Calibri"/>
                <w:color w:val="000000"/>
                <w:sz w:val="18"/>
                <w:szCs w:val="18"/>
              </w:rPr>
            </w:pPr>
            <w:r w:rsidRPr="006C21A7">
              <w:rPr>
                <w:rFonts w:ascii="Verdana" w:hAnsi="Verdana" w:cs="Calibri"/>
                <w:color w:val="000000"/>
                <w:sz w:val="18"/>
                <w:szCs w:val="18"/>
              </w:rPr>
              <w:t>D</w:t>
            </w:r>
            <w:r w:rsidRPr="006C21A7" w:rsidR="00896666">
              <w:rPr>
                <w:rFonts w:ascii="Verdana" w:hAnsi="Verdana" w:cs="Calibri"/>
                <w:color w:val="000000"/>
                <w:sz w:val="18"/>
                <w:szCs w:val="18"/>
              </w:rPr>
              <w:t>e kanalisatie van landgebonden poker te monitoren en mee te nemen bij de evaluatie van de Wet koa. </w:t>
            </w:r>
          </w:p>
        </w:tc>
        <w:tc>
          <w:tcPr>
            <w:tcW w:w="1257" w:type="dxa"/>
            <w:hideMark/>
          </w:tcPr>
          <w:p w:rsidRPr="006C21A7" w:rsidR="00896666" w:rsidRDefault="00896666" w14:paraId="2911A6EB" w14:textId="77777777">
            <w:pPr>
              <w:rPr>
                <w:rFonts w:ascii="Verdana" w:hAnsi="Verdana"/>
                <w:sz w:val="18"/>
                <w:szCs w:val="18"/>
              </w:rPr>
            </w:pPr>
            <w:r w:rsidRPr="006C21A7">
              <w:rPr>
                <w:rFonts w:ascii="Verdana" w:hAnsi="Verdana"/>
                <w:sz w:val="18"/>
                <w:szCs w:val="18"/>
              </w:rPr>
              <w:t>21-10-2022</w:t>
            </w:r>
          </w:p>
        </w:tc>
        <w:tc>
          <w:tcPr>
            <w:tcW w:w="1895" w:type="dxa"/>
            <w:hideMark/>
          </w:tcPr>
          <w:p w:rsidRPr="006C21A7" w:rsidR="00896666" w:rsidRDefault="002F2FD8" w14:paraId="253D5B51" w14:textId="64C27325">
            <w:pPr>
              <w:rPr>
                <w:rFonts w:ascii="Verdana" w:hAnsi="Verdana"/>
                <w:sz w:val="18"/>
                <w:szCs w:val="18"/>
              </w:rPr>
            </w:pPr>
            <w:r w:rsidRPr="006C21A7">
              <w:rPr>
                <w:rFonts w:ascii="Verdana" w:hAnsi="Verdana"/>
                <w:sz w:val="18"/>
                <w:szCs w:val="18"/>
              </w:rPr>
              <w:t>In uitvoering</w:t>
            </w:r>
          </w:p>
        </w:tc>
        <w:tc>
          <w:tcPr>
            <w:tcW w:w="2686" w:type="dxa"/>
            <w:hideMark/>
          </w:tcPr>
          <w:p w:rsidRPr="006C21A7" w:rsidR="00896666" w:rsidRDefault="00896666" w14:paraId="3DE4F304" w14:textId="2FF0F12F">
            <w:pPr>
              <w:rPr>
                <w:rFonts w:ascii="Verdana" w:hAnsi="Verdana"/>
                <w:sz w:val="18"/>
                <w:szCs w:val="18"/>
              </w:rPr>
            </w:pPr>
            <w:r w:rsidRPr="006C21A7">
              <w:rPr>
                <w:rFonts w:ascii="Verdana" w:hAnsi="Verdana"/>
                <w:sz w:val="18"/>
                <w:szCs w:val="18"/>
              </w:rPr>
              <w:t xml:space="preserve">Uitkomst vooronderzoek evaluatie </w:t>
            </w:r>
            <w:r w:rsidRPr="006C21A7" w:rsidR="00B871E7">
              <w:rPr>
                <w:rFonts w:ascii="Verdana" w:hAnsi="Verdana"/>
                <w:sz w:val="18"/>
                <w:szCs w:val="18"/>
              </w:rPr>
              <w:t xml:space="preserve">Wet </w:t>
            </w:r>
            <w:r w:rsidRPr="006C21A7">
              <w:rPr>
                <w:rFonts w:ascii="Verdana" w:hAnsi="Verdana"/>
                <w:sz w:val="18"/>
                <w:szCs w:val="18"/>
              </w:rPr>
              <w:t>koa was dat focus evaluatie op online moet liggen en landgebonden kansspelen buiten de scope te houden</w:t>
            </w:r>
            <w:r w:rsidRPr="006C21A7" w:rsidR="002F2FD8">
              <w:rPr>
                <w:rFonts w:ascii="Verdana" w:hAnsi="Verdana"/>
                <w:sz w:val="18"/>
                <w:szCs w:val="18"/>
              </w:rPr>
              <w:t>. Wordt op een later moment meegenomen</w:t>
            </w:r>
          </w:p>
        </w:tc>
      </w:tr>
      <w:tr w:rsidRPr="006C21A7" w:rsidR="00896666" w:rsidTr="00B871E7" w14:paraId="5A314693" w14:textId="77777777">
        <w:trPr>
          <w:trHeight w:val="275"/>
        </w:trPr>
        <w:tc>
          <w:tcPr>
            <w:tcW w:w="3362" w:type="dxa"/>
            <w:hideMark/>
          </w:tcPr>
          <w:p w:rsidRPr="006C21A7" w:rsidR="00896666" w:rsidRDefault="002F2FD8" w14:paraId="58C3FD1C" w14:textId="3B535507">
            <w:pPr>
              <w:rPr>
                <w:rFonts w:ascii="Verdana" w:hAnsi="Verdana" w:cs="Calibri"/>
                <w:color w:val="000000"/>
                <w:sz w:val="18"/>
                <w:szCs w:val="18"/>
              </w:rPr>
            </w:pPr>
            <w:r w:rsidRPr="006C21A7">
              <w:rPr>
                <w:rFonts w:ascii="Verdana" w:hAnsi="Verdana" w:cs="Calibri"/>
                <w:color w:val="000000"/>
                <w:sz w:val="18"/>
                <w:szCs w:val="18"/>
              </w:rPr>
              <w:t>D</w:t>
            </w:r>
            <w:r w:rsidRPr="006C21A7" w:rsidR="00896666">
              <w:rPr>
                <w:rFonts w:ascii="Verdana" w:hAnsi="Verdana" w:cs="Calibri"/>
                <w:color w:val="000000"/>
                <w:sz w:val="18"/>
                <w:szCs w:val="18"/>
              </w:rPr>
              <w:t>e evaluatie van het kansspelbeleid volgt in het najaar van 2024</w:t>
            </w:r>
          </w:p>
        </w:tc>
        <w:tc>
          <w:tcPr>
            <w:tcW w:w="1257" w:type="dxa"/>
            <w:hideMark/>
          </w:tcPr>
          <w:p w:rsidRPr="006C21A7" w:rsidR="00896666" w:rsidRDefault="00896666" w14:paraId="71D20498" w14:textId="77777777">
            <w:pPr>
              <w:rPr>
                <w:rFonts w:ascii="Verdana" w:hAnsi="Verdana"/>
                <w:sz w:val="18"/>
                <w:szCs w:val="18"/>
              </w:rPr>
            </w:pPr>
            <w:r w:rsidRPr="006C21A7">
              <w:rPr>
                <w:rFonts w:ascii="Verdana" w:hAnsi="Verdana"/>
                <w:sz w:val="18"/>
                <w:szCs w:val="18"/>
              </w:rPr>
              <w:t>7-2-2023</w:t>
            </w:r>
          </w:p>
        </w:tc>
        <w:tc>
          <w:tcPr>
            <w:tcW w:w="1895" w:type="dxa"/>
            <w:hideMark/>
          </w:tcPr>
          <w:p w:rsidRPr="006C21A7" w:rsidR="00896666" w:rsidRDefault="00896666" w14:paraId="21072ADD" w14:textId="77777777">
            <w:pPr>
              <w:rPr>
                <w:rFonts w:ascii="Verdana" w:hAnsi="Verdana"/>
                <w:sz w:val="18"/>
                <w:szCs w:val="18"/>
              </w:rPr>
            </w:pPr>
            <w:r w:rsidRPr="006C21A7">
              <w:rPr>
                <w:rFonts w:ascii="Verdana" w:hAnsi="Verdana"/>
                <w:sz w:val="18"/>
                <w:szCs w:val="18"/>
              </w:rPr>
              <w:t>Uitgevoerd</w:t>
            </w:r>
          </w:p>
        </w:tc>
        <w:tc>
          <w:tcPr>
            <w:tcW w:w="2686" w:type="dxa"/>
            <w:hideMark/>
          </w:tcPr>
          <w:p w:rsidRPr="006C21A7" w:rsidR="00896666" w:rsidRDefault="00896666" w14:paraId="2B042CA4" w14:textId="77777777">
            <w:pPr>
              <w:rPr>
                <w:rFonts w:ascii="Verdana" w:hAnsi="Verdana"/>
                <w:sz w:val="18"/>
                <w:szCs w:val="18"/>
              </w:rPr>
            </w:pPr>
            <w:r w:rsidRPr="006C21A7">
              <w:rPr>
                <w:rFonts w:ascii="Verdana" w:hAnsi="Verdana"/>
                <w:sz w:val="18"/>
                <w:szCs w:val="18"/>
              </w:rPr>
              <w:t>De Kamer heeft de evaluatie kansspelen op afstand 5 november 2024 ontvangen. (Kamerstukken II, 2024/25, 24577, nr. 244)</w:t>
            </w:r>
          </w:p>
        </w:tc>
      </w:tr>
      <w:tr w:rsidR="00896666" w:rsidTr="00B871E7" w14:paraId="767F9991" w14:textId="77777777">
        <w:trPr>
          <w:trHeight w:val="275"/>
        </w:trPr>
        <w:tc>
          <w:tcPr>
            <w:tcW w:w="3362" w:type="dxa"/>
            <w:hideMark/>
          </w:tcPr>
          <w:p w:rsidRPr="006C21A7" w:rsidR="00896666" w:rsidRDefault="00896666" w14:paraId="2F6D5BAE" w14:textId="77777777">
            <w:pPr>
              <w:rPr>
                <w:rFonts w:ascii="Verdana" w:hAnsi="Verdana" w:cs="Calibri"/>
                <w:color w:val="000000"/>
                <w:sz w:val="18"/>
                <w:szCs w:val="18"/>
              </w:rPr>
            </w:pPr>
            <w:r w:rsidRPr="006C21A7">
              <w:rPr>
                <w:rFonts w:ascii="Verdana" w:hAnsi="Verdana" w:cs="Calibri"/>
                <w:color w:val="000000"/>
                <w:sz w:val="18"/>
                <w:szCs w:val="18"/>
              </w:rPr>
              <w:t>SRb zegt toe om begin 2025 een brief te sturen, voor het commissiedebat Kansspelen op 27 maart 2025, inzake nadere contouren herziening kansspelbeleid.</w:t>
            </w:r>
          </w:p>
        </w:tc>
        <w:tc>
          <w:tcPr>
            <w:tcW w:w="1257" w:type="dxa"/>
            <w:hideMark/>
          </w:tcPr>
          <w:p w:rsidRPr="006C21A7" w:rsidR="00896666" w:rsidRDefault="00896666" w14:paraId="1162F9BB" w14:textId="77777777">
            <w:pPr>
              <w:rPr>
                <w:rFonts w:ascii="Verdana" w:hAnsi="Verdana"/>
                <w:sz w:val="18"/>
                <w:szCs w:val="18"/>
              </w:rPr>
            </w:pPr>
            <w:r w:rsidRPr="006C21A7">
              <w:rPr>
                <w:rFonts w:ascii="Verdana" w:hAnsi="Verdana"/>
                <w:sz w:val="18"/>
                <w:szCs w:val="18"/>
              </w:rPr>
              <w:t>20-11-2024</w:t>
            </w:r>
          </w:p>
        </w:tc>
        <w:tc>
          <w:tcPr>
            <w:tcW w:w="1895" w:type="dxa"/>
            <w:hideMark/>
          </w:tcPr>
          <w:p w:rsidRPr="006C21A7" w:rsidR="00896666" w:rsidRDefault="00896666" w14:paraId="1D133468" w14:textId="77777777">
            <w:pPr>
              <w:rPr>
                <w:rFonts w:ascii="Verdana" w:hAnsi="Verdana"/>
                <w:sz w:val="18"/>
                <w:szCs w:val="18"/>
              </w:rPr>
            </w:pPr>
            <w:r w:rsidRPr="006C21A7">
              <w:rPr>
                <w:rFonts w:ascii="Verdana" w:hAnsi="Verdana"/>
                <w:sz w:val="18"/>
                <w:szCs w:val="18"/>
              </w:rPr>
              <w:t>Uitgevoerd</w:t>
            </w:r>
          </w:p>
        </w:tc>
        <w:tc>
          <w:tcPr>
            <w:tcW w:w="2686" w:type="dxa"/>
            <w:hideMark/>
          </w:tcPr>
          <w:p w:rsidR="00896666" w:rsidRDefault="00896666" w14:paraId="04CE3979" w14:textId="25C0B12D">
            <w:pPr>
              <w:rPr>
                <w:rFonts w:ascii="Verdana" w:hAnsi="Verdana"/>
                <w:sz w:val="18"/>
                <w:szCs w:val="18"/>
              </w:rPr>
            </w:pPr>
            <w:r w:rsidRPr="006C21A7">
              <w:rPr>
                <w:rFonts w:ascii="Verdana" w:hAnsi="Verdana"/>
                <w:sz w:val="18"/>
                <w:szCs w:val="18"/>
              </w:rPr>
              <w:t xml:space="preserve">Beantwoord in brief van </w:t>
            </w:r>
            <w:r w:rsidRPr="006C21A7" w:rsidR="006C21A7">
              <w:rPr>
                <w:rFonts w:ascii="Verdana" w:hAnsi="Verdana"/>
                <w:sz w:val="18"/>
                <w:szCs w:val="18"/>
              </w:rPr>
              <w:t>14</w:t>
            </w:r>
            <w:r w:rsidRPr="006C21A7">
              <w:rPr>
                <w:rFonts w:ascii="Verdana" w:hAnsi="Verdana"/>
                <w:sz w:val="18"/>
                <w:szCs w:val="18"/>
              </w:rPr>
              <w:t xml:space="preserve"> februari 2025</w:t>
            </w:r>
          </w:p>
        </w:tc>
      </w:tr>
    </w:tbl>
    <w:p w:rsidRPr="00432638" w:rsidR="00517072" w:rsidRDefault="00517072" w14:paraId="7064DAC5" w14:textId="77777777">
      <w:pPr>
        <w:rPr>
          <w:rFonts w:ascii="Verdana" w:hAnsi="Verdana"/>
          <w:sz w:val="18"/>
          <w:szCs w:val="18"/>
        </w:rPr>
      </w:pPr>
    </w:p>
    <w:sectPr w:rsidRPr="00432638" w:rsidR="0051707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75"/>
    <w:rsid w:val="000103C7"/>
    <w:rsid w:val="0001316A"/>
    <w:rsid w:val="000267F8"/>
    <w:rsid w:val="00037220"/>
    <w:rsid w:val="00043AE3"/>
    <w:rsid w:val="0004735D"/>
    <w:rsid w:val="00066EF8"/>
    <w:rsid w:val="000825BE"/>
    <w:rsid w:val="00096FE0"/>
    <w:rsid w:val="001277E5"/>
    <w:rsid w:val="001459ED"/>
    <w:rsid w:val="00156360"/>
    <w:rsid w:val="0017402E"/>
    <w:rsid w:val="001961E7"/>
    <w:rsid w:val="001C3D04"/>
    <w:rsid w:val="001F6291"/>
    <w:rsid w:val="0022060D"/>
    <w:rsid w:val="002810C2"/>
    <w:rsid w:val="00282691"/>
    <w:rsid w:val="002A7A13"/>
    <w:rsid w:val="002B7EA2"/>
    <w:rsid w:val="002C2E17"/>
    <w:rsid w:val="002D499D"/>
    <w:rsid w:val="002E3554"/>
    <w:rsid w:val="002E6B26"/>
    <w:rsid w:val="002F2FD8"/>
    <w:rsid w:val="003269D5"/>
    <w:rsid w:val="00327E58"/>
    <w:rsid w:val="003340D7"/>
    <w:rsid w:val="00344F4D"/>
    <w:rsid w:val="003857AA"/>
    <w:rsid w:val="003A1F3C"/>
    <w:rsid w:val="003D5ACE"/>
    <w:rsid w:val="003E0A6A"/>
    <w:rsid w:val="003F3230"/>
    <w:rsid w:val="003F71B9"/>
    <w:rsid w:val="00432638"/>
    <w:rsid w:val="00436A1B"/>
    <w:rsid w:val="00491538"/>
    <w:rsid w:val="00492FC2"/>
    <w:rsid w:val="00517072"/>
    <w:rsid w:val="00536622"/>
    <w:rsid w:val="00537463"/>
    <w:rsid w:val="00563A3A"/>
    <w:rsid w:val="005C7152"/>
    <w:rsid w:val="005E1441"/>
    <w:rsid w:val="006443DE"/>
    <w:rsid w:val="006C21A7"/>
    <w:rsid w:val="006C6435"/>
    <w:rsid w:val="006D5389"/>
    <w:rsid w:val="007036BC"/>
    <w:rsid w:val="00706E64"/>
    <w:rsid w:val="007279DC"/>
    <w:rsid w:val="007309CD"/>
    <w:rsid w:val="00742217"/>
    <w:rsid w:val="0077135E"/>
    <w:rsid w:val="00791D25"/>
    <w:rsid w:val="007C2A7F"/>
    <w:rsid w:val="00816F5B"/>
    <w:rsid w:val="0083241F"/>
    <w:rsid w:val="00851320"/>
    <w:rsid w:val="00874558"/>
    <w:rsid w:val="00892531"/>
    <w:rsid w:val="00896666"/>
    <w:rsid w:val="008A111C"/>
    <w:rsid w:val="008E1300"/>
    <w:rsid w:val="008F23B3"/>
    <w:rsid w:val="008F3205"/>
    <w:rsid w:val="009C3E84"/>
    <w:rsid w:val="009F24BB"/>
    <w:rsid w:val="00A1165C"/>
    <w:rsid w:val="00A25889"/>
    <w:rsid w:val="00A85CE8"/>
    <w:rsid w:val="00A86C11"/>
    <w:rsid w:val="00A944A4"/>
    <w:rsid w:val="00AC3530"/>
    <w:rsid w:val="00AF060A"/>
    <w:rsid w:val="00B05128"/>
    <w:rsid w:val="00B14F2F"/>
    <w:rsid w:val="00B16E54"/>
    <w:rsid w:val="00B27E91"/>
    <w:rsid w:val="00B32227"/>
    <w:rsid w:val="00B871E7"/>
    <w:rsid w:val="00BE61FE"/>
    <w:rsid w:val="00C06498"/>
    <w:rsid w:val="00C229FA"/>
    <w:rsid w:val="00C737DD"/>
    <w:rsid w:val="00CB60E1"/>
    <w:rsid w:val="00CD4E9A"/>
    <w:rsid w:val="00CF0545"/>
    <w:rsid w:val="00D02AAA"/>
    <w:rsid w:val="00D66575"/>
    <w:rsid w:val="00D93CC3"/>
    <w:rsid w:val="00E842E0"/>
    <w:rsid w:val="00E85321"/>
    <w:rsid w:val="00EF1007"/>
    <w:rsid w:val="00F00044"/>
    <w:rsid w:val="00F027F4"/>
    <w:rsid w:val="00F16460"/>
    <w:rsid w:val="00F32544"/>
    <w:rsid w:val="00F42EB5"/>
    <w:rsid w:val="00F45F5F"/>
    <w:rsid w:val="00F502AD"/>
    <w:rsid w:val="00F81B2C"/>
    <w:rsid w:val="00F957B0"/>
    <w:rsid w:val="00FC51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6B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1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1277E5"/>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A85CE8"/>
    <w:rPr>
      <w:sz w:val="16"/>
      <w:szCs w:val="16"/>
    </w:rPr>
  </w:style>
  <w:style w:type="paragraph" w:styleId="Tekstopmerking">
    <w:name w:val="annotation text"/>
    <w:basedOn w:val="Standaard"/>
    <w:link w:val="TekstopmerkingChar"/>
    <w:uiPriority w:val="99"/>
    <w:unhideWhenUsed/>
    <w:rsid w:val="00A85CE8"/>
    <w:pPr>
      <w:spacing w:line="240" w:lineRule="auto"/>
    </w:pPr>
    <w:rPr>
      <w:sz w:val="20"/>
      <w:szCs w:val="20"/>
    </w:rPr>
  </w:style>
  <w:style w:type="character" w:customStyle="1" w:styleId="TekstopmerkingChar">
    <w:name w:val="Tekst opmerking Char"/>
    <w:basedOn w:val="Standaardalinea-lettertype"/>
    <w:link w:val="Tekstopmerking"/>
    <w:uiPriority w:val="99"/>
    <w:rsid w:val="00A85CE8"/>
    <w:rPr>
      <w:sz w:val="20"/>
      <w:szCs w:val="20"/>
    </w:rPr>
  </w:style>
  <w:style w:type="paragraph" w:styleId="Onderwerpvanopmerking">
    <w:name w:val="annotation subject"/>
    <w:basedOn w:val="Tekstopmerking"/>
    <w:next w:val="Tekstopmerking"/>
    <w:link w:val="OnderwerpvanopmerkingChar"/>
    <w:uiPriority w:val="99"/>
    <w:semiHidden/>
    <w:unhideWhenUsed/>
    <w:rsid w:val="00A85CE8"/>
    <w:rPr>
      <w:b/>
      <w:bCs/>
    </w:rPr>
  </w:style>
  <w:style w:type="character" w:customStyle="1" w:styleId="OnderwerpvanopmerkingChar">
    <w:name w:val="Onderwerp van opmerking Char"/>
    <w:basedOn w:val="TekstopmerkingChar"/>
    <w:link w:val="Onderwerpvanopmerking"/>
    <w:uiPriority w:val="99"/>
    <w:semiHidden/>
    <w:rsid w:val="00A85CE8"/>
    <w:rPr>
      <w:b/>
      <w:bCs/>
      <w:sz w:val="20"/>
      <w:szCs w:val="20"/>
    </w:rPr>
  </w:style>
  <w:style w:type="paragraph" w:styleId="Revisie">
    <w:name w:val="Revision"/>
    <w:hidden/>
    <w:uiPriority w:val="99"/>
    <w:semiHidden/>
    <w:rsid w:val="00A85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5102">
      <w:bodyDiv w:val="1"/>
      <w:marLeft w:val="0"/>
      <w:marRight w:val="0"/>
      <w:marTop w:val="0"/>
      <w:marBottom w:val="0"/>
      <w:divBdr>
        <w:top w:val="none" w:sz="0" w:space="0" w:color="auto"/>
        <w:left w:val="none" w:sz="0" w:space="0" w:color="auto"/>
        <w:bottom w:val="none" w:sz="0" w:space="0" w:color="auto"/>
        <w:right w:val="none" w:sz="0" w:space="0" w:color="auto"/>
      </w:divBdr>
      <w:divsChild>
        <w:div w:id="1244335155">
          <w:marLeft w:val="0"/>
          <w:marRight w:val="0"/>
          <w:marTop w:val="0"/>
          <w:marBottom w:val="0"/>
          <w:divBdr>
            <w:top w:val="none" w:sz="0" w:space="0" w:color="auto"/>
            <w:left w:val="none" w:sz="0" w:space="0" w:color="auto"/>
            <w:bottom w:val="none" w:sz="0" w:space="0" w:color="auto"/>
            <w:right w:val="none" w:sz="0" w:space="0" w:color="auto"/>
          </w:divBdr>
          <w:divsChild>
            <w:div w:id="1007712450">
              <w:marLeft w:val="0"/>
              <w:marRight w:val="0"/>
              <w:marTop w:val="0"/>
              <w:marBottom w:val="0"/>
              <w:divBdr>
                <w:top w:val="none" w:sz="0" w:space="0" w:color="auto"/>
                <w:left w:val="none" w:sz="0" w:space="0" w:color="auto"/>
                <w:bottom w:val="none" w:sz="0" w:space="0" w:color="auto"/>
                <w:right w:val="none" w:sz="0" w:space="0" w:color="auto"/>
              </w:divBdr>
              <w:divsChild>
                <w:div w:id="1496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4010">
      <w:bodyDiv w:val="1"/>
      <w:marLeft w:val="0"/>
      <w:marRight w:val="0"/>
      <w:marTop w:val="0"/>
      <w:marBottom w:val="0"/>
      <w:divBdr>
        <w:top w:val="none" w:sz="0" w:space="0" w:color="auto"/>
        <w:left w:val="none" w:sz="0" w:space="0" w:color="auto"/>
        <w:bottom w:val="none" w:sz="0" w:space="0" w:color="auto"/>
        <w:right w:val="none" w:sz="0" w:space="0" w:color="auto"/>
      </w:divBdr>
    </w:div>
    <w:div w:id="106237170">
      <w:bodyDiv w:val="1"/>
      <w:marLeft w:val="0"/>
      <w:marRight w:val="0"/>
      <w:marTop w:val="0"/>
      <w:marBottom w:val="0"/>
      <w:divBdr>
        <w:top w:val="none" w:sz="0" w:space="0" w:color="auto"/>
        <w:left w:val="none" w:sz="0" w:space="0" w:color="auto"/>
        <w:bottom w:val="none" w:sz="0" w:space="0" w:color="auto"/>
        <w:right w:val="none" w:sz="0" w:space="0" w:color="auto"/>
      </w:divBdr>
    </w:div>
    <w:div w:id="147213753">
      <w:bodyDiv w:val="1"/>
      <w:marLeft w:val="0"/>
      <w:marRight w:val="0"/>
      <w:marTop w:val="0"/>
      <w:marBottom w:val="0"/>
      <w:divBdr>
        <w:top w:val="none" w:sz="0" w:space="0" w:color="auto"/>
        <w:left w:val="none" w:sz="0" w:space="0" w:color="auto"/>
        <w:bottom w:val="none" w:sz="0" w:space="0" w:color="auto"/>
        <w:right w:val="none" w:sz="0" w:space="0" w:color="auto"/>
      </w:divBdr>
      <w:divsChild>
        <w:div w:id="1163667926">
          <w:marLeft w:val="0"/>
          <w:marRight w:val="0"/>
          <w:marTop w:val="0"/>
          <w:marBottom w:val="0"/>
          <w:divBdr>
            <w:top w:val="none" w:sz="0" w:space="0" w:color="auto"/>
            <w:left w:val="none" w:sz="0" w:space="0" w:color="auto"/>
            <w:bottom w:val="none" w:sz="0" w:space="0" w:color="auto"/>
            <w:right w:val="none" w:sz="0" w:space="0" w:color="auto"/>
          </w:divBdr>
          <w:divsChild>
            <w:div w:id="75978069">
              <w:marLeft w:val="0"/>
              <w:marRight w:val="0"/>
              <w:marTop w:val="0"/>
              <w:marBottom w:val="0"/>
              <w:divBdr>
                <w:top w:val="none" w:sz="0" w:space="0" w:color="auto"/>
                <w:left w:val="none" w:sz="0" w:space="0" w:color="auto"/>
                <w:bottom w:val="none" w:sz="0" w:space="0" w:color="auto"/>
                <w:right w:val="none" w:sz="0" w:space="0" w:color="auto"/>
              </w:divBdr>
              <w:divsChild>
                <w:div w:id="99067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77745">
      <w:bodyDiv w:val="1"/>
      <w:marLeft w:val="0"/>
      <w:marRight w:val="0"/>
      <w:marTop w:val="0"/>
      <w:marBottom w:val="0"/>
      <w:divBdr>
        <w:top w:val="none" w:sz="0" w:space="0" w:color="auto"/>
        <w:left w:val="none" w:sz="0" w:space="0" w:color="auto"/>
        <w:bottom w:val="none" w:sz="0" w:space="0" w:color="auto"/>
        <w:right w:val="none" w:sz="0" w:space="0" w:color="auto"/>
      </w:divBdr>
    </w:div>
    <w:div w:id="265499720">
      <w:bodyDiv w:val="1"/>
      <w:marLeft w:val="0"/>
      <w:marRight w:val="0"/>
      <w:marTop w:val="0"/>
      <w:marBottom w:val="0"/>
      <w:divBdr>
        <w:top w:val="none" w:sz="0" w:space="0" w:color="auto"/>
        <w:left w:val="none" w:sz="0" w:space="0" w:color="auto"/>
        <w:bottom w:val="none" w:sz="0" w:space="0" w:color="auto"/>
        <w:right w:val="none" w:sz="0" w:space="0" w:color="auto"/>
      </w:divBdr>
      <w:divsChild>
        <w:div w:id="1830829921">
          <w:marLeft w:val="0"/>
          <w:marRight w:val="0"/>
          <w:marTop w:val="0"/>
          <w:marBottom w:val="0"/>
          <w:divBdr>
            <w:top w:val="none" w:sz="0" w:space="0" w:color="auto"/>
            <w:left w:val="none" w:sz="0" w:space="0" w:color="auto"/>
            <w:bottom w:val="none" w:sz="0" w:space="0" w:color="auto"/>
            <w:right w:val="none" w:sz="0" w:space="0" w:color="auto"/>
          </w:divBdr>
          <w:divsChild>
            <w:div w:id="485902797">
              <w:marLeft w:val="0"/>
              <w:marRight w:val="0"/>
              <w:marTop w:val="0"/>
              <w:marBottom w:val="0"/>
              <w:divBdr>
                <w:top w:val="none" w:sz="0" w:space="0" w:color="auto"/>
                <w:left w:val="none" w:sz="0" w:space="0" w:color="auto"/>
                <w:bottom w:val="none" w:sz="0" w:space="0" w:color="auto"/>
                <w:right w:val="none" w:sz="0" w:space="0" w:color="auto"/>
              </w:divBdr>
              <w:divsChild>
                <w:div w:id="1095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349">
      <w:bodyDiv w:val="1"/>
      <w:marLeft w:val="0"/>
      <w:marRight w:val="0"/>
      <w:marTop w:val="0"/>
      <w:marBottom w:val="0"/>
      <w:divBdr>
        <w:top w:val="none" w:sz="0" w:space="0" w:color="auto"/>
        <w:left w:val="none" w:sz="0" w:space="0" w:color="auto"/>
        <w:bottom w:val="none" w:sz="0" w:space="0" w:color="auto"/>
        <w:right w:val="none" w:sz="0" w:space="0" w:color="auto"/>
      </w:divBdr>
      <w:divsChild>
        <w:div w:id="715349516">
          <w:marLeft w:val="0"/>
          <w:marRight w:val="0"/>
          <w:marTop w:val="0"/>
          <w:marBottom w:val="0"/>
          <w:divBdr>
            <w:top w:val="none" w:sz="0" w:space="0" w:color="auto"/>
            <w:left w:val="none" w:sz="0" w:space="0" w:color="auto"/>
            <w:bottom w:val="none" w:sz="0" w:space="0" w:color="auto"/>
            <w:right w:val="none" w:sz="0" w:space="0" w:color="auto"/>
          </w:divBdr>
          <w:divsChild>
            <w:div w:id="450904146">
              <w:marLeft w:val="0"/>
              <w:marRight w:val="0"/>
              <w:marTop w:val="0"/>
              <w:marBottom w:val="0"/>
              <w:divBdr>
                <w:top w:val="none" w:sz="0" w:space="0" w:color="auto"/>
                <w:left w:val="none" w:sz="0" w:space="0" w:color="auto"/>
                <w:bottom w:val="none" w:sz="0" w:space="0" w:color="auto"/>
                <w:right w:val="none" w:sz="0" w:space="0" w:color="auto"/>
              </w:divBdr>
              <w:divsChild>
                <w:div w:id="18666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66585">
      <w:bodyDiv w:val="1"/>
      <w:marLeft w:val="0"/>
      <w:marRight w:val="0"/>
      <w:marTop w:val="0"/>
      <w:marBottom w:val="0"/>
      <w:divBdr>
        <w:top w:val="none" w:sz="0" w:space="0" w:color="auto"/>
        <w:left w:val="none" w:sz="0" w:space="0" w:color="auto"/>
        <w:bottom w:val="none" w:sz="0" w:space="0" w:color="auto"/>
        <w:right w:val="none" w:sz="0" w:space="0" w:color="auto"/>
      </w:divBdr>
      <w:divsChild>
        <w:div w:id="1477183946">
          <w:marLeft w:val="0"/>
          <w:marRight w:val="0"/>
          <w:marTop w:val="0"/>
          <w:marBottom w:val="0"/>
          <w:divBdr>
            <w:top w:val="none" w:sz="0" w:space="0" w:color="auto"/>
            <w:left w:val="none" w:sz="0" w:space="0" w:color="auto"/>
            <w:bottom w:val="none" w:sz="0" w:space="0" w:color="auto"/>
            <w:right w:val="none" w:sz="0" w:space="0" w:color="auto"/>
          </w:divBdr>
          <w:divsChild>
            <w:div w:id="485436798">
              <w:marLeft w:val="0"/>
              <w:marRight w:val="0"/>
              <w:marTop w:val="0"/>
              <w:marBottom w:val="0"/>
              <w:divBdr>
                <w:top w:val="none" w:sz="0" w:space="0" w:color="auto"/>
                <w:left w:val="none" w:sz="0" w:space="0" w:color="auto"/>
                <w:bottom w:val="none" w:sz="0" w:space="0" w:color="auto"/>
                <w:right w:val="none" w:sz="0" w:space="0" w:color="auto"/>
              </w:divBdr>
              <w:divsChild>
                <w:div w:id="5798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37201">
      <w:bodyDiv w:val="1"/>
      <w:marLeft w:val="0"/>
      <w:marRight w:val="0"/>
      <w:marTop w:val="0"/>
      <w:marBottom w:val="0"/>
      <w:divBdr>
        <w:top w:val="none" w:sz="0" w:space="0" w:color="auto"/>
        <w:left w:val="none" w:sz="0" w:space="0" w:color="auto"/>
        <w:bottom w:val="none" w:sz="0" w:space="0" w:color="auto"/>
        <w:right w:val="none" w:sz="0" w:space="0" w:color="auto"/>
      </w:divBdr>
    </w:div>
    <w:div w:id="395593885">
      <w:bodyDiv w:val="1"/>
      <w:marLeft w:val="0"/>
      <w:marRight w:val="0"/>
      <w:marTop w:val="0"/>
      <w:marBottom w:val="0"/>
      <w:divBdr>
        <w:top w:val="none" w:sz="0" w:space="0" w:color="auto"/>
        <w:left w:val="none" w:sz="0" w:space="0" w:color="auto"/>
        <w:bottom w:val="none" w:sz="0" w:space="0" w:color="auto"/>
        <w:right w:val="none" w:sz="0" w:space="0" w:color="auto"/>
      </w:divBdr>
      <w:divsChild>
        <w:div w:id="2092921257">
          <w:marLeft w:val="0"/>
          <w:marRight w:val="0"/>
          <w:marTop w:val="0"/>
          <w:marBottom w:val="0"/>
          <w:divBdr>
            <w:top w:val="none" w:sz="0" w:space="0" w:color="auto"/>
            <w:left w:val="none" w:sz="0" w:space="0" w:color="auto"/>
            <w:bottom w:val="none" w:sz="0" w:space="0" w:color="auto"/>
            <w:right w:val="none" w:sz="0" w:space="0" w:color="auto"/>
          </w:divBdr>
          <w:divsChild>
            <w:div w:id="1736123374">
              <w:marLeft w:val="0"/>
              <w:marRight w:val="0"/>
              <w:marTop w:val="0"/>
              <w:marBottom w:val="0"/>
              <w:divBdr>
                <w:top w:val="none" w:sz="0" w:space="0" w:color="auto"/>
                <w:left w:val="none" w:sz="0" w:space="0" w:color="auto"/>
                <w:bottom w:val="none" w:sz="0" w:space="0" w:color="auto"/>
                <w:right w:val="none" w:sz="0" w:space="0" w:color="auto"/>
              </w:divBdr>
              <w:divsChild>
                <w:div w:id="7596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78036">
      <w:bodyDiv w:val="1"/>
      <w:marLeft w:val="0"/>
      <w:marRight w:val="0"/>
      <w:marTop w:val="0"/>
      <w:marBottom w:val="0"/>
      <w:divBdr>
        <w:top w:val="none" w:sz="0" w:space="0" w:color="auto"/>
        <w:left w:val="none" w:sz="0" w:space="0" w:color="auto"/>
        <w:bottom w:val="none" w:sz="0" w:space="0" w:color="auto"/>
        <w:right w:val="none" w:sz="0" w:space="0" w:color="auto"/>
      </w:divBdr>
    </w:div>
    <w:div w:id="430204632">
      <w:bodyDiv w:val="1"/>
      <w:marLeft w:val="0"/>
      <w:marRight w:val="0"/>
      <w:marTop w:val="0"/>
      <w:marBottom w:val="0"/>
      <w:divBdr>
        <w:top w:val="none" w:sz="0" w:space="0" w:color="auto"/>
        <w:left w:val="none" w:sz="0" w:space="0" w:color="auto"/>
        <w:bottom w:val="none" w:sz="0" w:space="0" w:color="auto"/>
        <w:right w:val="none" w:sz="0" w:space="0" w:color="auto"/>
      </w:divBdr>
    </w:div>
    <w:div w:id="444731813">
      <w:bodyDiv w:val="1"/>
      <w:marLeft w:val="0"/>
      <w:marRight w:val="0"/>
      <w:marTop w:val="0"/>
      <w:marBottom w:val="0"/>
      <w:divBdr>
        <w:top w:val="none" w:sz="0" w:space="0" w:color="auto"/>
        <w:left w:val="none" w:sz="0" w:space="0" w:color="auto"/>
        <w:bottom w:val="none" w:sz="0" w:space="0" w:color="auto"/>
        <w:right w:val="none" w:sz="0" w:space="0" w:color="auto"/>
      </w:divBdr>
      <w:divsChild>
        <w:div w:id="667633903">
          <w:marLeft w:val="0"/>
          <w:marRight w:val="0"/>
          <w:marTop w:val="0"/>
          <w:marBottom w:val="0"/>
          <w:divBdr>
            <w:top w:val="none" w:sz="0" w:space="0" w:color="auto"/>
            <w:left w:val="none" w:sz="0" w:space="0" w:color="auto"/>
            <w:bottom w:val="none" w:sz="0" w:space="0" w:color="auto"/>
            <w:right w:val="none" w:sz="0" w:space="0" w:color="auto"/>
          </w:divBdr>
          <w:divsChild>
            <w:div w:id="91442546">
              <w:marLeft w:val="0"/>
              <w:marRight w:val="0"/>
              <w:marTop w:val="0"/>
              <w:marBottom w:val="0"/>
              <w:divBdr>
                <w:top w:val="none" w:sz="0" w:space="0" w:color="auto"/>
                <w:left w:val="none" w:sz="0" w:space="0" w:color="auto"/>
                <w:bottom w:val="none" w:sz="0" w:space="0" w:color="auto"/>
                <w:right w:val="none" w:sz="0" w:space="0" w:color="auto"/>
              </w:divBdr>
              <w:divsChild>
                <w:div w:id="17509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75876">
      <w:bodyDiv w:val="1"/>
      <w:marLeft w:val="0"/>
      <w:marRight w:val="0"/>
      <w:marTop w:val="0"/>
      <w:marBottom w:val="0"/>
      <w:divBdr>
        <w:top w:val="none" w:sz="0" w:space="0" w:color="auto"/>
        <w:left w:val="none" w:sz="0" w:space="0" w:color="auto"/>
        <w:bottom w:val="none" w:sz="0" w:space="0" w:color="auto"/>
        <w:right w:val="none" w:sz="0" w:space="0" w:color="auto"/>
      </w:divBdr>
    </w:div>
    <w:div w:id="480272601">
      <w:bodyDiv w:val="1"/>
      <w:marLeft w:val="0"/>
      <w:marRight w:val="0"/>
      <w:marTop w:val="0"/>
      <w:marBottom w:val="0"/>
      <w:divBdr>
        <w:top w:val="none" w:sz="0" w:space="0" w:color="auto"/>
        <w:left w:val="none" w:sz="0" w:space="0" w:color="auto"/>
        <w:bottom w:val="none" w:sz="0" w:space="0" w:color="auto"/>
        <w:right w:val="none" w:sz="0" w:space="0" w:color="auto"/>
      </w:divBdr>
    </w:div>
    <w:div w:id="520052550">
      <w:bodyDiv w:val="1"/>
      <w:marLeft w:val="0"/>
      <w:marRight w:val="0"/>
      <w:marTop w:val="0"/>
      <w:marBottom w:val="0"/>
      <w:divBdr>
        <w:top w:val="none" w:sz="0" w:space="0" w:color="auto"/>
        <w:left w:val="none" w:sz="0" w:space="0" w:color="auto"/>
        <w:bottom w:val="none" w:sz="0" w:space="0" w:color="auto"/>
        <w:right w:val="none" w:sz="0" w:space="0" w:color="auto"/>
      </w:divBdr>
    </w:div>
    <w:div w:id="530217932">
      <w:bodyDiv w:val="1"/>
      <w:marLeft w:val="0"/>
      <w:marRight w:val="0"/>
      <w:marTop w:val="0"/>
      <w:marBottom w:val="0"/>
      <w:divBdr>
        <w:top w:val="none" w:sz="0" w:space="0" w:color="auto"/>
        <w:left w:val="none" w:sz="0" w:space="0" w:color="auto"/>
        <w:bottom w:val="none" w:sz="0" w:space="0" w:color="auto"/>
        <w:right w:val="none" w:sz="0" w:space="0" w:color="auto"/>
      </w:divBdr>
    </w:div>
    <w:div w:id="539585829">
      <w:bodyDiv w:val="1"/>
      <w:marLeft w:val="0"/>
      <w:marRight w:val="0"/>
      <w:marTop w:val="0"/>
      <w:marBottom w:val="0"/>
      <w:divBdr>
        <w:top w:val="none" w:sz="0" w:space="0" w:color="auto"/>
        <w:left w:val="none" w:sz="0" w:space="0" w:color="auto"/>
        <w:bottom w:val="none" w:sz="0" w:space="0" w:color="auto"/>
        <w:right w:val="none" w:sz="0" w:space="0" w:color="auto"/>
      </w:divBdr>
    </w:div>
    <w:div w:id="567037661">
      <w:bodyDiv w:val="1"/>
      <w:marLeft w:val="0"/>
      <w:marRight w:val="0"/>
      <w:marTop w:val="0"/>
      <w:marBottom w:val="0"/>
      <w:divBdr>
        <w:top w:val="none" w:sz="0" w:space="0" w:color="auto"/>
        <w:left w:val="none" w:sz="0" w:space="0" w:color="auto"/>
        <w:bottom w:val="none" w:sz="0" w:space="0" w:color="auto"/>
        <w:right w:val="none" w:sz="0" w:space="0" w:color="auto"/>
      </w:divBdr>
      <w:divsChild>
        <w:div w:id="1345206443">
          <w:marLeft w:val="0"/>
          <w:marRight w:val="0"/>
          <w:marTop w:val="0"/>
          <w:marBottom w:val="0"/>
          <w:divBdr>
            <w:top w:val="none" w:sz="0" w:space="0" w:color="auto"/>
            <w:left w:val="none" w:sz="0" w:space="0" w:color="auto"/>
            <w:bottom w:val="none" w:sz="0" w:space="0" w:color="auto"/>
            <w:right w:val="none" w:sz="0" w:space="0" w:color="auto"/>
          </w:divBdr>
          <w:divsChild>
            <w:div w:id="1151484418">
              <w:marLeft w:val="0"/>
              <w:marRight w:val="0"/>
              <w:marTop w:val="0"/>
              <w:marBottom w:val="0"/>
              <w:divBdr>
                <w:top w:val="none" w:sz="0" w:space="0" w:color="auto"/>
                <w:left w:val="none" w:sz="0" w:space="0" w:color="auto"/>
                <w:bottom w:val="none" w:sz="0" w:space="0" w:color="auto"/>
                <w:right w:val="none" w:sz="0" w:space="0" w:color="auto"/>
              </w:divBdr>
              <w:divsChild>
                <w:div w:id="13128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136620">
      <w:bodyDiv w:val="1"/>
      <w:marLeft w:val="0"/>
      <w:marRight w:val="0"/>
      <w:marTop w:val="0"/>
      <w:marBottom w:val="0"/>
      <w:divBdr>
        <w:top w:val="none" w:sz="0" w:space="0" w:color="auto"/>
        <w:left w:val="none" w:sz="0" w:space="0" w:color="auto"/>
        <w:bottom w:val="none" w:sz="0" w:space="0" w:color="auto"/>
        <w:right w:val="none" w:sz="0" w:space="0" w:color="auto"/>
      </w:divBdr>
      <w:divsChild>
        <w:div w:id="65493149">
          <w:marLeft w:val="0"/>
          <w:marRight w:val="0"/>
          <w:marTop w:val="0"/>
          <w:marBottom w:val="0"/>
          <w:divBdr>
            <w:top w:val="none" w:sz="0" w:space="0" w:color="auto"/>
            <w:left w:val="none" w:sz="0" w:space="0" w:color="auto"/>
            <w:bottom w:val="none" w:sz="0" w:space="0" w:color="auto"/>
            <w:right w:val="none" w:sz="0" w:space="0" w:color="auto"/>
          </w:divBdr>
          <w:divsChild>
            <w:div w:id="1181313135">
              <w:marLeft w:val="0"/>
              <w:marRight w:val="0"/>
              <w:marTop w:val="0"/>
              <w:marBottom w:val="0"/>
              <w:divBdr>
                <w:top w:val="none" w:sz="0" w:space="0" w:color="auto"/>
                <w:left w:val="none" w:sz="0" w:space="0" w:color="auto"/>
                <w:bottom w:val="none" w:sz="0" w:space="0" w:color="auto"/>
                <w:right w:val="none" w:sz="0" w:space="0" w:color="auto"/>
              </w:divBdr>
              <w:divsChild>
                <w:div w:id="14559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25979">
      <w:bodyDiv w:val="1"/>
      <w:marLeft w:val="0"/>
      <w:marRight w:val="0"/>
      <w:marTop w:val="0"/>
      <w:marBottom w:val="0"/>
      <w:divBdr>
        <w:top w:val="none" w:sz="0" w:space="0" w:color="auto"/>
        <w:left w:val="none" w:sz="0" w:space="0" w:color="auto"/>
        <w:bottom w:val="none" w:sz="0" w:space="0" w:color="auto"/>
        <w:right w:val="none" w:sz="0" w:space="0" w:color="auto"/>
      </w:divBdr>
    </w:div>
    <w:div w:id="664868826">
      <w:bodyDiv w:val="1"/>
      <w:marLeft w:val="0"/>
      <w:marRight w:val="0"/>
      <w:marTop w:val="0"/>
      <w:marBottom w:val="0"/>
      <w:divBdr>
        <w:top w:val="none" w:sz="0" w:space="0" w:color="auto"/>
        <w:left w:val="none" w:sz="0" w:space="0" w:color="auto"/>
        <w:bottom w:val="none" w:sz="0" w:space="0" w:color="auto"/>
        <w:right w:val="none" w:sz="0" w:space="0" w:color="auto"/>
      </w:divBdr>
      <w:divsChild>
        <w:div w:id="808667282">
          <w:marLeft w:val="0"/>
          <w:marRight w:val="0"/>
          <w:marTop w:val="0"/>
          <w:marBottom w:val="0"/>
          <w:divBdr>
            <w:top w:val="none" w:sz="0" w:space="0" w:color="auto"/>
            <w:left w:val="none" w:sz="0" w:space="0" w:color="auto"/>
            <w:bottom w:val="none" w:sz="0" w:space="0" w:color="auto"/>
            <w:right w:val="none" w:sz="0" w:space="0" w:color="auto"/>
          </w:divBdr>
          <w:divsChild>
            <w:div w:id="1657226086">
              <w:marLeft w:val="0"/>
              <w:marRight w:val="0"/>
              <w:marTop w:val="0"/>
              <w:marBottom w:val="0"/>
              <w:divBdr>
                <w:top w:val="none" w:sz="0" w:space="0" w:color="auto"/>
                <w:left w:val="none" w:sz="0" w:space="0" w:color="auto"/>
                <w:bottom w:val="none" w:sz="0" w:space="0" w:color="auto"/>
                <w:right w:val="none" w:sz="0" w:space="0" w:color="auto"/>
              </w:divBdr>
              <w:divsChild>
                <w:div w:id="9310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51517">
      <w:bodyDiv w:val="1"/>
      <w:marLeft w:val="0"/>
      <w:marRight w:val="0"/>
      <w:marTop w:val="0"/>
      <w:marBottom w:val="0"/>
      <w:divBdr>
        <w:top w:val="none" w:sz="0" w:space="0" w:color="auto"/>
        <w:left w:val="none" w:sz="0" w:space="0" w:color="auto"/>
        <w:bottom w:val="none" w:sz="0" w:space="0" w:color="auto"/>
        <w:right w:val="none" w:sz="0" w:space="0" w:color="auto"/>
      </w:divBdr>
    </w:div>
    <w:div w:id="702097757">
      <w:bodyDiv w:val="1"/>
      <w:marLeft w:val="0"/>
      <w:marRight w:val="0"/>
      <w:marTop w:val="0"/>
      <w:marBottom w:val="0"/>
      <w:divBdr>
        <w:top w:val="none" w:sz="0" w:space="0" w:color="auto"/>
        <w:left w:val="none" w:sz="0" w:space="0" w:color="auto"/>
        <w:bottom w:val="none" w:sz="0" w:space="0" w:color="auto"/>
        <w:right w:val="none" w:sz="0" w:space="0" w:color="auto"/>
      </w:divBdr>
      <w:divsChild>
        <w:div w:id="691806041">
          <w:marLeft w:val="0"/>
          <w:marRight w:val="0"/>
          <w:marTop w:val="0"/>
          <w:marBottom w:val="0"/>
          <w:divBdr>
            <w:top w:val="none" w:sz="0" w:space="0" w:color="auto"/>
            <w:left w:val="none" w:sz="0" w:space="0" w:color="auto"/>
            <w:bottom w:val="none" w:sz="0" w:space="0" w:color="auto"/>
            <w:right w:val="none" w:sz="0" w:space="0" w:color="auto"/>
          </w:divBdr>
          <w:divsChild>
            <w:div w:id="1521894219">
              <w:marLeft w:val="0"/>
              <w:marRight w:val="0"/>
              <w:marTop w:val="0"/>
              <w:marBottom w:val="0"/>
              <w:divBdr>
                <w:top w:val="none" w:sz="0" w:space="0" w:color="auto"/>
                <w:left w:val="none" w:sz="0" w:space="0" w:color="auto"/>
                <w:bottom w:val="none" w:sz="0" w:space="0" w:color="auto"/>
                <w:right w:val="none" w:sz="0" w:space="0" w:color="auto"/>
              </w:divBdr>
              <w:divsChild>
                <w:div w:id="9053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3903">
      <w:bodyDiv w:val="1"/>
      <w:marLeft w:val="0"/>
      <w:marRight w:val="0"/>
      <w:marTop w:val="0"/>
      <w:marBottom w:val="0"/>
      <w:divBdr>
        <w:top w:val="none" w:sz="0" w:space="0" w:color="auto"/>
        <w:left w:val="none" w:sz="0" w:space="0" w:color="auto"/>
        <w:bottom w:val="none" w:sz="0" w:space="0" w:color="auto"/>
        <w:right w:val="none" w:sz="0" w:space="0" w:color="auto"/>
      </w:divBdr>
      <w:divsChild>
        <w:div w:id="1256983147">
          <w:marLeft w:val="0"/>
          <w:marRight w:val="0"/>
          <w:marTop w:val="0"/>
          <w:marBottom w:val="0"/>
          <w:divBdr>
            <w:top w:val="none" w:sz="0" w:space="0" w:color="auto"/>
            <w:left w:val="none" w:sz="0" w:space="0" w:color="auto"/>
            <w:bottom w:val="none" w:sz="0" w:space="0" w:color="auto"/>
            <w:right w:val="none" w:sz="0" w:space="0" w:color="auto"/>
          </w:divBdr>
          <w:divsChild>
            <w:div w:id="1430734294">
              <w:marLeft w:val="0"/>
              <w:marRight w:val="0"/>
              <w:marTop w:val="0"/>
              <w:marBottom w:val="0"/>
              <w:divBdr>
                <w:top w:val="none" w:sz="0" w:space="0" w:color="auto"/>
                <w:left w:val="none" w:sz="0" w:space="0" w:color="auto"/>
                <w:bottom w:val="none" w:sz="0" w:space="0" w:color="auto"/>
                <w:right w:val="none" w:sz="0" w:space="0" w:color="auto"/>
              </w:divBdr>
              <w:divsChild>
                <w:div w:id="13677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21427">
      <w:bodyDiv w:val="1"/>
      <w:marLeft w:val="0"/>
      <w:marRight w:val="0"/>
      <w:marTop w:val="0"/>
      <w:marBottom w:val="0"/>
      <w:divBdr>
        <w:top w:val="none" w:sz="0" w:space="0" w:color="auto"/>
        <w:left w:val="none" w:sz="0" w:space="0" w:color="auto"/>
        <w:bottom w:val="none" w:sz="0" w:space="0" w:color="auto"/>
        <w:right w:val="none" w:sz="0" w:space="0" w:color="auto"/>
      </w:divBdr>
    </w:div>
    <w:div w:id="741833818">
      <w:bodyDiv w:val="1"/>
      <w:marLeft w:val="0"/>
      <w:marRight w:val="0"/>
      <w:marTop w:val="0"/>
      <w:marBottom w:val="0"/>
      <w:divBdr>
        <w:top w:val="none" w:sz="0" w:space="0" w:color="auto"/>
        <w:left w:val="none" w:sz="0" w:space="0" w:color="auto"/>
        <w:bottom w:val="none" w:sz="0" w:space="0" w:color="auto"/>
        <w:right w:val="none" w:sz="0" w:space="0" w:color="auto"/>
      </w:divBdr>
    </w:div>
    <w:div w:id="756750155">
      <w:bodyDiv w:val="1"/>
      <w:marLeft w:val="0"/>
      <w:marRight w:val="0"/>
      <w:marTop w:val="0"/>
      <w:marBottom w:val="0"/>
      <w:divBdr>
        <w:top w:val="none" w:sz="0" w:space="0" w:color="auto"/>
        <w:left w:val="none" w:sz="0" w:space="0" w:color="auto"/>
        <w:bottom w:val="none" w:sz="0" w:space="0" w:color="auto"/>
        <w:right w:val="none" w:sz="0" w:space="0" w:color="auto"/>
      </w:divBdr>
    </w:div>
    <w:div w:id="779836527">
      <w:bodyDiv w:val="1"/>
      <w:marLeft w:val="0"/>
      <w:marRight w:val="0"/>
      <w:marTop w:val="0"/>
      <w:marBottom w:val="0"/>
      <w:divBdr>
        <w:top w:val="none" w:sz="0" w:space="0" w:color="auto"/>
        <w:left w:val="none" w:sz="0" w:space="0" w:color="auto"/>
        <w:bottom w:val="none" w:sz="0" w:space="0" w:color="auto"/>
        <w:right w:val="none" w:sz="0" w:space="0" w:color="auto"/>
      </w:divBdr>
      <w:divsChild>
        <w:div w:id="916288561">
          <w:marLeft w:val="0"/>
          <w:marRight w:val="0"/>
          <w:marTop w:val="0"/>
          <w:marBottom w:val="0"/>
          <w:divBdr>
            <w:top w:val="none" w:sz="0" w:space="0" w:color="auto"/>
            <w:left w:val="none" w:sz="0" w:space="0" w:color="auto"/>
            <w:bottom w:val="none" w:sz="0" w:space="0" w:color="auto"/>
            <w:right w:val="none" w:sz="0" w:space="0" w:color="auto"/>
          </w:divBdr>
          <w:divsChild>
            <w:div w:id="953445982">
              <w:marLeft w:val="0"/>
              <w:marRight w:val="0"/>
              <w:marTop w:val="0"/>
              <w:marBottom w:val="0"/>
              <w:divBdr>
                <w:top w:val="none" w:sz="0" w:space="0" w:color="auto"/>
                <w:left w:val="none" w:sz="0" w:space="0" w:color="auto"/>
                <w:bottom w:val="none" w:sz="0" w:space="0" w:color="auto"/>
                <w:right w:val="none" w:sz="0" w:space="0" w:color="auto"/>
              </w:divBdr>
              <w:divsChild>
                <w:div w:id="4483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0155">
      <w:bodyDiv w:val="1"/>
      <w:marLeft w:val="0"/>
      <w:marRight w:val="0"/>
      <w:marTop w:val="0"/>
      <w:marBottom w:val="0"/>
      <w:divBdr>
        <w:top w:val="none" w:sz="0" w:space="0" w:color="auto"/>
        <w:left w:val="none" w:sz="0" w:space="0" w:color="auto"/>
        <w:bottom w:val="none" w:sz="0" w:space="0" w:color="auto"/>
        <w:right w:val="none" w:sz="0" w:space="0" w:color="auto"/>
      </w:divBdr>
      <w:divsChild>
        <w:div w:id="141627795">
          <w:marLeft w:val="0"/>
          <w:marRight w:val="0"/>
          <w:marTop w:val="0"/>
          <w:marBottom w:val="0"/>
          <w:divBdr>
            <w:top w:val="none" w:sz="0" w:space="0" w:color="auto"/>
            <w:left w:val="none" w:sz="0" w:space="0" w:color="auto"/>
            <w:bottom w:val="none" w:sz="0" w:space="0" w:color="auto"/>
            <w:right w:val="none" w:sz="0" w:space="0" w:color="auto"/>
          </w:divBdr>
          <w:divsChild>
            <w:div w:id="460809233">
              <w:marLeft w:val="0"/>
              <w:marRight w:val="0"/>
              <w:marTop w:val="0"/>
              <w:marBottom w:val="0"/>
              <w:divBdr>
                <w:top w:val="none" w:sz="0" w:space="0" w:color="auto"/>
                <w:left w:val="none" w:sz="0" w:space="0" w:color="auto"/>
                <w:bottom w:val="none" w:sz="0" w:space="0" w:color="auto"/>
                <w:right w:val="none" w:sz="0" w:space="0" w:color="auto"/>
              </w:divBdr>
              <w:divsChild>
                <w:div w:id="4682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5685">
      <w:bodyDiv w:val="1"/>
      <w:marLeft w:val="0"/>
      <w:marRight w:val="0"/>
      <w:marTop w:val="0"/>
      <w:marBottom w:val="0"/>
      <w:divBdr>
        <w:top w:val="none" w:sz="0" w:space="0" w:color="auto"/>
        <w:left w:val="none" w:sz="0" w:space="0" w:color="auto"/>
        <w:bottom w:val="none" w:sz="0" w:space="0" w:color="auto"/>
        <w:right w:val="none" w:sz="0" w:space="0" w:color="auto"/>
      </w:divBdr>
      <w:divsChild>
        <w:div w:id="1931699215">
          <w:marLeft w:val="0"/>
          <w:marRight w:val="0"/>
          <w:marTop w:val="0"/>
          <w:marBottom w:val="0"/>
          <w:divBdr>
            <w:top w:val="none" w:sz="0" w:space="0" w:color="auto"/>
            <w:left w:val="none" w:sz="0" w:space="0" w:color="auto"/>
            <w:bottom w:val="none" w:sz="0" w:space="0" w:color="auto"/>
            <w:right w:val="none" w:sz="0" w:space="0" w:color="auto"/>
          </w:divBdr>
          <w:divsChild>
            <w:div w:id="1670403224">
              <w:marLeft w:val="0"/>
              <w:marRight w:val="0"/>
              <w:marTop w:val="0"/>
              <w:marBottom w:val="0"/>
              <w:divBdr>
                <w:top w:val="none" w:sz="0" w:space="0" w:color="auto"/>
                <w:left w:val="none" w:sz="0" w:space="0" w:color="auto"/>
                <w:bottom w:val="none" w:sz="0" w:space="0" w:color="auto"/>
                <w:right w:val="none" w:sz="0" w:space="0" w:color="auto"/>
              </w:divBdr>
              <w:divsChild>
                <w:div w:id="13278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2694">
      <w:bodyDiv w:val="1"/>
      <w:marLeft w:val="0"/>
      <w:marRight w:val="0"/>
      <w:marTop w:val="0"/>
      <w:marBottom w:val="0"/>
      <w:divBdr>
        <w:top w:val="none" w:sz="0" w:space="0" w:color="auto"/>
        <w:left w:val="none" w:sz="0" w:space="0" w:color="auto"/>
        <w:bottom w:val="none" w:sz="0" w:space="0" w:color="auto"/>
        <w:right w:val="none" w:sz="0" w:space="0" w:color="auto"/>
      </w:divBdr>
    </w:div>
    <w:div w:id="908344657">
      <w:bodyDiv w:val="1"/>
      <w:marLeft w:val="0"/>
      <w:marRight w:val="0"/>
      <w:marTop w:val="0"/>
      <w:marBottom w:val="0"/>
      <w:divBdr>
        <w:top w:val="none" w:sz="0" w:space="0" w:color="auto"/>
        <w:left w:val="none" w:sz="0" w:space="0" w:color="auto"/>
        <w:bottom w:val="none" w:sz="0" w:space="0" w:color="auto"/>
        <w:right w:val="none" w:sz="0" w:space="0" w:color="auto"/>
      </w:divBdr>
      <w:divsChild>
        <w:div w:id="1784759863">
          <w:marLeft w:val="0"/>
          <w:marRight w:val="0"/>
          <w:marTop w:val="0"/>
          <w:marBottom w:val="0"/>
          <w:divBdr>
            <w:top w:val="none" w:sz="0" w:space="0" w:color="auto"/>
            <w:left w:val="none" w:sz="0" w:space="0" w:color="auto"/>
            <w:bottom w:val="none" w:sz="0" w:space="0" w:color="auto"/>
            <w:right w:val="none" w:sz="0" w:space="0" w:color="auto"/>
          </w:divBdr>
          <w:divsChild>
            <w:div w:id="1406760064">
              <w:marLeft w:val="0"/>
              <w:marRight w:val="0"/>
              <w:marTop w:val="0"/>
              <w:marBottom w:val="0"/>
              <w:divBdr>
                <w:top w:val="none" w:sz="0" w:space="0" w:color="auto"/>
                <w:left w:val="none" w:sz="0" w:space="0" w:color="auto"/>
                <w:bottom w:val="none" w:sz="0" w:space="0" w:color="auto"/>
                <w:right w:val="none" w:sz="0" w:space="0" w:color="auto"/>
              </w:divBdr>
              <w:divsChild>
                <w:div w:id="6348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840588">
      <w:bodyDiv w:val="1"/>
      <w:marLeft w:val="0"/>
      <w:marRight w:val="0"/>
      <w:marTop w:val="0"/>
      <w:marBottom w:val="0"/>
      <w:divBdr>
        <w:top w:val="none" w:sz="0" w:space="0" w:color="auto"/>
        <w:left w:val="none" w:sz="0" w:space="0" w:color="auto"/>
        <w:bottom w:val="none" w:sz="0" w:space="0" w:color="auto"/>
        <w:right w:val="none" w:sz="0" w:space="0" w:color="auto"/>
      </w:divBdr>
      <w:divsChild>
        <w:div w:id="71398062">
          <w:marLeft w:val="0"/>
          <w:marRight w:val="0"/>
          <w:marTop w:val="0"/>
          <w:marBottom w:val="0"/>
          <w:divBdr>
            <w:top w:val="none" w:sz="0" w:space="0" w:color="auto"/>
            <w:left w:val="none" w:sz="0" w:space="0" w:color="auto"/>
            <w:bottom w:val="none" w:sz="0" w:space="0" w:color="auto"/>
            <w:right w:val="none" w:sz="0" w:space="0" w:color="auto"/>
          </w:divBdr>
          <w:divsChild>
            <w:div w:id="1769738271">
              <w:marLeft w:val="0"/>
              <w:marRight w:val="0"/>
              <w:marTop w:val="0"/>
              <w:marBottom w:val="0"/>
              <w:divBdr>
                <w:top w:val="none" w:sz="0" w:space="0" w:color="auto"/>
                <w:left w:val="none" w:sz="0" w:space="0" w:color="auto"/>
                <w:bottom w:val="none" w:sz="0" w:space="0" w:color="auto"/>
                <w:right w:val="none" w:sz="0" w:space="0" w:color="auto"/>
              </w:divBdr>
              <w:divsChild>
                <w:div w:id="199105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61126">
      <w:bodyDiv w:val="1"/>
      <w:marLeft w:val="0"/>
      <w:marRight w:val="0"/>
      <w:marTop w:val="0"/>
      <w:marBottom w:val="0"/>
      <w:divBdr>
        <w:top w:val="none" w:sz="0" w:space="0" w:color="auto"/>
        <w:left w:val="none" w:sz="0" w:space="0" w:color="auto"/>
        <w:bottom w:val="none" w:sz="0" w:space="0" w:color="auto"/>
        <w:right w:val="none" w:sz="0" w:space="0" w:color="auto"/>
      </w:divBdr>
      <w:divsChild>
        <w:div w:id="1066950180">
          <w:marLeft w:val="0"/>
          <w:marRight w:val="0"/>
          <w:marTop w:val="0"/>
          <w:marBottom w:val="0"/>
          <w:divBdr>
            <w:top w:val="none" w:sz="0" w:space="0" w:color="auto"/>
            <w:left w:val="none" w:sz="0" w:space="0" w:color="auto"/>
            <w:bottom w:val="none" w:sz="0" w:space="0" w:color="auto"/>
            <w:right w:val="none" w:sz="0" w:space="0" w:color="auto"/>
          </w:divBdr>
          <w:divsChild>
            <w:div w:id="1997610298">
              <w:marLeft w:val="0"/>
              <w:marRight w:val="0"/>
              <w:marTop w:val="0"/>
              <w:marBottom w:val="0"/>
              <w:divBdr>
                <w:top w:val="none" w:sz="0" w:space="0" w:color="auto"/>
                <w:left w:val="none" w:sz="0" w:space="0" w:color="auto"/>
                <w:bottom w:val="none" w:sz="0" w:space="0" w:color="auto"/>
                <w:right w:val="none" w:sz="0" w:space="0" w:color="auto"/>
              </w:divBdr>
              <w:divsChild>
                <w:div w:id="13741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38630">
      <w:bodyDiv w:val="1"/>
      <w:marLeft w:val="0"/>
      <w:marRight w:val="0"/>
      <w:marTop w:val="0"/>
      <w:marBottom w:val="0"/>
      <w:divBdr>
        <w:top w:val="none" w:sz="0" w:space="0" w:color="auto"/>
        <w:left w:val="none" w:sz="0" w:space="0" w:color="auto"/>
        <w:bottom w:val="none" w:sz="0" w:space="0" w:color="auto"/>
        <w:right w:val="none" w:sz="0" w:space="0" w:color="auto"/>
      </w:divBdr>
      <w:divsChild>
        <w:div w:id="164172369">
          <w:marLeft w:val="0"/>
          <w:marRight w:val="0"/>
          <w:marTop w:val="0"/>
          <w:marBottom w:val="0"/>
          <w:divBdr>
            <w:top w:val="none" w:sz="0" w:space="0" w:color="auto"/>
            <w:left w:val="none" w:sz="0" w:space="0" w:color="auto"/>
            <w:bottom w:val="none" w:sz="0" w:space="0" w:color="auto"/>
            <w:right w:val="none" w:sz="0" w:space="0" w:color="auto"/>
          </w:divBdr>
          <w:divsChild>
            <w:div w:id="180054380">
              <w:marLeft w:val="0"/>
              <w:marRight w:val="0"/>
              <w:marTop w:val="0"/>
              <w:marBottom w:val="0"/>
              <w:divBdr>
                <w:top w:val="none" w:sz="0" w:space="0" w:color="auto"/>
                <w:left w:val="none" w:sz="0" w:space="0" w:color="auto"/>
                <w:bottom w:val="none" w:sz="0" w:space="0" w:color="auto"/>
                <w:right w:val="none" w:sz="0" w:space="0" w:color="auto"/>
              </w:divBdr>
              <w:divsChild>
                <w:div w:id="855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1958">
      <w:bodyDiv w:val="1"/>
      <w:marLeft w:val="0"/>
      <w:marRight w:val="0"/>
      <w:marTop w:val="0"/>
      <w:marBottom w:val="0"/>
      <w:divBdr>
        <w:top w:val="none" w:sz="0" w:space="0" w:color="auto"/>
        <w:left w:val="none" w:sz="0" w:space="0" w:color="auto"/>
        <w:bottom w:val="none" w:sz="0" w:space="0" w:color="auto"/>
        <w:right w:val="none" w:sz="0" w:space="0" w:color="auto"/>
      </w:divBdr>
    </w:div>
    <w:div w:id="962926870">
      <w:bodyDiv w:val="1"/>
      <w:marLeft w:val="0"/>
      <w:marRight w:val="0"/>
      <w:marTop w:val="0"/>
      <w:marBottom w:val="0"/>
      <w:divBdr>
        <w:top w:val="none" w:sz="0" w:space="0" w:color="auto"/>
        <w:left w:val="none" w:sz="0" w:space="0" w:color="auto"/>
        <w:bottom w:val="none" w:sz="0" w:space="0" w:color="auto"/>
        <w:right w:val="none" w:sz="0" w:space="0" w:color="auto"/>
      </w:divBdr>
      <w:divsChild>
        <w:div w:id="466893122">
          <w:marLeft w:val="0"/>
          <w:marRight w:val="0"/>
          <w:marTop w:val="0"/>
          <w:marBottom w:val="0"/>
          <w:divBdr>
            <w:top w:val="none" w:sz="0" w:space="0" w:color="auto"/>
            <w:left w:val="none" w:sz="0" w:space="0" w:color="auto"/>
            <w:bottom w:val="none" w:sz="0" w:space="0" w:color="auto"/>
            <w:right w:val="none" w:sz="0" w:space="0" w:color="auto"/>
          </w:divBdr>
          <w:divsChild>
            <w:div w:id="1253930336">
              <w:marLeft w:val="0"/>
              <w:marRight w:val="0"/>
              <w:marTop w:val="0"/>
              <w:marBottom w:val="0"/>
              <w:divBdr>
                <w:top w:val="none" w:sz="0" w:space="0" w:color="auto"/>
                <w:left w:val="none" w:sz="0" w:space="0" w:color="auto"/>
                <w:bottom w:val="none" w:sz="0" w:space="0" w:color="auto"/>
                <w:right w:val="none" w:sz="0" w:space="0" w:color="auto"/>
              </w:divBdr>
              <w:divsChild>
                <w:div w:id="98705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538304">
      <w:bodyDiv w:val="1"/>
      <w:marLeft w:val="0"/>
      <w:marRight w:val="0"/>
      <w:marTop w:val="0"/>
      <w:marBottom w:val="0"/>
      <w:divBdr>
        <w:top w:val="none" w:sz="0" w:space="0" w:color="auto"/>
        <w:left w:val="none" w:sz="0" w:space="0" w:color="auto"/>
        <w:bottom w:val="none" w:sz="0" w:space="0" w:color="auto"/>
        <w:right w:val="none" w:sz="0" w:space="0" w:color="auto"/>
      </w:divBdr>
      <w:divsChild>
        <w:div w:id="1595287176">
          <w:marLeft w:val="0"/>
          <w:marRight w:val="0"/>
          <w:marTop w:val="0"/>
          <w:marBottom w:val="0"/>
          <w:divBdr>
            <w:top w:val="none" w:sz="0" w:space="0" w:color="auto"/>
            <w:left w:val="none" w:sz="0" w:space="0" w:color="auto"/>
            <w:bottom w:val="none" w:sz="0" w:space="0" w:color="auto"/>
            <w:right w:val="none" w:sz="0" w:space="0" w:color="auto"/>
          </w:divBdr>
          <w:divsChild>
            <w:div w:id="1157499206">
              <w:marLeft w:val="0"/>
              <w:marRight w:val="0"/>
              <w:marTop w:val="0"/>
              <w:marBottom w:val="0"/>
              <w:divBdr>
                <w:top w:val="none" w:sz="0" w:space="0" w:color="auto"/>
                <w:left w:val="none" w:sz="0" w:space="0" w:color="auto"/>
                <w:bottom w:val="none" w:sz="0" w:space="0" w:color="auto"/>
                <w:right w:val="none" w:sz="0" w:space="0" w:color="auto"/>
              </w:divBdr>
              <w:divsChild>
                <w:div w:id="12506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3698">
      <w:bodyDiv w:val="1"/>
      <w:marLeft w:val="0"/>
      <w:marRight w:val="0"/>
      <w:marTop w:val="0"/>
      <w:marBottom w:val="0"/>
      <w:divBdr>
        <w:top w:val="none" w:sz="0" w:space="0" w:color="auto"/>
        <w:left w:val="none" w:sz="0" w:space="0" w:color="auto"/>
        <w:bottom w:val="none" w:sz="0" w:space="0" w:color="auto"/>
        <w:right w:val="none" w:sz="0" w:space="0" w:color="auto"/>
      </w:divBdr>
    </w:div>
    <w:div w:id="1199856737">
      <w:bodyDiv w:val="1"/>
      <w:marLeft w:val="0"/>
      <w:marRight w:val="0"/>
      <w:marTop w:val="0"/>
      <w:marBottom w:val="0"/>
      <w:divBdr>
        <w:top w:val="none" w:sz="0" w:space="0" w:color="auto"/>
        <w:left w:val="none" w:sz="0" w:space="0" w:color="auto"/>
        <w:bottom w:val="none" w:sz="0" w:space="0" w:color="auto"/>
        <w:right w:val="none" w:sz="0" w:space="0" w:color="auto"/>
      </w:divBdr>
      <w:divsChild>
        <w:div w:id="705638785">
          <w:marLeft w:val="0"/>
          <w:marRight w:val="0"/>
          <w:marTop w:val="0"/>
          <w:marBottom w:val="0"/>
          <w:divBdr>
            <w:top w:val="none" w:sz="0" w:space="0" w:color="auto"/>
            <w:left w:val="none" w:sz="0" w:space="0" w:color="auto"/>
            <w:bottom w:val="none" w:sz="0" w:space="0" w:color="auto"/>
            <w:right w:val="none" w:sz="0" w:space="0" w:color="auto"/>
          </w:divBdr>
          <w:divsChild>
            <w:div w:id="78449843">
              <w:marLeft w:val="0"/>
              <w:marRight w:val="0"/>
              <w:marTop w:val="0"/>
              <w:marBottom w:val="0"/>
              <w:divBdr>
                <w:top w:val="none" w:sz="0" w:space="0" w:color="auto"/>
                <w:left w:val="none" w:sz="0" w:space="0" w:color="auto"/>
                <w:bottom w:val="none" w:sz="0" w:space="0" w:color="auto"/>
                <w:right w:val="none" w:sz="0" w:space="0" w:color="auto"/>
              </w:divBdr>
              <w:divsChild>
                <w:div w:id="15834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67340">
      <w:bodyDiv w:val="1"/>
      <w:marLeft w:val="0"/>
      <w:marRight w:val="0"/>
      <w:marTop w:val="0"/>
      <w:marBottom w:val="0"/>
      <w:divBdr>
        <w:top w:val="none" w:sz="0" w:space="0" w:color="auto"/>
        <w:left w:val="none" w:sz="0" w:space="0" w:color="auto"/>
        <w:bottom w:val="none" w:sz="0" w:space="0" w:color="auto"/>
        <w:right w:val="none" w:sz="0" w:space="0" w:color="auto"/>
      </w:divBdr>
    </w:div>
    <w:div w:id="1265111981">
      <w:bodyDiv w:val="1"/>
      <w:marLeft w:val="0"/>
      <w:marRight w:val="0"/>
      <w:marTop w:val="0"/>
      <w:marBottom w:val="0"/>
      <w:divBdr>
        <w:top w:val="none" w:sz="0" w:space="0" w:color="auto"/>
        <w:left w:val="none" w:sz="0" w:space="0" w:color="auto"/>
        <w:bottom w:val="none" w:sz="0" w:space="0" w:color="auto"/>
        <w:right w:val="none" w:sz="0" w:space="0" w:color="auto"/>
      </w:divBdr>
      <w:divsChild>
        <w:div w:id="1623851957">
          <w:marLeft w:val="0"/>
          <w:marRight w:val="0"/>
          <w:marTop w:val="0"/>
          <w:marBottom w:val="0"/>
          <w:divBdr>
            <w:top w:val="none" w:sz="0" w:space="0" w:color="auto"/>
            <w:left w:val="none" w:sz="0" w:space="0" w:color="auto"/>
            <w:bottom w:val="none" w:sz="0" w:space="0" w:color="auto"/>
            <w:right w:val="none" w:sz="0" w:space="0" w:color="auto"/>
          </w:divBdr>
          <w:divsChild>
            <w:div w:id="1788356770">
              <w:marLeft w:val="0"/>
              <w:marRight w:val="0"/>
              <w:marTop w:val="0"/>
              <w:marBottom w:val="0"/>
              <w:divBdr>
                <w:top w:val="none" w:sz="0" w:space="0" w:color="auto"/>
                <w:left w:val="none" w:sz="0" w:space="0" w:color="auto"/>
                <w:bottom w:val="none" w:sz="0" w:space="0" w:color="auto"/>
                <w:right w:val="none" w:sz="0" w:space="0" w:color="auto"/>
              </w:divBdr>
              <w:divsChild>
                <w:div w:id="17637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237570">
      <w:bodyDiv w:val="1"/>
      <w:marLeft w:val="0"/>
      <w:marRight w:val="0"/>
      <w:marTop w:val="0"/>
      <w:marBottom w:val="0"/>
      <w:divBdr>
        <w:top w:val="none" w:sz="0" w:space="0" w:color="auto"/>
        <w:left w:val="none" w:sz="0" w:space="0" w:color="auto"/>
        <w:bottom w:val="none" w:sz="0" w:space="0" w:color="auto"/>
        <w:right w:val="none" w:sz="0" w:space="0" w:color="auto"/>
      </w:divBdr>
    </w:div>
    <w:div w:id="1349063908">
      <w:bodyDiv w:val="1"/>
      <w:marLeft w:val="0"/>
      <w:marRight w:val="0"/>
      <w:marTop w:val="0"/>
      <w:marBottom w:val="0"/>
      <w:divBdr>
        <w:top w:val="none" w:sz="0" w:space="0" w:color="auto"/>
        <w:left w:val="none" w:sz="0" w:space="0" w:color="auto"/>
        <w:bottom w:val="none" w:sz="0" w:space="0" w:color="auto"/>
        <w:right w:val="none" w:sz="0" w:space="0" w:color="auto"/>
      </w:divBdr>
      <w:divsChild>
        <w:div w:id="370417401">
          <w:marLeft w:val="0"/>
          <w:marRight w:val="0"/>
          <w:marTop w:val="0"/>
          <w:marBottom w:val="0"/>
          <w:divBdr>
            <w:top w:val="none" w:sz="0" w:space="0" w:color="auto"/>
            <w:left w:val="none" w:sz="0" w:space="0" w:color="auto"/>
            <w:bottom w:val="none" w:sz="0" w:space="0" w:color="auto"/>
            <w:right w:val="none" w:sz="0" w:space="0" w:color="auto"/>
          </w:divBdr>
          <w:divsChild>
            <w:div w:id="427508501">
              <w:marLeft w:val="0"/>
              <w:marRight w:val="0"/>
              <w:marTop w:val="0"/>
              <w:marBottom w:val="0"/>
              <w:divBdr>
                <w:top w:val="none" w:sz="0" w:space="0" w:color="auto"/>
                <w:left w:val="none" w:sz="0" w:space="0" w:color="auto"/>
                <w:bottom w:val="none" w:sz="0" w:space="0" w:color="auto"/>
                <w:right w:val="none" w:sz="0" w:space="0" w:color="auto"/>
              </w:divBdr>
              <w:divsChild>
                <w:div w:id="1860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4610">
      <w:bodyDiv w:val="1"/>
      <w:marLeft w:val="0"/>
      <w:marRight w:val="0"/>
      <w:marTop w:val="0"/>
      <w:marBottom w:val="0"/>
      <w:divBdr>
        <w:top w:val="none" w:sz="0" w:space="0" w:color="auto"/>
        <w:left w:val="none" w:sz="0" w:space="0" w:color="auto"/>
        <w:bottom w:val="none" w:sz="0" w:space="0" w:color="auto"/>
        <w:right w:val="none" w:sz="0" w:space="0" w:color="auto"/>
      </w:divBdr>
      <w:divsChild>
        <w:div w:id="1501580362">
          <w:marLeft w:val="0"/>
          <w:marRight w:val="0"/>
          <w:marTop w:val="0"/>
          <w:marBottom w:val="0"/>
          <w:divBdr>
            <w:top w:val="none" w:sz="0" w:space="0" w:color="auto"/>
            <w:left w:val="none" w:sz="0" w:space="0" w:color="auto"/>
            <w:bottom w:val="none" w:sz="0" w:space="0" w:color="auto"/>
            <w:right w:val="none" w:sz="0" w:space="0" w:color="auto"/>
          </w:divBdr>
          <w:divsChild>
            <w:div w:id="1620528239">
              <w:marLeft w:val="0"/>
              <w:marRight w:val="0"/>
              <w:marTop w:val="0"/>
              <w:marBottom w:val="0"/>
              <w:divBdr>
                <w:top w:val="none" w:sz="0" w:space="0" w:color="auto"/>
                <w:left w:val="none" w:sz="0" w:space="0" w:color="auto"/>
                <w:bottom w:val="none" w:sz="0" w:space="0" w:color="auto"/>
                <w:right w:val="none" w:sz="0" w:space="0" w:color="auto"/>
              </w:divBdr>
              <w:divsChild>
                <w:div w:id="1574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5347">
      <w:bodyDiv w:val="1"/>
      <w:marLeft w:val="0"/>
      <w:marRight w:val="0"/>
      <w:marTop w:val="0"/>
      <w:marBottom w:val="0"/>
      <w:divBdr>
        <w:top w:val="none" w:sz="0" w:space="0" w:color="auto"/>
        <w:left w:val="none" w:sz="0" w:space="0" w:color="auto"/>
        <w:bottom w:val="none" w:sz="0" w:space="0" w:color="auto"/>
        <w:right w:val="none" w:sz="0" w:space="0" w:color="auto"/>
      </w:divBdr>
    </w:div>
    <w:div w:id="1394892473">
      <w:bodyDiv w:val="1"/>
      <w:marLeft w:val="0"/>
      <w:marRight w:val="0"/>
      <w:marTop w:val="0"/>
      <w:marBottom w:val="0"/>
      <w:divBdr>
        <w:top w:val="none" w:sz="0" w:space="0" w:color="auto"/>
        <w:left w:val="none" w:sz="0" w:space="0" w:color="auto"/>
        <w:bottom w:val="none" w:sz="0" w:space="0" w:color="auto"/>
        <w:right w:val="none" w:sz="0" w:space="0" w:color="auto"/>
      </w:divBdr>
    </w:div>
    <w:div w:id="1406341294">
      <w:bodyDiv w:val="1"/>
      <w:marLeft w:val="0"/>
      <w:marRight w:val="0"/>
      <w:marTop w:val="0"/>
      <w:marBottom w:val="0"/>
      <w:divBdr>
        <w:top w:val="none" w:sz="0" w:space="0" w:color="auto"/>
        <w:left w:val="none" w:sz="0" w:space="0" w:color="auto"/>
        <w:bottom w:val="none" w:sz="0" w:space="0" w:color="auto"/>
        <w:right w:val="none" w:sz="0" w:space="0" w:color="auto"/>
      </w:divBdr>
      <w:divsChild>
        <w:div w:id="1071464675">
          <w:marLeft w:val="0"/>
          <w:marRight w:val="0"/>
          <w:marTop w:val="0"/>
          <w:marBottom w:val="0"/>
          <w:divBdr>
            <w:top w:val="none" w:sz="0" w:space="0" w:color="auto"/>
            <w:left w:val="none" w:sz="0" w:space="0" w:color="auto"/>
            <w:bottom w:val="none" w:sz="0" w:space="0" w:color="auto"/>
            <w:right w:val="none" w:sz="0" w:space="0" w:color="auto"/>
          </w:divBdr>
          <w:divsChild>
            <w:div w:id="1129084591">
              <w:marLeft w:val="0"/>
              <w:marRight w:val="0"/>
              <w:marTop w:val="0"/>
              <w:marBottom w:val="0"/>
              <w:divBdr>
                <w:top w:val="none" w:sz="0" w:space="0" w:color="auto"/>
                <w:left w:val="none" w:sz="0" w:space="0" w:color="auto"/>
                <w:bottom w:val="none" w:sz="0" w:space="0" w:color="auto"/>
                <w:right w:val="none" w:sz="0" w:space="0" w:color="auto"/>
              </w:divBdr>
              <w:divsChild>
                <w:div w:id="36498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04431">
      <w:bodyDiv w:val="1"/>
      <w:marLeft w:val="0"/>
      <w:marRight w:val="0"/>
      <w:marTop w:val="0"/>
      <w:marBottom w:val="0"/>
      <w:divBdr>
        <w:top w:val="none" w:sz="0" w:space="0" w:color="auto"/>
        <w:left w:val="none" w:sz="0" w:space="0" w:color="auto"/>
        <w:bottom w:val="none" w:sz="0" w:space="0" w:color="auto"/>
        <w:right w:val="none" w:sz="0" w:space="0" w:color="auto"/>
      </w:divBdr>
      <w:divsChild>
        <w:div w:id="2127461023">
          <w:marLeft w:val="0"/>
          <w:marRight w:val="0"/>
          <w:marTop w:val="0"/>
          <w:marBottom w:val="0"/>
          <w:divBdr>
            <w:top w:val="none" w:sz="0" w:space="0" w:color="auto"/>
            <w:left w:val="none" w:sz="0" w:space="0" w:color="auto"/>
            <w:bottom w:val="none" w:sz="0" w:space="0" w:color="auto"/>
            <w:right w:val="none" w:sz="0" w:space="0" w:color="auto"/>
          </w:divBdr>
          <w:divsChild>
            <w:div w:id="1936789728">
              <w:marLeft w:val="0"/>
              <w:marRight w:val="0"/>
              <w:marTop w:val="0"/>
              <w:marBottom w:val="0"/>
              <w:divBdr>
                <w:top w:val="none" w:sz="0" w:space="0" w:color="auto"/>
                <w:left w:val="none" w:sz="0" w:space="0" w:color="auto"/>
                <w:bottom w:val="none" w:sz="0" w:space="0" w:color="auto"/>
                <w:right w:val="none" w:sz="0" w:space="0" w:color="auto"/>
              </w:divBdr>
              <w:divsChild>
                <w:div w:id="622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9829">
      <w:bodyDiv w:val="1"/>
      <w:marLeft w:val="0"/>
      <w:marRight w:val="0"/>
      <w:marTop w:val="0"/>
      <w:marBottom w:val="0"/>
      <w:divBdr>
        <w:top w:val="none" w:sz="0" w:space="0" w:color="auto"/>
        <w:left w:val="none" w:sz="0" w:space="0" w:color="auto"/>
        <w:bottom w:val="none" w:sz="0" w:space="0" w:color="auto"/>
        <w:right w:val="none" w:sz="0" w:space="0" w:color="auto"/>
      </w:divBdr>
      <w:divsChild>
        <w:div w:id="572934965">
          <w:marLeft w:val="0"/>
          <w:marRight w:val="0"/>
          <w:marTop w:val="0"/>
          <w:marBottom w:val="0"/>
          <w:divBdr>
            <w:top w:val="none" w:sz="0" w:space="0" w:color="auto"/>
            <w:left w:val="none" w:sz="0" w:space="0" w:color="auto"/>
            <w:bottom w:val="none" w:sz="0" w:space="0" w:color="auto"/>
            <w:right w:val="none" w:sz="0" w:space="0" w:color="auto"/>
          </w:divBdr>
          <w:divsChild>
            <w:div w:id="1741369582">
              <w:marLeft w:val="0"/>
              <w:marRight w:val="0"/>
              <w:marTop w:val="0"/>
              <w:marBottom w:val="0"/>
              <w:divBdr>
                <w:top w:val="none" w:sz="0" w:space="0" w:color="auto"/>
                <w:left w:val="none" w:sz="0" w:space="0" w:color="auto"/>
                <w:bottom w:val="none" w:sz="0" w:space="0" w:color="auto"/>
                <w:right w:val="none" w:sz="0" w:space="0" w:color="auto"/>
              </w:divBdr>
              <w:divsChild>
                <w:div w:id="4109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35290">
      <w:bodyDiv w:val="1"/>
      <w:marLeft w:val="0"/>
      <w:marRight w:val="0"/>
      <w:marTop w:val="0"/>
      <w:marBottom w:val="0"/>
      <w:divBdr>
        <w:top w:val="none" w:sz="0" w:space="0" w:color="auto"/>
        <w:left w:val="none" w:sz="0" w:space="0" w:color="auto"/>
        <w:bottom w:val="none" w:sz="0" w:space="0" w:color="auto"/>
        <w:right w:val="none" w:sz="0" w:space="0" w:color="auto"/>
      </w:divBdr>
    </w:div>
    <w:div w:id="1511137943">
      <w:bodyDiv w:val="1"/>
      <w:marLeft w:val="0"/>
      <w:marRight w:val="0"/>
      <w:marTop w:val="0"/>
      <w:marBottom w:val="0"/>
      <w:divBdr>
        <w:top w:val="none" w:sz="0" w:space="0" w:color="auto"/>
        <w:left w:val="none" w:sz="0" w:space="0" w:color="auto"/>
        <w:bottom w:val="none" w:sz="0" w:space="0" w:color="auto"/>
        <w:right w:val="none" w:sz="0" w:space="0" w:color="auto"/>
      </w:divBdr>
    </w:div>
    <w:div w:id="1646933431">
      <w:bodyDiv w:val="1"/>
      <w:marLeft w:val="0"/>
      <w:marRight w:val="0"/>
      <w:marTop w:val="0"/>
      <w:marBottom w:val="0"/>
      <w:divBdr>
        <w:top w:val="none" w:sz="0" w:space="0" w:color="auto"/>
        <w:left w:val="none" w:sz="0" w:space="0" w:color="auto"/>
        <w:bottom w:val="none" w:sz="0" w:space="0" w:color="auto"/>
        <w:right w:val="none" w:sz="0" w:space="0" w:color="auto"/>
      </w:divBdr>
    </w:div>
    <w:div w:id="1655640002">
      <w:bodyDiv w:val="1"/>
      <w:marLeft w:val="0"/>
      <w:marRight w:val="0"/>
      <w:marTop w:val="0"/>
      <w:marBottom w:val="0"/>
      <w:divBdr>
        <w:top w:val="none" w:sz="0" w:space="0" w:color="auto"/>
        <w:left w:val="none" w:sz="0" w:space="0" w:color="auto"/>
        <w:bottom w:val="none" w:sz="0" w:space="0" w:color="auto"/>
        <w:right w:val="none" w:sz="0" w:space="0" w:color="auto"/>
      </w:divBdr>
      <w:divsChild>
        <w:div w:id="207113704">
          <w:marLeft w:val="0"/>
          <w:marRight w:val="0"/>
          <w:marTop w:val="0"/>
          <w:marBottom w:val="0"/>
          <w:divBdr>
            <w:top w:val="none" w:sz="0" w:space="0" w:color="auto"/>
            <w:left w:val="none" w:sz="0" w:space="0" w:color="auto"/>
            <w:bottom w:val="none" w:sz="0" w:space="0" w:color="auto"/>
            <w:right w:val="none" w:sz="0" w:space="0" w:color="auto"/>
          </w:divBdr>
          <w:divsChild>
            <w:div w:id="377244114">
              <w:marLeft w:val="0"/>
              <w:marRight w:val="0"/>
              <w:marTop w:val="0"/>
              <w:marBottom w:val="0"/>
              <w:divBdr>
                <w:top w:val="none" w:sz="0" w:space="0" w:color="auto"/>
                <w:left w:val="none" w:sz="0" w:space="0" w:color="auto"/>
                <w:bottom w:val="none" w:sz="0" w:space="0" w:color="auto"/>
                <w:right w:val="none" w:sz="0" w:space="0" w:color="auto"/>
              </w:divBdr>
              <w:divsChild>
                <w:div w:id="4592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3274">
      <w:bodyDiv w:val="1"/>
      <w:marLeft w:val="0"/>
      <w:marRight w:val="0"/>
      <w:marTop w:val="0"/>
      <w:marBottom w:val="0"/>
      <w:divBdr>
        <w:top w:val="none" w:sz="0" w:space="0" w:color="auto"/>
        <w:left w:val="none" w:sz="0" w:space="0" w:color="auto"/>
        <w:bottom w:val="none" w:sz="0" w:space="0" w:color="auto"/>
        <w:right w:val="none" w:sz="0" w:space="0" w:color="auto"/>
      </w:divBdr>
      <w:divsChild>
        <w:div w:id="2061515786">
          <w:marLeft w:val="0"/>
          <w:marRight w:val="0"/>
          <w:marTop w:val="0"/>
          <w:marBottom w:val="0"/>
          <w:divBdr>
            <w:top w:val="none" w:sz="0" w:space="0" w:color="auto"/>
            <w:left w:val="none" w:sz="0" w:space="0" w:color="auto"/>
            <w:bottom w:val="none" w:sz="0" w:space="0" w:color="auto"/>
            <w:right w:val="none" w:sz="0" w:space="0" w:color="auto"/>
          </w:divBdr>
          <w:divsChild>
            <w:div w:id="2115586186">
              <w:marLeft w:val="0"/>
              <w:marRight w:val="0"/>
              <w:marTop w:val="0"/>
              <w:marBottom w:val="0"/>
              <w:divBdr>
                <w:top w:val="none" w:sz="0" w:space="0" w:color="auto"/>
                <w:left w:val="none" w:sz="0" w:space="0" w:color="auto"/>
                <w:bottom w:val="none" w:sz="0" w:space="0" w:color="auto"/>
                <w:right w:val="none" w:sz="0" w:space="0" w:color="auto"/>
              </w:divBdr>
              <w:divsChild>
                <w:div w:id="107763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65297">
      <w:bodyDiv w:val="1"/>
      <w:marLeft w:val="0"/>
      <w:marRight w:val="0"/>
      <w:marTop w:val="0"/>
      <w:marBottom w:val="0"/>
      <w:divBdr>
        <w:top w:val="none" w:sz="0" w:space="0" w:color="auto"/>
        <w:left w:val="none" w:sz="0" w:space="0" w:color="auto"/>
        <w:bottom w:val="none" w:sz="0" w:space="0" w:color="auto"/>
        <w:right w:val="none" w:sz="0" w:space="0" w:color="auto"/>
      </w:divBdr>
    </w:div>
    <w:div w:id="1681735361">
      <w:bodyDiv w:val="1"/>
      <w:marLeft w:val="0"/>
      <w:marRight w:val="0"/>
      <w:marTop w:val="0"/>
      <w:marBottom w:val="0"/>
      <w:divBdr>
        <w:top w:val="none" w:sz="0" w:space="0" w:color="auto"/>
        <w:left w:val="none" w:sz="0" w:space="0" w:color="auto"/>
        <w:bottom w:val="none" w:sz="0" w:space="0" w:color="auto"/>
        <w:right w:val="none" w:sz="0" w:space="0" w:color="auto"/>
      </w:divBdr>
    </w:div>
    <w:div w:id="1683119863">
      <w:bodyDiv w:val="1"/>
      <w:marLeft w:val="0"/>
      <w:marRight w:val="0"/>
      <w:marTop w:val="0"/>
      <w:marBottom w:val="0"/>
      <w:divBdr>
        <w:top w:val="none" w:sz="0" w:space="0" w:color="auto"/>
        <w:left w:val="none" w:sz="0" w:space="0" w:color="auto"/>
        <w:bottom w:val="none" w:sz="0" w:space="0" w:color="auto"/>
        <w:right w:val="none" w:sz="0" w:space="0" w:color="auto"/>
      </w:divBdr>
      <w:divsChild>
        <w:div w:id="1224488012">
          <w:marLeft w:val="0"/>
          <w:marRight w:val="0"/>
          <w:marTop w:val="0"/>
          <w:marBottom w:val="0"/>
          <w:divBdr>
            <w:top w:val="none" w:sz="0" w:space="0" w:color="auto"/>
            <w:left w:val="none" w:sz="0" w:space="0" w:color="auto"/>
            <w:bottom w:val="none" w:sz="0" w:space="0" w:color="auto"/>
            <w:right w:val="none" w:sz="0" w:space="0" w:color="auto"/>
          </w:divBdr>
          <w:divsChild>
            <w:div w:id="874973156">
              <w:marLeft w:val="0"/>
              <w:marRight w:val="0"/>
              <w:marTop w:val="0"/>
              <w:marBottom w:val="0"/>
              <w:divBdr>
                <w:top w:val="none" w:sz="0" w:space="0" w:color="auto"/>
                <w:left w:val="none" w:sz="0" w:space="0" w:color="auto"/>
                <w:bottom w:val="none" w:sz="0" w:space="0" w:color="auto"/>
                <w:right w:val="none" w:sz="0" w:space="0" w:color="auto"/>
              </w:divBdr>
              <w:divsChild>
                <w:div w:id="4416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18590">
      <w:bodyDiv w:val="1"/>
      <w:marLeft w:val="0"/>
      <w:marRight w:val="0"/>
      <w:marTop w:val="0"/>
      <w:marBottom w:val="0"/>
      <w:divBdr>
        <w:top w:val="none" w:sz="0" w:space="0" w:color="auto"/>
        <w:left w:val="none" w:sz="0" w:space="0" w:color="auto"/>
        <w:bottom w:val="none" w:sz="0" w:space="0" w:color="auto"/>
        <w:right w:val="none" w:sz="0" w:space="0" w:color="auto"/>
      </w:divBdr>
      <w:divsChild>
        <w:div w:id="1892423647">
          <w:marLeft w:val="0"/>
          <w:marRight w:val="0"/>
          <w:marTop w:val="0"/>
          <w:marBottom w:val="0"/>
          <w:divBdr>
            <w:top w:val="none" w:sz="0" w:space="0" w:color="auto"/>
            <w:left w:val="none" w:sz="0" w:space="0" w:color="auto"/>
            <w:bottom w:val="none" w:sz="0" w:space="0" w:color="auto"/>
            <w:right w:val="none" w:sz="0" w:space="0" w:color="auto"/>
          </w:divBdr>
          <w:divsChild>
            <w:div w:id="1005322443">
              <w:marLeft w:val="0"/>
              <w:marRight w:val="0"/>
              <w:marTop w:val="0"/>
              <w:marBottom w:val="0"/>
              <w:divBdr>
                <w:top w:val="none" w:sz="0" w:space="0" w:color="auto"/>
                <w:left w:val="none" w:sz="0" w:space="0" w:color="auto"/>
                <w:bottom w:val="none" w:sz="0" w:space="0" w:color="auto"/>
                <w:right w:val="none" w:sz="0" w:space="0" w:color="auto"/>
              </w:divBdr>
              <w:divsChild>
                <w:div w:id="11964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6255">
      <w:bodyDiv w:val="1"/>
      <w:marLeft w:val="0"/>
      <w:marRight w:val="0"/>
      <w:marTop w:val="0"/>
      <w:marBottom w:val="0"/>
      <w:divBdr>
        <w:top w:val="none" w:sz="0" w:space="0" w:color="auto"/>
        <w:left w:val="none" w:sz="0" w:space="0" w:color="auto"/>
        <w:bottom w:val="none" w:sz="0" w:space="0" w:color="auto"/>
        <w:right w:val="none" w:sz="0" w:space="0" w:color="auto"/>
      </w:divBdr>
      <w:divsChild>
        <w:div w:id="1783575221">
          <w:marLeft w:val="0"/>
          <w:marRight w:val="0"/>
          <w:marTop w:val="0"/>
          <w:marBottom w:val="0"/>
          <w:divBdr>
            <w:top w:val="none" w:sz="0" w:space="0" w:color="auto"/>
            <w:left w:val="none" w:sz="0" w:space="0" w:color="auto"/>
            <w:bottom w:val="none" w:sz="0" w:space="0" w:color="auto"/>
            <w:right w:val="none" w:sz="0" w:space="0" w:color="auto"/>
          </w:divBdr>
          <w:divsChild>
            <w:div w:id="468406267">
              <w:marLeft w:val="0"/>
              <w:marRight w:val="0"/>
              <w:marTop w:val="0"/>
              <w:marBottom w:val="0"/>
              <w:divBdr>
                <w:top w:val="none" w:sz="0" w:space="0" w:color="auto"/>
                <w:left w:val="none" w:sz="0" w:space="0" w:color="auto"/>
                <w:bottom w:val="none" w:sz="0" w:space="0" w:color="auto"/>
                <w:right w:val="none" w:sz="0" w:space="0" w:color="auto"/>
              </w:divBdr>
              <w:divsChild>
                <w:div w:id="21150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455">
      <w:bodyDiv w:val="1"/>
      <w:marLeft w:val="0"/>
      <w:marRight w:val="0"/>
      <w:marTop w:val="0"/>
      <w:marBottom w:val="0"/>
      <w:divBdr>
        <w:top w:val="none" w:sz="0" w:space="0" w:color="auto"/>
        <w:left w:val="none" w:sz="0" w:space="0" w:color="auto"/>
        <w:bottom w:val="none" w:sz="0" w:space="0" w:color="auto"/>
        <w:right w:val="none" w:sz="0" w:space="0" w:color="auto"/>
      </w:divBdr>
    </w:div>
    <w:div w:id="1774008934">
      <w:bodyDiv w:val="1"/>
      <w:marLeft w:val="0"/>
      <w:marRight w:val="0"/>
      <w:marTop w:val="0"/>
      <w:marBottom w:val="0"/>
      <w:divBdr>
        <w:top w:val="none" w:sz="0" w:space="0" w:color="auto"/>
        <w:left w:val="none" w:sz="0" w:space="0" w:color="auto"/>
        <w:bottom w:val="none" w:sz="0" w:space="0" w:color="auto"/>
        <w:right w:val="none" w:sz="0" w:space="0" w:color="auto"/>
      </w:divBdr>
    </w:div>
    <w:div w:id="1801144691">
      <w:bodyDiv w:val="1"/>
      <w:marLeft w:val="0"/>
      <w:marRight w:val="0"/>
      <w:marTop w:val="0"/>
      <w:marBottom w:val="0"/>
      <w:divBdr>
        <w:top w:val="none" w:sz="0" w:space="0" w:color="auto"/>
        <w:left w:val="none" w:sz="0" w:space="0" w:color="auto"/>
        <w:bottom w:val="none" w:sz="0" w:space="0" w:color="auto"/>
        <w:right w:val="none" w:sz="0" w:space="0" w:color="auto"/>
      </w:divBdr>
    </w:div>
    <w:div w:id="1832519438">
      <w:bodyDiv w:val="1"/>
      <w:marLeft w:val="0"/>
      <w:marRight w:val="0"/>
      <w:marTop w:val="0"/>
      <w:marBottom w:val="0"/>
      <w:divBdr>
        <w:top w:val="none" w:sz="0" w:space="0" w:color="auto"/>
        <w:left w:val="none" w:sz="0" w:space="0" w:color="auto"/>
        <w:bottom w:val="none" w:sz="0" w:space="0" w:color="auto"/>
        <w:right w:val="none" w:sz="0" w:space="0" w:color="auto"/>
      </w:divBdr>
      <w:divsChild>
        <w:div w:id="135295751">
          <w:marLeft w:val="0"/>
          <w:marRight w:val="0"/>
          <w:marTop w:val="0"/>
          <w:marBottom w:val="0"/>
          <w:divBdr>
            <w:top w:val="none" w:sz="0" w:space="0" w:color="auto"/>
            <w:left w:val="none" w:sz="0" w:space="0" w:color="auto"/>
            <w:bottom w:val="none" w:sz="0" w:space="0" w:color="auto"/>
            <w:right w:val="none" w:sz="0" w:space="0" w:color="auto"/>
          </w:divBdr>
          <w:divsChild>
            <w:div w:id="627202631">
              <w:marLeft w:val="0"/>
              <w:marRight w:val="0"/>
              <w:marTop w:val="0"/>
              <w:marBottom w:val="0"/>
              <w:divBdr>
                <w:top w:val="none" w:sz="0" w:space="0" w:color="auto"/>
                <w:left w:val="none" w:sz="0" w:space="0" w:color="auto"/>
                <w:bottom w:val="none" w:sz="0" w:space="0" w:color="auto"/>
                <w:right w:val="none" w:sz="0" w:space="0" w:color="auto"/>
              </w:divBdr>
              <w:divsChild>
                <w:div w:id="18834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8808">
      <w:bodyDiv w:val="1"/>
      <w:marLeft w:val="0"/>
      <w:marRight w:val="0"/>
      <w:marTop w:val="0"/>
      <w:marBottom w:val="0"/>
      <w:divBdr>
        <w:top w:val="none" w:sz="0" w:space="0" w:color="auto"/>
        <w:left w:val="none" w:sz="0" w:space="0" w:color="auto"/>
        <w:bottom w:val="none" w:sz="0" w:space="0" w:color="auto"/>
        <w:right w:val="none" w:sz="0" w:space="0" w:color="auto"/>
      </w:divBdr>
      <w:divsChild>
        <w:div w:id="1081831725">
          <w:marLeft w:val="0"/>
          <w:marRight w:val="0"/>
          <w:marTop w:val="0"/>
          <w:marBottom w:val="0"/>
          <w:divBdr>
            <w:top w:val="none" w:sz="0" w:space="0" w:color="auto"/>
            <w:left w:val="none" w:sz="0" w:space="0" w:color="auto"/>
            <w:bottom w:val="none" w:sz="0" w:space="0" w:color="auto"/>
            <w:right w:val="none" w:sz="0" w:space="0" w:color="auto"/>
          </w:divBdr>
          <w:divsChild>
            <w:div w:id="647056771">
              <w:marLeft w:val="0"/>
              <w:marRight w:val="0"/>
              <w:marTop w:val="0"/>
              <w:marBottom w:val="0"/>
              <w:divBdr>
                <w:top w:val="none" w:sz="0" w:space="0" w:color="auto"/>
                <w:left w:val="none" w:sz="0" w:space="0" w:color="auto"/>
                <w:bottom w:val="none" w:sz="0" w:space="0" w:color="auto"/>
                <w:right w:val="none" w:sz="0" w:space="0" w:color="auto"/>
              </w:divBdr>
              <w:divsChild>
                <w:div w:id="17776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53064">
      <w:bodyDiv w:val="1"/>
      <w:marLeft w:val="0"/>
      <w:marRight w:val="0"/>
      <w:marTop w:val="0"/>
      <w:marBottom w:val="0"/>
      <w:divBdr>
        <w:top w:val="none" w:sz="0" w:space="0" w:color="auto"/>
        <w:left w:val="none" w:sz="0" w:space="0" w:color="auto"/>
        <w:bottom w:val="none" w:sz="0" w:space="0" w:color="auto"/>
        <w:right w:val="none" w:sz="0" w:space="0" w:color="auto"/>
      </w:divBdr>
      <w:divsChild>
        <w:div w:id="691994897">
          <w:marLeft w:val="0"/>
          <w:marRight w:val="0"/>
          <w:marTop w:val="0"/>
          <w:marBottom w:val="0"/>
          <w:divBdr>
            <w:top w:val="none" w:sz="0" w:space="0" w:color="auto"/>
            <w:left w:val="none" w:sz="0" w:space="0" w:color="auto"/>
            <w:bottom w:val="none" w:sz="0" w:space="0" w:color="auto"/>
            <w:right w:val="none" w:sz="0" w:space="0" w:color="auto"/>
          </w:divBdr>
          <w:divsChild>
            <w:div w:id="1179586902">
              <w:marLeft w:val="0"/>
              <w:marRight w:val="0"/>
              <w:marTop w:val="0"/>
              <w:marBottom w:val="0"/>
              <w:divBdr>
                <w:top w:val="none" w:sz="0" w:space="0" w:color="auto"/>
                <w:left w:val="none" w:sz="0" w:space="0" w:color="auto"/>
                <w:bottom w:val="none" w:sz="0" w:space="0" w:color="auto"/>
                <w:right w:val="none" w:sz="0" w:space="0" w:color="auto"/>
              </w:divBdr>
              <w:divsChild>
                <w:div w:id="11911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7567">
      <w:bodyDiv w:val="1"/>
      <w:marLeft w:val="0"/>
      <w:marRight w:val="0"/>
      <w:marTop w:val="0"/>
      <w:marBottom w:val="0"/>
      <w:divBdr>
        <w:top w:val="none" w:sz="0" w:space="0" w:color="auto"/>
        <w:left w:val="none" w:sz="0" w:space="0" w:color="auto"/>
        <w:bottom w:val="none" w:sz="0" w:space="0" w:color="auto"/>
        <w:right w:val="none" w:sz="0" w:space="0" w:color="auto"/>
      </w:divBdr>
      <w:divsChild>
        <w:div w:id="1197546627">
          <w:marLeft w:val="0"/>
          <w:marRight w:val="0"/>
          <w:marTop w:val="0"/>
          <w:marBottom w:val="0"/>
          <w:divBdr>
            <w:top w:val="none" w:sz="0" w:space="0" w:color="auto"/>
            <w:left w:val="none" w:sz="0" w:space="0" w:color="auto"/>
            <w:bottom w:val="none" w:sz="0" w:space="0" w:color="auto"/>
            <w:right w:val="none" w:sz="0" w:space="0" w:color="auto"/>
          </w:divBdr>
          <w:divsChild>
            <w:div w:id="1619950399">
              <w:marLeft w:val="0"/>
              <w:marRight w:val="0"/>
              <w:marTop w:val="0"/>
              <w:marBottom w:val="0"/>
              <w:divBdr>
                <w:top w:val="none" w:sz="0" w:space="0" w:color="auto"/>
                <w:left w:val="none" w:sz="0" w:space="0" w:color="auto"/>
                <w:bottom w:val="none" w:sz="0" w:space="0" w:color="auto"/>
                <w:right w:val="none" w:sz="0" w:space="0" w:color="auto"/>
              </w:divBdr>
              <w:divsChild>
                <w:div w:id="7163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4271">
      <w:bodyDiv w:val="1"/>
      <w:marLeft w:val="0"/>
      <w:marRight w:val="0"/>
      <w:marTop w:val="0"/>
      <w:marBottom w:val="0"/>
      <w:divBdr>
        <w:top w:val="none" w:sz="0" w:space="0" w:color="auto"/>
        <w:left w:val="none" w:sz="0" w:space="0" w:color="auto"/>
        <w:bottom w:val="none" w:sz="0" w:space="0" w:color="auto"/>
        <w:right w:val="none" w:sz="0" w:space="0" w:color="auto"/>
      </w:divBdr>
      <w:divsChild>
        <w:div w:id="1212039309">
          <w:marLeft w:val="0"/>
          <w:marRight w:val="0"/>
          <w:marTop w:val="0"/>
          <w:marBottom w:val="0"/>
          <w:divBdr>
            <w:top w:val="none" w:sz="0" w:space="0" w:color="auto"/>
            <w:left w:val="none" w:sz="0" w:space="0" w:color="auto"/>
            <w:bottom w:val="none" w:sz="0" w:space="0" w:color="auto"/>
            <w:right w:val="none" w:sz="0" w:space="0" w:color="auto"/>
          </w:divBdr>
          <w:divsChild>
            <w:div w:id="1970012519">
              <w:marLeft w:val="0"/>
              <w:marRight w:val="0"/>
              <w:marTop w:val="0"/>
              <w:marBottom w:val="0"/>
              <w:divBdr>
                <w:top w:val="none" w:sz="0" w:space="0" w:color="auto"/>
                <w:left w:val="none" w:sz="0" w:space="0" w:color="auto"/>
                <w:bottom w:val="none" w:sz="0" w:space="0" w:color="auto"/>
                <w:right w:val="none" w:sz="0" w:space="0" w:color="auto"/>
              </w:divBdr>
              <w:divsChild>
                <w:div w:id="17724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970648">
      <w:bodyDiv w:val="1"/>
      <w:marLeft w:val="0"/>
      <w:marRight w:val="0"/>
      <w:marTop w:val="0"/>
      <w:marBottom w:val="0"/>
      <w:divBdr>
        <w:top w:val="none" w:sz="0" w:space="0" w:color="auto"/>
        <w:left w:val="none" w:sz="0" w:space="0" w:color="auto"/>
        <w:bottom w:val="none" w:sz="0" w:space="0" w:color="auto"/>
        <w:right w:val="none" w:sz="0" w:space="0" w:color="auto"/>
      </w:divBdr>
      <w:divsChild>
        <w:div w:id="921522338">
          <w:marLeft w:val="0"/>
          <w:marRight w:val="0"/>
          <w:marTop w:val="0"/>
          <w:marBottom w:val="0"/>
          <w:divBdr>
            <w:top w:val="none" w:sz="0" w:space="0" w:color="auto"/>
            <w:left w:val="none" w:sz="0" w:space="0" w:color="auto"/>
            <w:bottom w:val="none" w:sz="0" w:space="0" w:color="auto"/>
            <w:right w:val="none" w:sz="0" w:space="0" w:color="auto"/>
          </w:divBdr>
          <w:divsChild>
            <w:div w:id="11880538">
              <w:marLeft w:val="0"/>
              <w:marRight w:val="0"/>
              <w:marTop w:val="0"/>
              <w:marBottom w:val="0"/>
              <w:divBdr>
                <w:top w:val="none" w:sz="0" w:space="0" w:color="auto"/>
                <w:left w:val="none" w:sz="0" w:space="0" w:color="auto"/>
                <w:bottom w:val="none" w:sz="0" w:space="0" w:color="auto"/>
                <w:right w:val="none" w:sz="0" w:space="0" w:color="auto"/>
              </w:divBdr>
              <w:divsChild>
                <w:div w:id="13075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73967">
      <w:bodyDiv w:val="1"/>
      <w:marLeft w:val="0"/>
      <w:marRight w:val="0"/>
      <w:marTop w:val="0"/>
      <w:marBottom w:val="0"/>
      <w:divBdr>
        <w:top w:val="none" w:sz="0" w:space="0" w:color="auto"/>
        <w:left w:val="none" w:sz="0" w:space="0" w:color="auto"/>
        <w:bottom w:val="none" w:sz="0" w:space="0" w:color="auto"/>
        <w:right w:val="none" w:sz="0" w:space="0" w:color="auto"/>
      </w:divBdr>
      <w:divsChild>
        <w:div w:id="2064792833">
          <w:marLeft w:val="0"/>
          <w:marRight w:val="0"/>
          <w:marTop w:val="0"/>
          <w:marBottom w:val="0"/>
          <w:divBdr>
            <w:top w:val="none" w:sz="0" w:space="0" w:color="auto"/>
            <w:left w:val="none" w:sz="0" w:space="0" w:color="auto"/>
            <w:bottom w:val="none" w:sz="0" w:space="0" w:color="auto"/>
            <w:right w:val="none" w:sz="0" w:space="0" w:color="auto"/>
          </w:divBdr>
          <w:divsChild>
            <w:div w:id="1747023603">
              <w:marLeft w:val="0"/>
              <w:marRight w:val="0"/>
              <w:marTop w:val="0"/>
              <w:marBottom w:val="0"/>
              <w:divBdr>
                <w:top w:val="none" w:sz="0" w:space="0" w:color="auto"/>
                <w:left w:val="none" w:sz="0" w:space="0" w:color="auto"/>
                <w:bottom w:val="none" w:sz="0" w:space="0" w:color="auto"/>
                <w:right w:val="none" w:sz="0" w:space="0" w:color="auto"/>
              </w:divBdr>
              <w:divsChild>
                <w:div w:id="6576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5979">
      <w:bodyDiv w:val="1"/>
      <w:marLeft w:val="0"/>
      <w:marRight w:val="0"/>
      <w:marTop w:val="0"/>
      <w:marBottom w:val="0"/>
      <w:divBdr>
        <w:top w:val="none" w:sz="0" w:space="0" w:color="auto"/>
        <w:left w:val="none" w:sz="0" w:space="0" w:color="auto"/>
        <w:bottom w:val="none" w:sz="0" w:space="0" w:color="auto"/>
        <w:right w:val="none" w:sz="0" w:space="0" w:color="auto"/>
      </w:divBdr>
      <w:divsChild>
        <w:div w:id="250510594">
          <w:marLeft w:val="0"/>
          <w:marRight w:val="0"/>
          <w:marTop w:val="0"/>
          <w:marBottom w:val="0"/>
          <w:divBdr>
            <w:top w:val="none" w:sz="0" w:space="0" w:color="auto"/>
            <w:left w:val="none" w:sz="0" w:space="0" w:color="auto"/>
            <w:bottom w:val="none" w:sz="0" w:space="0" w:color="auto"/>
            <w:right w:val="none" w:sz="0" w:space="0" w:color="auto"/>
          </w:divBdr>
          <w:divsChild>
            <w:div w:id="681398458">
              <w:marLeft w:val="0"/>
              <w:marRight w:val="0"/>
              <w:marTop w:val="0"/>
              <w:marBottom w:val="0"/>
              <w:divBdr>
                <w:top w:val="none" w:sz="0" w:space="0" w:color="auto"/>
                <w:left w:val="none" w:sz="0" w:space="0" w:color="auto"/>
                <w:bottom w:val="none" w:sz="0" w:space="0" w:color="auto"/>
                <w:right w:val="none" w:sz="0" w:space="0" w:color="auto"/>
              </w:divBdr>
              <w:divsChild>
                <w:div w:id="18322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52730">
      <w:bodyDiv w:val="1"/>
      <w:marLeft w:val="0"/>
      <w:marRight w:val="0"/>
      <w:marTop w:val="0"/>
      <w:marBottom w:val="0"/>
      <w:divBdr>
        <w:top w:val="none" w:sz="0" w:space="0" w:color="auto"/>
        <w:left w:val="none" w:sz="0" w:space="0" w:color="auto"/>
        <w:bottom w:val="none" w:sz="0" w:space="0" w:color="auto"/>
        <w:right w:val="none" w:sz="0" w:space="0" w:color="auto"/>
      </w:divBdr>
      <w:divsChild>
        <w:div w:id="1079985887">
          <w:marLeft w:val="0"/>
          <w:marRight w:val="0"/>
          <w:marTop w:val="0"/>
          <w:marBottom w:val="0"/>
          <w:divBdr>
            <w:top w:val="none" w:sz="0" w:space="0" w:color="auto"/>
            <w:left w:val="none" w:sz="0" w:space="0" w:color="auto"/>
            <w:bottom w:val="none" w:sz="0" w:space="0" w:color="auto"/>
            <w:right w:val="none" w:sz="0" w:space="0" w:color="auto"/>
          </w:divBdr>
          <w:divsChild>
            <w:div w:id="146823956">
              <w:marLeft w:val="0"/>
              <w:marRight w:val="0"/>
              <w:marTop w:val="0"/>
              <w:marBottom w:val="0"/>
              <w:divBdr>
                <w:top w:val="none" w:sz="0" w:space="0" w:color="auto"/>
                <w:left w:val="none" w:sz="0" w:space="0" w:color="auto"/>
                <w:bottom w:val="none" w:sz="0" w:space="0" w:color="auto"/>
                <w:right w:val="none" w:sz="0" w:space="0" w:color="auto"/>
              </w:divBdr>
              <w:divsChild>
                <w:div w:id="8741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9594">
      <w:bodyDiv w:val="1"/>
      <w:marLeft w:val="0"/>
      <w:marRight w:val="0"/>
      <w:marTop w:val="0"/>
      <w:marBottom w:val="0"/>
      <w:divBdr>
        <w:top w:val="none" w:sz="0" w:space="0" w:color="auto"/>
        <w:left w:val="none" w:sz="0" w:space="0" w:color="auto"/>
        <w:bottom w:val="none" w:sz="0" w:space="0" w:color="auto"/>
        <w:right w:val="none" w:sz="0" w:space="0" w:color="auto"/>
      </w:divBdr>
    </w:div>
    <w:div w:id="1986936031">
      <w:bodyDiv w:val="1"/>
      <w:marLeft w:val="0"/>
      <w:marRight w:val="0"/>
      <w:marTop w:val="0"/>
      <w:marBottom w:val="0"/>
      <w:divBdr>
        <w:top w:val="none" w:sz="0" w:space="0" w:color="auto"/>
        <w:left w:val="none" w:sz="0" w:space="0" w:color="auto"/>
        <w:bottom w:val="none" w:sz="0" w:space="0" w:color="auto"/>
        <w:right w:val="none" w:sz="0" w:space="0" w:color="auto"/>
      </w:divBdr>
      <w:divsChild>
        <w:div w:id="808017826">
          <w:marLeft w:val="0"/>
          <w:marRight w:val="0"/>
          <w:marTop w:val="0"/>
          <w:marBottom w:val="0"/>
          <w:divBdr>
            <w:top w:val="none" w:sz="0" w:space="0" w:color="auto"/>
            <w:left w:val="none" w:sz="0" w:space="0" w:color="auto"/>
            <w:bottom w:val="none" w:sz="0" w:space="0" w:color="auto"/>
            <w:right w:val="none" w:sz="0" w:space="0" w:color="auto"/>
          </w:divBdr>
          <w:divsChild>
            <w:div w:id="921986186">
              <w:marLeft w:val="0"/>
              <w:marRight w:val="0"/>
              <w:marTop w:val="0"/>
              <w:marBottom w:val="0"/>
              <w:divBdr>
                <w:top w:val="none" w:sz="0" w:space="0" w:color="auto"/>
                <w:left w:val="none" w:sz="0" w:space="0" w:color="auto"/>
                <w:bottom w:val="none" w:sz="0" w:space="0" w:color="auto"/>
                <w:right w:val="none" w:sz="0" w:space="0" w:color="auto"/>
              </w:divBdr>
              <w:divsChild>
                <w:div w:id="4939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7694">
      <w:bodyDiv w:val="1"/>
      <w:marLeft w:val="0"/>
      <w:marRight w:val="0"/>
      <w:marTop w:val="0"/>
      <w:marBottom w:val="0"/>
      <w:divBdr>
        <w:top w:val="none" w:sz="0" w:space="0" w:color="auto"/>
        <w:left w:val="none" w:sz="0" w:space="0" w:color="auto"/>
        <w:bottom w:val="none" w:sz="0" w:space="0" w:color="auto"/>
        <w:right w:val="none" w:sz="0" w:space="0" w:color="auto"/>
      </w:divBdr>
      <w:divsChild>
        <w:div w:id="277028155">
          <w:marLeft w:val="0"/>
          <w:marRight w:val="0"/>
          <w:marTop w:val="0"/>
          <w:marBottom w:val="0"/>
          <w:divBdr>
            <w:top w:val="none" w:sz="0" w:space="0" w:color="auto"/>
            <w:left w:val="none" w:sz="0" w:space="0" w:color="auto"/>
            <w:bottom w:val="none" w:sz="0" w:space="0" w:color="auto"/>
            <w:right w:val="none" w:sz="0" w:space="0" w:color="auto"/>
          </w:divBdr>
          <w:divsChild>
            <w:div w:id="917639536">
              <w:marLeft w:val="0"/>
              <w:marRight w:val="0"/>
              <w:marTop w:val="0"/>
              <w:marBottom w:val="0"/>
              <w:divBdr>
                <w:top w:val="none" w:sz="0" w:space="0" w:color="auto"/>
                <w:left w:val="none" w:sz="0" w:space="0" w:color="auto"/>
                <w:bottom w:val="none" w:sz="0" w:space="0" w:color="auto"/>
                <w:right w:val="none" w:sz="0" w:space="0" w:color="auto"/>
              </w:divBdr>
              <w:divsChild>
                <w:div w:id="8521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2103">
      <w:bodyDiv w:val="1"/>
      <w:marLeft w:val="0"/>
      <w:marRight w:val="0"/>
      <w:marTop w:val="0"/>
      <w:marBottom w:val="0"/>
      <w:divBdr>
        <w:top w:val="none" w:sz="0" w:space="0" w:color="auto"/>
        <w:left w:val="none" w:sz="0" w:space="0" w:color="auto"/>
        <w:bottom w:val="none" w:sz="0" w:space="0" w:color="auto"/>
        <w:right w:val="none" w:sz="0" w:space="0" w:color="auto"/>
      </w:divBdr>
      <w:divsChild>
        <w:div w:id="753474532">
          <w:marLeft w:val="0"/>
          <w:marRight w:val="0"/>
          <w:marTop w:val="0"/>
          <w:marBottom w:val="0"/>
          <w:divBdr>
            <w:top w:val="none" w:sz="0" w:space="0" w:color="auto"/>
            <w:left w:val="none" w:sz="0" w:space="0" w:color="auto"/>
            <w:bottom w:val="none" w:sz="0" w:space="0" w:color="auto"/>
            <w:right w:val="none" w:sz="0" w:space="0" w:color="auto"/>
          </w:divBdr>
          <w:divsChild>
            <w:div w:id="1377850181">
              <w:marLeft w:val="0"/>
              <w:marRight w:val="0"/>
              <w:marTop w:val="0"/>
              <w:marBottom w:val="0"/>
              <w:divBdr>
                <w:top w:val="none" w:sz="0" w:space="0" w:color="auto"/>
                <w:left w:val="none" w:sz="0" w:space="0" w:color="auto"/>
                <w:bottom w:val="none" w:sz="0" w:space="0" w:color="auto"/>
                <w:right w:val="none" w:sz="0" w:space="0" w:color="auto"/>
              </w:divBdr>
              <w:divsChild>
                <w:div w:id="5958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21324">
      <w:bodyDiv w:val="1"/>
      <w:marLeft w:val="0"/>
      <w:marRight w:val="0"/>
      <w:marTop w:val="0"/>
      <w:marBottom w:val="0"/>
      <w:divBdr>
        <w:top w:val="none" w:sz="0" w:space="0" w:color="auto"/>
        <w:left w:val="none" w:sz="0" w:space="0" w:color="auto"/>
        <w:bottom w:val="none" w:sz="0" w:space="0" w:color="auto"/>
        <w:right w:val="none" w:sz="0" w:space="0" w:color="auto"/>
      </w:divBdr>
      <w:divsChild>
        <w:div w:id="540750605">
          <w:marLeft w:val="0"/>
          <w:marRight w:val="0"/>
          <w:marTop w:val="0"/>
          <w:marBottom w:val="0"/>
          <w:divBdr>
            <w:top w:val="none" w:sz="0" w:space="0" w:color="auto"/>
            <w:left w:val="none" w:sz="0" w:space="0" w:color="auto"/>
            <w:bottom w:val="none" w:sz="0" w:space="0" w:color="auto"/>
            <w:right w:val="none" w:sz="0" w:space="0" w:color="auto"/>
          </w:divBdr>
          <w:divsChild>
            <w:div w:id="1786775713">
              <w:marLeft w:val="0"/>
              <w:marRight w:val="0"/>
              <w:marTop w:val="0"/>
              <w:marBottom w:val="0"/>
              <w:divBdr>
                <w:top w:val="none" w:sz="0" w:space="0" w:color="auto"/>
                <w:left w:val="none" w:sz="0" w:space="0" w:color="auto"/>
                <w:bottom w:val="none" w:sz="0" w:space="0" w:color="auto"/>
                <w:right w:val="none" w:sz="0" w:space="0" w:color="auto"/>
              </w:divBdr>
              <w:divsChild>
                <w:div w:id="17501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1911</ap:Words>
  <ap:Characters>10516</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2025-02-14T12:45:00.0000000Z</dcterms:created>
  <dcterms:modified xsi:type="dcterms:W3CDTF">2025-02-14T12:45:00.0000000Z</dcterms:modified>
  <version/>
  <category/>
</coreProperties>
</file>