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007C1680">
            <w:pPr>
              <w:pStyle w:val="Amendement"/>
              <w:tabs>
                <w:tab w:val="clear" w:pos="3310"/>
                <w:tab w:val="clear" w:pos="3600"/>
              </w:tabs>
              <w:rPr>
                <w:rFonts w:ascii="Times New Roman" w:hAnsi="Times New Roman"/>
              </w:rPr>
            </w:pPr>
            <w:r w:rsidRPr="00C035D4">
              <w:rPr>
                <w:rFonts w:ascii="Times New Roman" w:hAnsi="Times New Roman"/>
              </w:rPr>
              <w:t xml:space="preserve">Nr. </w:t>
            </w:r>
            <w:r w:rsidR="00411DB2">
              <w:rPr>
                <w:rFonts w:ascii="Times New Roman" w:hAnsi="Times New Roman"/>
                <w:caps/>
              </w:rPr>
              <w:t>9</w:t>
            </w:r>
          </w:p>
        </w:tc>
        <w:tc>
          <w:tcPr>
            <w:tcW w:w="7371" w:type="dxa"/>
            <w:gridSpan w:val="2"/>
          </w:tcPr>
          <w:p w:rsidRPr="00C035D4" w:rsidR="003C21AC" w:rsidP="006E0971" w:rsidRDefault="003C21AC" w14:paraId="4FC6D58D" w14:textId="38D9289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A7A90">
              <w:rPr>
                <w:rFonts w:ascii="Times New Roman" w:hAnsi="Times New Roman"/>
                <w:caps/>
              </w:rPr>
              <w:t>Van Nispen</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45ADAB5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1DB2">
              <w:rPr>
                <w:rFonts w:ascii="Times New Roman" w:hAnsi="Times New Roman"/>
                <w:b w:val="0"/>
              </w:rPr>
              <w:t>14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933F5F" w:rsidP="00EA1CE4" w:rsidRDefault="00933F5F" w14:paraId="52323389" w14:textId="77777777"/>
    <w:p w:rsidR="00B260D1" w:rsidP="006E49A5" w:rsidRDefault="00C47BAA" w14:paraId="4B18AA92" w14:textId="477AD5CA">
      <w:pPr>
        <w:ind w:firstLine="284"/>
      </w:pPr>
      <w:r>
        <w:t>In a</w:t>
      </w:r>
      <w:r w:rsidR="0041238B">
        <w:t>rtikel 7.5.9</w:t>
      </w:r>
      <w:r>
        <w:t xml:space="preserve"> </w:t>
      </w:r>
      <w:r w:rsidR="006E49A5">
        <w:t xml:space="preserve">wordt </w:t>
      </w:r>
      <w:r w:rsidR="0041238B">
        <w:t xml:space="preserve"> “waarvoor geen gratie kan worden verleend”</w:t>
      </w:r>
      <w:r w:rsidR="006E49A5">
        <w:t xml:space="preserve"> verv</w:t>
      </w:r>
      <w:r w:rsidRPr="006E49A5" w:rsidR="006E49A5">
        <w:rPr>
          <w:szCs w:val="24"/>
        </w:rPr>
        <w:t>angen door “van de eerste categorie</w:t>
      </w:r>
      <w:r w:rsidR="006E49A5">
        <w:rPr>
          <w:szCs w:val="24"/>
        </w:rPr>
        <w:t>”</w:t>
      </w:r>
      <w:r w:rsidRPr="006E49A5" w:rsidR="00B260D1">
        <w:rPr>
          <w:szCs w:val="24"/>
        </w:rPr>
        <w:t>.</w:t>
      </w:r>
    </w:p>
    <w:p w:rsidR="0041238B" w:rsidP="0044170E" w:rsidRDefault="0041238B" w14:paraId="6FA6502A" w14:textId="77777777"/>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411DB2" w:rsidR="006E49A5" w:rsidP="006E49A5" w:rsidRDefault="006E49A5" w14:paraId="59249560" w14:textId="106F71E1">
      <w:pPr>
        <w:pStyle w:val="Geenafstand"/>
      </w:pPr>
      <w:r w:rsidRPr="00411DB2">
        <w:t xml:space="preserve">Het Centraal Justitieel Incassobureau (CJIB)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redelijk doel meer dient. Dit stelt het CJIB in de Stand van de Uitvoering 2023. </w:t>
      </w:r>
    </w:p>
    <w:p w:rsidRPr="00411DB2" w:rsidR="006E49A5" w:rsidP="006E49A5" w:rsidRDefault="006E49A5" w14:paraId="6B8359D1" w14:textId="6C61366F">
      <w:pPr>
        <w:pStyle w:val="Geenafstand"/>
      </w:pPr>
      <w:r w:rsidRPr="00411DB2">
        <w:t xml:space="preserve">Momenteel kan het CJIB een geldboete onder de 340 euro beëindigen. Boven de 340 euro geldt de gratieprocedure. Dit grensbedrag is al heel lang niet meer verhoogd of geïndexeerd, terwijl de wetgever destijds beoogde de zware gratieprocedure te reserveren voor gratieverzoeken die betrekking hebben op een substantiële straf. </w:t>
      </w:r>
    </w:p>
    <w:p w:rsidRPr="00411DB2" w:rsidR="006E49A5" w:rsidP="006E49A5" w:rsidRDefault="006E49A5" w14:paraId="29198DE1" w14:textId="687234D6">
      <w:pPr>
        <w:pStyle w:val="Geenafstand"/>
      </w:pPr>
      <w:r w:rsidRPr="00411DB2">
        <w:t>Met dit amendement beoogt indiener de grens iets op te trekken en te verhogen naar strafrechtelijke geldboetes van de eerste categorie (nu 515 euro) waarna het ook mee zal lopen in de reguliere indexatie.</w:t>
      </w:r>
    </w:p>
    <w:p w:rsidRPr="00411DB2" w:rsidR="006A7A90" w:rsidP="00BF623B" w:rsidRDefault="006A7A90" w14:paraId="7CB5E705" w14:textId="77777777">
      <w:pPr>
        <w:rPr>
          <w:szCs w:val="24"/>
        </w:rPr>
      </w:pPr>
    </w:p>
    <w:p w:rsidRPr="00411DB2" w:rsidR="006A7A90" w:rsidP="00BF623B" w:rsidRDefault="006A7A90" w14:paraId="1A424245" w14:textId="69AAC44E">
      <w:pPr>
        <w:rPr>
          <w:szCs w:val="24"/>
        </w:rPr>
      </w:pPr>
      <w:r w:rsidRPr="00411DB2">
        <w:rPr>
          <w:szCs w:val="24"/>
        </w:rPr>
        <w:t>Van Nispen</w:t>
      </w:r>
    </w:p>
    <w:sectPr w:rsidRPr="00411DB2"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D17BF"/>
    <w:rsid w:val="00157410"/>
    <w:rsid w:val="00157CAF"/>
    <w:rsid w:val="001656EE"/>
    <w:rsid w:val="0016653D"/>
    <w:rsid w:val="001B1D3D"/>
    <w:rsid w:val="001C7E83"/>
    <w:rsid w:val="001D56AF"/>
    <w:rsid w:val="001E0E21"/>
    <w:rsid w:val="001F5C8E"/>
    <w:rsid w:val="00203FF8"/>
    <w:rsid w:val="00212E0A"/>
    <w:rsid w:val="002153B0"/>
    <w:rsid w:val="0021777F"/>
    <w:rsid w:val="00241DD0"/>
    <w:rsid w:val="00270213"/>
    <w:rsid w:val="002A0713"/>
    <w:rsid w:val="002F32F3"/>
    <w:rsid w:val="00334524"/>
    <w:rsid w:val="003B543C"/>
    <w:rsid w:val="003C21AC"/>
    <w:rsid w:val="003C5218"/>
    <w:rsid w:val="003C7876"/>
    <w:rsid w:val="003E2308"/>
    <w:rsid w:val="003E2F98"/>
    <w:rsid w:val="003F150F"/>
    <w:rsid w:val="00411DB2"/>
    <w:rsid w:val="0041238B"/>
    <w:rsid w:val="0042574B"/>
    <w:rsid w:val="004330ED"/>
    <w:rsid w:val="0044170E"/>
    <w:rsid w:val="00481C91"/>
    <w:rsid w:val="004911E3"/>
    <w:rsid w:val="00497D57"/>
    <w:rsid w:val="004A1E29"/>
    <w:rsid w:val="004A7DD4"/>
    <w:rsid w:val="004B50D8"/>
    <w:rsid w:val="004B5B90"/>
    <w:rsid w:val="00501109"/>
    <w:rsid w:val="0053396C"/>
    <w:rsid w:val="005703C9"/>
    <w:rsid w:val="005734A9"/>
    <w:rsid w:val="00597703"/>
    <w:rsid w:val="005A6097"/>
    <w:rsid w:val="005B1DCC"/>
    <w:rsid w:val="005B7323"/>
    <w:rsid w:val="005C25B9"/>
    <w:rsid w:val="006267E6"/>
    <w:rsid w:val="006558D2"/>
    <w:rsid w:val="00657089"/>
    <w:rsid w:val="00672D25"/>
    <w:rsid w:val="006738BC"/>
    <w:rsid w:val="006A7A90"/>
    <w:rsid w:val="006D3E69"/>
    <w:rsid w:val="006E0971"/>
    <w:rsid w:val="006E49A5"/>
    <w:rsid w:val="007709F6"/>
    <w:rsid w:val="00774407"/>
    <w:rsid w:val="00783215"/>
    <w:rsid w:val="007965FC"/>
    <w:rsid w:val="007D2608"/>
    <w:rsid w:val="008164E5"/>
    <w:rsid w:val="00830081"/>
    <w:rsid w:val="008467D7"/>
    <w:rsid w:val="00852541"/>
    <w:rsid w:val="00865D47"/>
    <w:rsid w:val="0088452C"/>
    <w:rsid w:val="008B5638"/>
    <w:rsid w:val="008D7DCB"/>
    <w:rsid w:val="009055DB"/>
    <w:rsid w:val="00905ECB"/>
    <w:rsid w:val="009314E1"/>
    <w:rsid w:val="00933F5F"/>
    <w:rsid w:val="0096165D"/>
    <w:rsid w:val="00993E91"/>
    <w:rsid w:val="009A1DE0"/>
    <w:rsid w:val="009A409F"/>
    <w:rsid w:val="009B274A"/>
    <w:rsid w:val="009B5845"/>
    <w:rsid w:val="009C0C1F"/>
    <w:rsid w:val="009F2E3E"/>
    <w:rsid w:val="00A10505"/>
    <w:rsid w:val="00A1288B"/>
    <w:rsid w:val="00A45DA2"/>
    <w:rsid w:val="00A53203"/>
    <w:rsid w:val="00A7511B"/>
    <w:rsid w:val="00A772EB"/>
    <w:rsid w:val="00B01BA6"/>
    <w:rsid w:val="00B260D1"/>
    <w:rsid w:val="00B4708A"/>
    <w:rsid w:val="00BF623B"/>
    <w:rsid w:val="00C035D4"/>
    <w:rsid w:val="00C47BAA"/>
    <w:rsid w:val="00C679BF"/>
    <w:rsid w:val="00C81BBD"/>
    <w:rsid w:val="00CC0CF6"/>
    <w:rsid w:val="00CD3132"/>
    <w:rsid w:val="00CE27CD"/>
    <w:rsid w:val="00CE2E21"/>
    <w:rsid w:val="00D134F3"/>
    <w:rsid w:val="00D47D01"/>
    <w:rsid w:val="00D774B3"/>
    <w:rsid w:val="00DC4410"/>
    <w:rsid w:val="00DD35A5"/>
    <w:rsid w:val="00DE2948"/>
    <w:rsid w:val="00DF67E3"/>
    <w:rsid w:val="00DF68BE"/>
    <w:rsid w:val="00DF712A"/>
    <w:rsid w:val="00E25DF4"/>
    <w:rsid w:val="00E34563"/>
    <w:rsid w:val="00E3485D"/>
    <w:rsid w:val="00E455D0"/>
    <w:rsid w:val="00E57567"/>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1C7E83"/>
    <w:rPr>
      <w:sz w:val="24"/>
    </w:rPr>
  </w:style>
  <w:style w:type="paragraph" w:styleId="Geenafstand">
    <w:name w:val="No Spacing"/>
    <w:uiPriority w:val="1"/>
    <w:qFormat/>
    <w:rsid w:val="006E49A5"/>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1340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2025-02-14T15:03:00.0000000Z</dcterms:created>
  <dcterms:modified xsi:type="dcterms:W3CDTF">2025-02-14T15:03:00.0000000Z</dcterms:modified>
  <dc:description>------------------------</dc:description>
  <dc:subject/>
  <keywords/>
  <version/>
  <category/>
</coreProperties>
</file>