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746F" w:rsidP="001760B1" w:rsidRDefault="009F746F" w14:paraId="095DC277" w14:textId="77777777">
      <w:bookmarkStart w:name="_GoBack" w:id="0"/>
      <w:bookmarkEnd w:id="0"/>
    </w:p>
    <w:p w:rsidR="009F746F" w:rsidP="001760B1" w:rsidRDefault="009F746F" w14:paraId="4E100DE2" w14:textId="77777777"/>
    <w:p w:rsidR="001760B1" w:rsidP="001760B1" w:rsidRDefault="001760B1" w14:paraId="5E47A6E9" w14:textId="6CFA0148">
      <w:r>
        <w:t>Geachte voorzitter,</w:t>
      </w:r>
    </w:p>
    <w:p w:rsidR="00804F88" w:rsidP="001760B1" w:rsidRDefault="000F1AD4" w14:paraId="0D8C1C63" w14:textId="77777777">
      <w:r>
        <w:br/>
      </w:r>
      <w:r w:rsidR="001760B1">
        <w:t xml:space="preserve">Hierbij bied ik u </w:t>
      </w:r>
      <w:r w:rsidR="00345376">
        <w:t xml:space="preserve">aan </w:t>
      </w:r>
      <w:r w:rsidR="001760B1">
        <w:t>het ontwerp</w:t>
      </w:r>
      <w:r>
        <w:t>b</w:t>
      </w:r>
      <w:r w:rsidR="001760B1">
        <w:t xml:space="preserve">esluit </w:t>
      </w:r>
      <w:r>
        <w:t>tot wijziging van het Luchthavenverkeerbesluit Schiphol in verband met de invoering van een maximum</w:t>
      </w:r>
      <w:r>
        <w:rPr>
          <w:rFonts w:eastAsia="Calibri" w:cs="Times New Roman"/>
          <w:b/>
        </w:rPr>
        <w:t xml:space="preserve"> </w:t>
      </w:r>
      <w:r>
        <w:t>aantal vliegtuigbewegingen voor het etmaal en wijziging van het maximum aantal vliegtuigbewegingen voor de nacht</w:t>
      </w:r>
      <w:r w:rsidR="001760B1">
        <w:t xml:space="preserve">. </w:t>
      </w:r>
    </w:p>
    <w:p w:rsidR="00804F88" w:rsidP="001760B1" w:rsidRDefault="00804F88" w14:paraId="04D182D1" w14:textId="77777777"/>
    <w:p w:rsidRPr="00804F88" w:rsidR="00804F88" w:rsidP="00804F88" w:rsidRDefault="00804F88" w14:paraId="2267A9BA" w14:textId="6976AB8E">
      <w:pPr>
        <w:spacing w:line="240" w:lineRule="exact"/>
        <w:rPr>
          <w:spacing w:val="4"/>
        </w:rPr>
      </w:pPr>
      <w:r w:rsidRPr="00804F88">
        <w:t xml:space="preserve">In het Regeerprogramma heeft het kabinet tot doel gesteld de rechtspositie van omwonenden van Schiphol zo snel mogelijk te herstellen en de geluidsbelasting met 20% terug te dringen. Om dit te bereiken </w:t>
      </w:r>
      <w:r>
        <w:t>is</w:t>
      </w:r>
      <w:r w:rsidRPr="00804F88">
        <w:t xml:space="preserve"> de lopende balanced approach-procedure voortgezet.</w:t>
      </w:r>
    </w:p>
    <w:p w:rsidRPr="00804F88" w:rsidR="00804F88" w:rsidP="00804F88" w:rsidRDefault="00804F88" w14:paraId="7DE70C20" w14:textId="77777777"/>
    <w:p w:rsidR="00804F88" w:rsidP="001760B1" w:rsidRDefault="00804F88" w14:paraId="400ADCF4" w14:textId="557DB999">
      <w:r w:rsidRPr="00804F88">
        <w:t xml:space="preserve">De balanced approach-procedure is gericht op de inwerkingtreding van een maatregelenpakket per november 2025. </w:t>
      </w:r>
      <w:r w:rsidRPr="00804F88">
        <w:rPr>
          <w:color w:val="auto"/>
        </w:rPr>
        <w:t xml:space="preserve">Twee maatregelen van het BA-maatregelenpakket, namelijk het maximum aantal vliegtuigbewegingen in de nacht en voor het etmaal, moeten in het LVB worden vastgelegd. </w:t>
      </w:r>
      <w:r>
        <w:rPr>
          <w:color w:val="auto"/>
        </w:rPr>
        <w:t xml:space="preserve">De </w:t>
      </w:r>
      <w:r w:rsidR="00885016">
        <w:rPr>
          <w:color w:val="auto"/>
        </w:rPr>
        <w:t>vastlegging van de</w:t>
      </w:r>
      <w:r w:rsidRPr="00804F88">
        <w:t xml:space="preserve"> maximum aantal</w:t>
      </w:r>
      <w:r w:rsidR="00885016">
        <w:t>len</w:t>
      </w:r>
      <w:r w:rsidRPr="00804F88">
        <w:t xml:space="preserve"> vliegtuigbewegingen </w:t>
      </w:r>
      <w:r>
        <w:t xml:space="preserve">moet </w:t>
      </w:r>
      <w:r w:rsidRPr="00804F88">
        <w:t xml:space="preserve">in het voorjaar gereed zijn om een rol te kunnen spelen bij de capaciteitsverdeling voor het winterseizoen 25/26. </w:t>
      </w:r>
    </w:p>
    <w:p w:rsidR="00804F88" w:rsidP="001760B1" w:rsidRDefault="00804F88" w14:paraId="44904989" w14:textId="77777777"/>
    <w:p w:rsidR="001760B1" w:rsidP="001760B1" w:rsidRDefault="00804F88" w14:paraId="665C66A5" w14:textId="08DE5322">
      <w:r w:rsidRPr="00804F88">
        <w:t xml:space="preserve">Inmiddels is duidelijk dat de </w:t>
      </w:r>
      <w:r>
        <w:t>algehele</w:t>
      </w:r>
      <w:r w:rsidRPr="00804F88">
        <w:t xml:space="preserve"> wijziging van het LVB niet op tijd klaar is om daarin het maximumaantal vliegtuigbewegingen dat volgt uit de BA-procedure op tijd in te kunnen voeren.</w:t>
      </w:r>
      <w:r w:rsidRPr="00804F88">
        <w:rPr>
          <w:b/>
          <w:spacing w:val="4"/>
        </w:rPr>
        <w:t xml:space="preserve"> </w:t>
      </w:r>
      <w:r w:rsidRPr="00700FDC" w:rsidR="00000B49">
        <w:rPr>
          <w:bCs/>
        </w:rPr>
        <w:t>Dit komt omdat</w:t>
      </w:r>
      <w:r w:rsidR="00000B49">
        <w:rPr>
          <w:bCs/>
        </w:rPr>
        <w:t xml:space="preserve"> in</w:t>
      </w:r>
      <w:r w:rsidRPr="00700FDC" w:rsidR="00000B49">
        <w:rPr>
          <w:bCs/>
        </w:rPr>
        <w:t xml:space="preserve"> deze algehele wijziging ook andere aspecten dan het maximumaantal vliegtuigbewegingen (opnieuw) worden geregeld, zoals extra handhavingspunten geluidbelasting, vastleggen van de regels voor preferentieel baangebruik en een actualisering van de bepalingen in het algemeen. Voorts moet voor deze wijziging een nieuw</w:t>
      </w:r>
      <w:r w:rsidR="00000B49">
        <w:rPr>
          <w:bCs/>
        </w:rPr>
        <w:t>e</w:t>
      </w:r>
      <w:r w:rsidRPr="00700FDC" w:rsidR="00000B49">
        <w:rPr>
          <w:bCs/>
        </w:rPr>
        <w:t xml:space="preserve"> milieu</w:t>
      </w:r>
      <w:r w:rsidR="00000B49">
        <w:rPr>
          <w:bCs/>
        </w:rPr>
        <w:t>e</w:t>
      </w:r>
      <w:r w:rsidRPr="00700FDC" w:rsidR="00000B49">
        <w:rPr>
          <w:bCs/>
        </w:rPr>
        <w:t>ffectrapport</w:t>
      </w:r>
      <w:r w:rsidR="00000B49">
        <w:rPr>
          <w:bCs/>
        </w:rPr>
        <w:t>age</w:t>
      </w:r>
      <w:r w:rsidRPr="00700FDC" w:rsidR="00000B49">
        <w:rPr>
          <w:bCs/>
        </w:rPr>
        <w:t xml:space="preserve"> worden opgesteld.</w:t>
      </w:r>
      <w:r w:rsidR="00000B49">
        <w:rPr>
          <w:bCs/>
        </w:rPr>
        <w:t xml:space="preserve"> </w:t>
      </w:r>
      <w:r w:rsidRPr="00804F88">
        <w:rPr>
          <w:bCs/>
        </w:rPr>
        <w:t>Het kabinet wil echter onverkort vasthouden a</w:t>
      </w:r>
      <w:r w:rsidRPr="00804F88">
        <w:t xml:space="preserve">an deze datum. Daarom is parallel aan de algehele LVB-wijziging </w:t>
      </w:r>
      <w:r>
        <w:t>de bijgevoegde</w:t>
      </w:r>
      <w:r w:rsidRPr="00804F88">
        <w:t xml:space="preserve"> versnelde wijziging van het LVB opgesteld, waarin uitsluitend het maximum aantal vliegtuigbewegingen van 478.000 voor het etmaal en 27.000 voor de nacht worden vastgesteld.</w:t>
      </w:r>
      <w:r>
        <w:t xml:space="preserve"> </w:t>
      </w:r>
      <w:r w:rsidR="001760B1">
        <w:t xml:space="preserve">Voor </w:t>
      </w:r>
      <w:r>
        <w:t xml:space="preserve">een nadere onderbouwing </w:t>
      </w:r>
      <w:r w:rsidR="001760B1">
        <w:t>van het ontwerpbesluit verwijs ik u</w:t>
      </w:r>
      <w:r>
        <w:t xml:space="preserve"> </w:t>
      </w:r>
      <w:r w:rsidR="001760B1">
        <w:t>naar de ontwerp-nota van toelichting.</w:t>
      </w:r>
      <w:r>
        <w:t xml:space="preserve"> </w:t>
      </w:r>
      <w:r>
        <w:br/>
      </w:r>
      <w:r>
        <w:br/>
      </w:r>
      <w:r w:rsidR="001760B1">
        <w:lastRenderedPageBreak/>
        <w:t xml:space="preserve">De voorlegging geschiedt in het kader van de wettelijk voorgeschreven voorhangprocedure op grond van artikel </w:t>
      </w:r>
      <w:r w:rsidR="00833E6C">
        <w:t xml:space="preserve">8.24 </w:t>
      </w:r>
      <w:r w:rsidR="00994EEF">
        <w:t xml:space="preserve">in samenhang met 8.13 en 8.14 </w:t>
      </w:r>
      <w:r w:rsidR="001760B1">
        <w:t xml:space="preserve">van de Wet </w:t>
      </w:r>
      <w:r w:rsidR="00833E6C">
        <w:t>luchtvaart</w:t>
      </w:r>
      <w:r w:rsidR="001760B1">
        <w:t xml:space="preserve"> en biedt </w:t>
      </w:r>
      <w:r w:rsidR="00CC3E2A">
        <w:t>de</w:t>
      </w:r>
      <w:r w:rsidR="001760B1">
        <w:t xml:space="preserve"> Kamer de mogelijkheid zich uit te spreken over het ontwerpbesluit voordat het aan de Afdeling advisering van de Raad van State zal worden voorgelegd en vervolgens zal worden vastgesteld.</w:t>
      </w:r>
    </w:p>
    <w:p w:rsidR="001760B1" w:rsidP="001760B1" w:rsidRDefault="001760B1" w14:paraId="7C8049E8" w14:textId="76FE7818">
      <w:r>
        <w:br/>
      </w:r>
      <w:r w:rsidRPr="00BD7425">
        <w:t xml:space="preserve">Ter voldoening aan </w:t>
      </w:r>
      <w:r w:rsidRPr="00BD7425" w:rsidR="00994EEF">
        <w:t xml:space="preserve">genoemde </w:t>
      </w:r>
      <w:r w:rsidRPr="00BD7425">
        <w:t>artikel</w:t>
      </w:r>
      <w:r w:rsidRPr="00BD7425" w:rsidR="00994EEF">
        <w:t xml:space="preserve">en </w:t>
      </w:r>
      <w:r w:rsidRPr="00BD7425">
        <w:t xml:space="preserve">van de Wet </w:t>
      </w:r>
      <w:r w:rsidRPr="00BD7425" w:rsidR="00994EEF">
        <w:t>luchtvaart</w:t>
      </w:r>
      <w:r w:rsidRPr="00BD7425" w:rsidR="00BD7425">
        <w:t xml:space="preserve"> waarbij conform het besluit van 9 december 2024 (Stcrt. 2024, 38785) de uniforme openbare voorbereidingsprocedure van de afdeling 3.4 van de Algemene wet bestuursrecht </w:t>
      </w:r>
      <w:r w:rsidR="00BD7425">
        <w:t xml:space="preserve">is </w:t>
      </w:r>
      <w:r w:rsidRPr="00BD7425" w:rsidR="00BD7425">
        <w:t>toegepast</w:t>
      </w:r>
      <w:r w:rsidR="00BD7425">
        <w:t>,</w:t>
      </w:r>
      <w:r w:rsidRPr="00BD7425">
        <w:t xml:space="preserve"> is het ontwerpbesluit in de Staatscourant bekend gemaakt om een ieder de gelegenheid te geven om</w:t>
      </w:r>
      <w:r w:rsidRPr="00BD7425" w:rsidR="00994EEF">
        <w:t xml:space="preserve"> gedurende zes weken</w:t>
      </w:r>
      <w:r w:rsidRPr="00BD7425">
        <w:t xml:space="preserve"> wensen en bedenkingen kenbaar te maken.</w:t>
      </w:r>
      <w:r w:rsidRPr="00BD7425" w:rsidR="00994EEF">
        <w:t xml:space="preserve"> </w:t>
      </w:r>
      <w:r w:rsidR="00BD7425">
        <w:br/>
      </w:r>
    </w:p>
    <w:p w:rsidR="001760B1" w:rsidP="001760B1" w:rsidRDefault="001760B1" w14:paraId="60A05180" w14:textId="1C34C049">
      <w:r>
        <w:t xml:space="preserve">Op grond van de aangehaalde bepalingen geschiedt de voordracht aan de Koning ter verkrijging van het advies van de Afdeling advisering van de Raad van State over het ontwerpbesluit niet eerder dan </w:t>
      </w:r>
      <w:r w:rsidR="00BD7425">
        <w:t>vier</w:t>
      </w:r>
      <w:r>
        <w:t xml:space="preserve"> weken nadat het ontwerpbesluit aan beide Kamers der Staten-Generaal is overgelegd.</w:t>
      </w:r>
    </w:p>
    <w:p w:rsidR="001760B1" w:rsidP="001760B1" w:rsidRDefault="001760B1" w14:paraId="115DE481" w14:textId="77777777"/>
    <w:p w:rsidR="001760B1" w:rsidP="001760B1" w:rsidRDefault="001760B1" w14:paraId="5A13E148" w14:textId="0ADE2996">
      <w:r>
        <w:t>Een gelijkluidende brief heb ik gezonden aan de voorzitter van de Eerste Kamer der Staten-Generaal.</w:t>
      </w:r>
    </w:p>
    <w:p w:rsidR="001760B1" w:rsidP="001760B1" w:rsidRDefault="001760B1" w14:paraId="47B67EBE" w14:textId="77777777"/>
    <w:p w:rsidR="001760B1" w:rsidP="001760B1" w:rsidRDefault="001760B1" w14:paraId="3F2914F7" w14:textId="77777777">
      <w:r>
        <w:t>Hoogachtend,</w:t>
      </w:r>
    </w:p>
    <w:p w:rsidR="001760B1" w:rsidP="001760B1" w:rsidRDefault="001760B1" w14:paraId="26162EAF" w14:textId="77777777"/>
    <w:p w:rsidR="001760B1" w:rsidP="001760B1" w:rsidRDefault="001760B1" w14:paraId="3C09B914" w14:textId="3E054D41">
      <w:pPr>
        <w:pStyle w:val="HBJZ-Kamerstukken-regelafstand13"/>
      </w:pPr>
      <w:r>
        <w:t>DE MINISTER VAN INFRASTRUCTUUR EN WATERSTAAT,</w:t>
      </w:r>
    </w:p>
    <w:p w:rsidR="009F746F" w:rsidP="001760B1" w:rsidRDefault="009F746F" w14:paraId="120CEEA6" w14:textId="77777777"/>
    <w:p w:rsidR="009F746F" w:rsidP="001760B1" w:rsidRDefault="009F746F" w14:paraId="595FC2B6" w14:textId="77777777"/>
    <w:p w:rsidR="001760B1" w:rsidP="001760B1" w:rsidRDefault="001760B1" w14:paraId="5C0E155F" w14:textId="152C23A2">
      <w:r>
        <w:br/>
      </w:r>
    </w:p>
    <w:p w:rsidR="001760B1" w:rsidP="001760B1" w:rsidRDefault="001760B1" w14:paraId="531AAE77" w14:textId="77802A28">
      <w:pPr>
        <w:rPr>
          <w:lang w:val="en-US"/>
        </w:rPr>
      </w:pPr>
      <w:r>
        <w:rPr>
          <w:lang w:val="en-US"/>
        </w:rPr>
        <w:t>Barry Madlener</w:t>
      </w:r>
      <w:r>
        <w:rPr>
          <w:lang w:val="en-US"/>
        </w:rPr>
        <w:br/>
      </w:r>
    </w:p>
    <w:p w:rsidRPr="0032275D" w:rsidR="001760B1" w:rsidP="001760B1" w:rsidRDefault="001760B1" w14:paraId="41A3FDCC" w14:textId="77777777">
      <w:pPr>
        <w:rPr>
          <w:lang w:val="en-US"/>
        </w:rPr>
      </w:pPr>
    </w:p>
    <w:p w:rsidRPr="001760B1" w:rsidR="00B85257" w:rsidRDefault="00B85257" w14:paraId="1EA288A2" w14:textId="4A529C6C">
      <w:pPr>
        <w:rPr>
          <w:lang w:val="en-US"/>
        </w:rPr>
      </w:pPr>
    </w:p>
    <w:p w:rsidRPr="006E7D23" w:rsidR="00B85257" w:rsidP="006E7D23" w:rsidRDefault="00E419E4" w14:paraId="7D54CC62" w14:textId="5084EC93">
      <w:pPr>
        <w:pStyle w:val="WitregelW1bodytekst"/>
        <w:rPr>
          <w:lang w:val="en-US"/>
        </w:rPr>
      </w:pPr>
      <w:r w:rsidRPr="001760B1">
        <w:rPr>
          <w:lang w:val="en-US"/>
        </w:rPr>
        <w:t xml:space="preserve">  </w:t>
      </w:r>
    </w:p>
    <w:p w:rsidR="00B85257" w:rsidRDefault="00B85257" w14:paraId="3931D758" w14:textId="77777777"/>
    <w:p w:rsidR="00B85257" w:rsidRDefault="00B85257" w14:paraId="481F1BAB" w14:textId="77777777"/>
    <w:p w:rsidR="00B85257" w:rsidRDefault="00B85257" w14:paraId="6C753AA5" w14:textId="77777777"/>
    <w:p w:rsidR="00B85257" w:rsidRDefault="00B85257" w14:paraId="6857CFBD" w14:textId="77777777"/>
    <w:p w:rsidR="00B85257" w:rsidRDefault="00B85257" w14:paraId="0BC972FC" w14:textId="21F4B9DE">
      <w:pPr>
        <w:pStyle w:val="StandaardCursief"/>
      </w:pPr>
    </w:p>
    <w:sectPr w:rsidR="00B85257">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7FB152" w14:textId="77777777" w:rsidR="008E5BA3" w:rsidRDefault="008E5BA3">
      <w:pPr>
        <w:spacing w:line="240" w:lineRule="auto"/>
      </w:pPr>
      <w:r>
        <w:separator/>
      </w:r>
    </w:p>
  </w:endnote>
  <w:endnote w:type="continuationSeparator" w:id="0">
    <w:p w14:paraId="23F424CE" w14:textId="77777777" w:rsidR="008E5BA3" w:rsidRDefault="008E5BA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sig w:usb0="00000003" w:usb1="00000000" w:usb2="00000000" w:usb3="00000000" w:csb0="00000001" w:csb1="00000000"/>
  </w:font>
  <w:font w:name="Lohit Hindi">
    <w:altName w:val="Times New Roman"/>
    <w:charset w:val="00"/>
    <w:family w:val="auto"/>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20B770" w14:textId="77777777" w:rsidR="001A48CA" w:rsidRDefault="001A48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45387C" w14:textId="77777777" w:rsidR="001A48CA" w:rsidRDefault="001A48C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B5150F" w14:textId="77777777" w:rsidR="001A48CA" w:rsidRDefault="001A48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2FDAC4" w14:textId="77777777" w:rsidR="008E5BA3" w:rsidRDefault="008E5BA3">
      <w:pPr>
        <w:spacing w:line="240" w:lineRule="auto"/>
      </w:pPr>
      <w:r>
        <w:separator/>
      </w:r>
    </w:p>
  </w:footnote>
  <w:footnote w:type="continuationSeparator" w:id="0">
    <w:p w14:paraId="409E6850" w14:textId="77777777" w:rsidR="008E5BA3" w:rsidRDefault="008E5BA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066708" w14:textId="77777777" w:rsidR="001A48CA" w:rsidRDefault="001A48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C3E811" w14:textId="77777777" w:rsidR="00B85257" w:rsidRDefault="00E419E4">
    <w:r>
      <w:rPr>
        <w:noProof/>
        <w:lang w:val="en-GB" w:eastAsia="en-GB"/>
      </w:rPr>
      <mc:AlternateContent>
        <mc:Choice Requires="wps">
          <w:drawing>
            <wp:anchor distT="0" distB="0" distL="0" distR="0" simplePos="0" relativeHeight="251651584" behindDoc="0" locked="1" layoutInCell="1" allowOverlap="1" wp14:anchorId="0246C7AB" wp14:editId="70668E7C">
              <wp:simplePos x="0" y="0"/>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362FDA6E" w14:textId="77777777" w:rsidR="00B85257" w:rsidRDefault="00E419E4">
                          <w:pPr>
                            <w:pStyle w:val="AfzendgegevensKop0"/>
                          </w:pPr>
                          <w:r>
                            <w:t>Ministerie van Infrastructuur en Waterstaat</w:t>
                          </w:r>
                        </w:p>
                        <w:p w14:paraId="5E76C471" w14:textId="77777777" w:rsidR="00414219" w:rsidRDefault="00414219" w:rsidP="00414219">
                          <w:pPr>
                            <w:pStyle w:val="Referentiegegevenskop"/>
                            <w:spacing w:line="240" w:lineRule="auto"/>
                          </w:pPr>
                        </w:p>
                        <w:p w14:paraId="2BA42D2C" w14:textId="5ECFA195" w:rsidR="00414219" w:rsidRDefault="00414219" w:rsidP="00414219">
                          <w:pPr>
                            <w:pStyle w:val="Referentiegegevenskop"/>
                            <w:spacing w:line="240" w:lineRule="auto"/>
                          </w:pPr>
                          <w:r>
                            <w:t>Ons kenmerk</w:t>
                          </w:r>
                        </w:p>
                        <w:p w14:paraId="5465C1FB" w14:textId="77777777" w:rsidR="00414219" w:rsidRDefault="00414219" w:rsidP="00414219">
                          <w:pPr>
                            <w:pStyle w:val="Referentiegegevens"/>
                            <w:spacing w:line="240" w:lineRule="auto"/>
                          </w:pPr>
                          <w:r>
                            <w:t>IENW/BSK-2025/25705</w:t>
                          </w:r>
                        </w:p>
                        <w:p w14:paraId="70D4B803" w14:textId="77777777" w:rsidR="00414219" w:rsidRPr="00414219" w:rsidRDefault="00414219" w:rsidP="00414219"/>
                      </w:txbxContent>
                    </wps:txbx>
                    <wps:bodyPr vert="horz" wrap="square" lIns="0" tIns="0" rIns="0" bIns="0" anchor="t" anchorCtr="0"/>
                  </wps:wsp>
                </a:graphicData>
              </a:graphic>
            </wp:anchor>
          </w:drawing>
        </mc:Choice>
        <mc:Fallback>
          <w:pict>
            <v:shapetype w14:anchorId="0246C7AB"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362FDA6E" w14:textId="77777777" w:rsidR="00B85257" w:rsidRDefault="00E419E4">
                    <w:pPr>
                      <w:pStyle w:val="AfzendgegevensKop0"/>
                    </w:pPr>
                    <w:r>
                      <w:t>Ministerie van Infrastructuur en Waterstaat</w:t>
                    </w:r>
                  </w:p>
                  <w:p w14:paraId="5E76C471" w14:textId="77777777" w:rsidR="00414219" w:rsidRDefault="00414219" w:rsidP="00414219">
                    <w:pPr>
                      <w:pStyle w:val="Referentiegegevenskop"/>
                      <w:spacing w:line="240" w:lineRule="auto"/>
                    </w:pPr>
                  </w:p>
                  <w:p w14:paraId="2BA42D2C" w14:textId="5ECFA195" w:rsidR="00414219" w:rsidRDefault="00414219" w:rsidP="00414219">
                    <w:pPr>
                      <w:pStyle w:val="Referentiegegevenskop"/>
                      <w:spacing w:line="240" w:lineRule="auto"/>
                    </w:pPr>
                    <w:r>
                      <w:t>Ons kenmerk</w:t>
                    </w:r>
                  </w:p>
                  <w:p w14:paraId="5465C1FB" w14:textId="77777777" w:rsidR="00414219" w:rsidRDefault="00414219" w:rsidP="00414219">
                    <w:pPr>
                      <w:pStyle w:val="Referentiegegevens"/>
                      <w:spacing w:line="240" w:lineRule="auto"/>
                    </w:pPr>
                    <w:r>
                      <w:t>IENW/BSK-2025/25705</w:t>
                    </w:r>
                  </w:p>
                  <w:p w14:paraId="70D4B803" w14:textId="77777777" w:rsidR="00414219" w:rsidRPr="00414219" w:rsidRDefault="00414219" w:rsidP="00414219"/>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29752110" wp14:editId="0D823084">
              <wp:simplePos x="0" y="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5394050D" w14:textId="6E063273" w:rsidR="00B85257" w:rsidRDefault="00E419E4">
                          <w:pPr>
                            <w:pStyle w:val="Referentiegegevens"/>
                          </w:pPr>
                          <w:r>
                            <w:t xml:space="preserve">Pagina </w:t>
                          </w:r>
                          <w:r>
                            <w:fldChar w:fldCharType="begin"/>
                          </w:r>
                          <w:r>
                            <w:instrText>PAGE</w:instrText>
                          </w:r>
                          <w:r>
                            <w:fldChar w:fldCharType="separate"/>
                          </w:r>
                          <w:r w:rsidR="001760B1">
                            <w:rPr>
                              <w:noProof/>
                            </w:rPr>
                            <w:t>2</w:t>
                          </w:r>
                          <w:r>
                            <w:fldChar w:fldCharType="end"/>
                          </w:r>
                          <w:r>
                            <w:t xml:space="preserve"> van </w:t>
                          </w:r>
                          <w:r>
                            <w:fldChar w:fldCharType="begin"/>
                          </w:r>
                          <w:r>
                            <w:instrText>NUMPAGES</w:instrText>
                          </w:r>
                          <w:r>
                            <w:fldChar w:fldCharType="separate"/>
                          </w:r>
                          <w:r w:rsidR="001760B1">
                            <w:rPr>
                              <w:noProof/>
                            </w:rPr>
                            <w:t>1</w:t>
                          </w:r>
                          <w:r>
                            <w:fldChar w:fldCharType="end"/>
                          </w:r>
                        </w:p>
                      </w:txbxContent>
                    </wps:txbx>
                    <wps:bodyPr vert="horz" wrap="square" lIns="0" tIns="0" rIns="0" bIns="0" anchor="t" anchorCtr="0"/>
                  </wps:wsp>
                </a:graphicData>
              </a:graphic>
            </wp:anchor>
          </w:drawing>
        </mc:Choice>
        <mc:Fallback>
          <w:pict>
            <v:shape w14:anchorId="29752110"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5394050D" w14:textId="6E063273" w:rsidR="00B85257" w:rsidRDefault="00E419E4">
                    <w:pPr>
                      <w:pStyle w:val="Referentiegegevens"/>
                    </w:pPr>
                    <w:r>
                      <w:t xml:space="preserve">Pagina </w:t>
                    </w:r>
                    <w:r>
                      <w:fldChar w:fldCharType="begin"/>
                    </w:r>
                    <w:r>
                      <w:instrText>PAGE</w:instrText>
                    </w:r>
                    <w:r>
                      <w:fldChar w:fldCharType="separate"/>
                    </w:r>
                    <w:r w:rsidR="001760B1">
                      <w:rPr>
                        <w:noProof/>
                      </w:rPr>
                      <w:t>2</w:t>
                    </w:r>
                    <w:r>
                      <w:fldChar w:fldCharType="end"/>
                    </w:r>
                    <w:r>
                      <w:t xml:space="preserve"> van </w:t>
                    </w:r>
                    <w:r>
                      <w:fldChar w:fldCharType="begin"/>
                    </w:r>
                    <w:r>
                      <w:instrText>NUMPAGES</w:instrText>
                    </w:r>
                    <w:r>
                      <w:fldChar w:fldCharType="separate"/>
                    </w:r>
                    <w:r w:rsidR="001760B1">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568BF94A" wp14:editId="52E774B5">
              <wp:simplePos x="0" y="0"/>
              <wp:positionH relativeFrom="page">
                <wp:posOffset>1007744</wp:posOffset>
              </wp:positionH>
              <wp:positionV relativeFrom="page">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44DB81AA" w14:textId="77777777" w:rsidR="002A1EEA" w:rsidRDefault="002A1EEA"/>
                      </w:txbxContent>
                    </wps:txbx>
                    <wps:bodyPr vert="horz" wrap="square" lIns="0" tIns="0" rIns="0" bIns="0" anchor="t" anchorCtr="0"/>
                  </wps:wsp>
                </a:graphicData>
              </a:graphic>
            </wp:anchor>
          </w:drawing>
        </mc:Choice>
        <mc:Fallback>
          <w:pict>
            <v:shape w14:anchorId="568BF94A"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44DB81AA" w14:textId="77777777" w:rsidR="002A1EEA" w:rsidRDefault="002A1EEA"/>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14752204" wp14:editId="6CA6BA42">
              <wp:simplePos x="0" y="0"/>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0589F42C" w14:textId="77777777" w:rsidR="002A1EEA" w:rsidRDefault="002A1EEA"/>
                      </w:txbxContent>
                    </wps:txbx>
                    <wps:bodyPr vert="horz" wrap="square" lIns="0" tIns="0" rIns="0" bIns="0" anchor="t" anchorCtr="0"/>
                  </wps:wsp>
                </a:graphicData>
              </a:graphic>
            </wp:anchor>
          </w:drawing>
        </mc:Choice>
        <mc:Fallback>
          <w:pict>
            <v:shape w14:anchorId="14752204"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0589F42C" w14:textId="77777777" w:rsidR="002A1EEA" w:rsidRDefault="002A1EEA"/>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0296AC" w14:textId="672C2C1E" w:rsidR="00B85257" w:rsidRDefault="00E419E4" w:rsidP="001760B1">
    <w:pPr>
      <w:tabs>
        <w:tab w:val="left" w:pos="6823"/>
      </w:tabs>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534468C4" wp14:editId="02740B89">
              <wp:simplePos x="0" y="0"/>
              <wp:positionH relativeFrom="page">
                <wp:posOffset>1007744</wp:posOffset>
              </wp:positionH>
              <wp:positionV relativeFrom="page">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0D1ECEE3" w14:textId="77777777" w:rsidR="002A1EEA" w:rsidRDefault="002A1EEA"/>
                      </w:txbxContent>
                    </wps:txbx>
                    <wps:bodyPr vert="horz" wrap="square" lIns="0" tIns="0" rIns="0" bIns="0" anchor="t" anchorCtr="0"/>
                  </wps:wsp>
                </a:graphicData>
              </a:graphic>
            </wp:anchor>
          </w:drawing>
        </mc:Choice>
        <mc:Fallback>
          <w:pict>
            <v:shapetype w14:anchorId="534468C4"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0D1ECEE3" w14:textId="77777777" w:rsidR="002A1EEA" w:rsidRDefault="002A1EEA"/>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38EB4290" wp14:editId="34656635">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284B6035" w14:textId="41AEAABF" w:rsidR="00B85257" w:rsidRDefault="00E419E4">
                          <w:pPr>
                            <w:pStyle w:val="Referentiegegevens"/>
                          </w:pPr>
                          <w:r>
                            <w:t xml:space="preserve">Pagina </w:t>
                          </w:r>
                          <w:r>
                            <w:fldChar w:fldCharType="begin"/>
                          </w:r>
                          <w:r>
                            <w:instrText>PAGE</w:instrText>
                          </w:r>
                          <w:r>
                            <w:fldChar w:fldCharType="separate"/>
                          </w:r>
                          <w:r w:rsidR="007F0230">
                            <w:rPr>
                              <w:noProof/>
                            </w:rPr>
                            <w:t>1</w:t>
                          </w:r>
                          <w:r>
                            <w:fldChar w:fldCharType="end"/>
                          </w:r>
                          <w:r>
                            <w:t xml:space="preserve"> van </w:t>
                          </w:r>
                          <w:r>
                            <w:fldChar w:fldCharType="begin"/>
                          </w:r>
                          <w:r>
                            <w:instrText>NUMPAGES</w:instrText>
                          </w:r>
                          <w:r>
                            <w:fldChar w:fldCharType="separate"/>
                          </w:r>
                          <w:r w:rsidR="007F0230">
                            <w:rPr>
                              <w:noProof/>
                            </w:rPr>
                            <w:t>1</w:t>
                          </w:r>
                          <w:r>
                            <w:fldChar w:fldCharType="end"/>
                          </w:r>
                        </w:p>
                      </w:txbxContent>
                    </wps:txbx>
                    <wps:bodyPr vert="horz" wrap="square" lIns="0" tIns="0" rIns="0" bIns="0" anchor="t" anchorCtr="0"/>
                  </wps:wsp>
                </a:graphicData>
              </a:graphic>
            </wp:anchor>
          </w:drawing>
        </mc:Choice>
        <mc:Fallback>
          <w:pict>
            <v:shape w14:anchorId="38EB4290"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284B6035" w14:textId="41AEAABF" w:rsidR="00B85257" w:rsidRDefault="00E419E4">
                    <w:pPr>
                      <w:pStyle w:val="Referentiegegevens"/>
                    </w:pPr>
                    <w:r>
                      <w:t xml:space="preserve">Pagina </w:t>
                    </w:r>
                    <w:r>
                      <w:fldChar w:fldCharType="begin"/>
                    </w:r>
                    <w:r>
                      <w:instrText>PAGE</w:instrText>
                    </w:r>
                    <w:r>
                      <w:fldChar w:fldCharType="separate"/>
                    </w:r>
                    <w:r w:rsidR="007F0230">
                      <w:rPr>
                        <w:noProof/>
                      </w:rPr>
                      <w:t>1</w:t>
                    </w:r>
                    <w:r>
                      <w:fldChar w:fldCharType="end"/>
                    </w:r>
                    <w:r>
                      <w:t xml:space="preserve"> van </w:t>
                    </w:r>
                    <w:r>
                      <w:fldChar w:fldCharType="begin"/>
                    </w:r>
                    <w:r>
                      <w:instrText>NUMPAGES</w:instrText>
                    </w:r>
                    <w:r>
                      <w:fldChar w:fldCharType="separate"/>
                    </w:r>
                    <w:r w:rsidR="007F0230">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310ECC35" wp14:editId="1FBCD5A3">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6CF1B5E0" w14:textId="77777777" w:rsidR="00B85257" w:rsidRDefault="00E419E4">
                          <w:pPr>
                            <w:pStyle w:val="AfzendgegevensKop0"/>
                          </w:pPr>
                          <w:r>
                            <w:t>Ministerie van Infrastructuur en Waterstaat</w:t>
                          </w:r>
                        </w:p>
                        <w:p w14:paraId="0FDB507C" w14:textId="77777777" w:rsidR="00B85257" w:rsidRDefault="00B85257">
                          <w:pPr>
                            <w:pStyle w:val="WitregelW1"/>
                          </w:pPr>
                        </w:p>
                        <w:p w14:paraId="6BAB4D22" w14:textId="77777777" w:rsidR="00B85257" w:rsidRDefault="00E419E4">
                          <w:pPr>
                            <w:pStyle w:val="Afzendgegevens"/>
                          </w:pPr>
                          <w:r>
                            <w:t>Rijnstraat 8</w:t>
                          </w:r>
                        </w:p>
                        <w:p w14:paraId="25BAF203" w14:textId="77777777" w:rsidR="00B85257" w:rsidRPr="001760B1" w:rsidRDefault="00E419E4">
                          <w:pPr>
                            <w:pStyle w:val="Afzendgegevens"/>
                            <w:rPr>
                              <w:lang w:val="de-DE"/>
                            </w:rPr>
                          </w:pPr>
                          <w:r w:rsidRPr="001760B1">
                            <w:rPr>
                              <w:lang w:val="de-DE"/>
                            </w:rPr>
                            <w:t>2515 XP  Den Haag</w:t>
                          </w:r>
                        </w:p>
                        <w:p w14:paraId="0FE31CDB" w14:textId="77777777" w:rsidR="00B85257" w:rsidRPr="001760B1" w:rsidRDefault="00E419E4">
                          <w:pPr>
                            <w:pStyle w:val="Afzendgegevens"/>
                            <w:rPr>
                              <w:lang w:val="de-DE"/>
                            </w:rPr>
                          </w:pPr>
                          <w:r w:rsidRPr="001760B1">
                            <w:rPr>
                              <w:lang w:val="de-DE"/>
                            </w:rPr>
                            <w:t>Postbus 20901</w:t>
                          </w:r>
                        </w:p>
                        <w:p w14:paraId="16D6C724" w14:textId="77777777" w:rsidR="00B85257" w:rsidRPr="001760B1" w:rsidRDefault="00E419E4">
                          <w:pPr>
                            <w:pStyle w:val="Afzendgegevens"/>
                            <w:rPr>
                              <w:lang w:val="de-DE"/>
                            </w:rPr>
                          </w:pPr>
                          <w:r w:rsidRPr="001760B1">
                            <w:rPr>
                              <w:lang w:val="de-DE"/>
                            </w:rPr>
                            <w:t>2500 EX Den Haag</w:t>
                          </w:r>
                        </w:p>
                        <w:p w14:paraId="48A271CA" w14:textId="77777777" w:rsidR="00B85257" w:rsidRPr="001760B1" w:rsidRDefault="00B85257">
                          <w:pPr>
                            <w:pStyle w:val="WitregelW1"/>
                            <w:rPr>
                              <w:lang w:val="de-DE"/>
                            </w:rPr>
                          </w:pPr>
                        </w:p>
                        <w:p w14:paraId="1AF437B0" w14:textId="77777777" w:rsidR="00B85257" w:rsidRPr="001760B1" w:rsidRDefault="00E419E4" w:rsidP="00414219">
                          <w:pPr>
                            <w:pStyle w:val="Afzendgegevens"/>
                            <w:spacing w:line="240" w:lineRule="auto"/>
                            <w:rPr>
                              <w:lang w:val="de-DE"/>
                            </w:rPr>
                          </w:pPr>
                          <w:r w:rsidRPr="001760B1">
                            <w:rPr>
                              <w:lang w:val="de-DE"/>
                            </w:rPr>
                            <w:t>T   070-456 0000</w:t>
                          </w:r>
                        </w:p>
                        <w:p w14:paraId="26092498" w14:textId="77777777" w:rsidR="00B85257" w:rsidRDefault="00E419E4" w:rsidP="00414219">
                          <w:pPr>
                            <w:pStyle w:val="Afzendgegevens"/>
                            <w:spacing w:line="240" w:lineRule="auto"/>
                          </w:pPr>
                          <w:r>
                            <w:t>F   070-456 1111</w:t>
                          </w:r>
                        </w:p>
                        <w:p w14:paraId="47CDA3E6" w14:textId="77777777" w:rsidR="00B85257" w:rsidRDefault="00B85257" w:rsidP="00414219">
                          <w:pPr>
                            <w:pStyle w:val="WitregelW2"/>
                            <w:spacing w:line="240" w:lineRule="auto"/>
                          </w:pPr>
                        </w:p>
                        <w:p w14:paraId="37158FBD" w14:textId="0C6D61F1" w:rsidR="00B85257" w:rsidRDefault="00414219" w:rsidP="00414219">
                          <w:pPr>
                            <w:pStyle w:val="Referentiegegevenskop"/>
                            <w:spacing w:line="240" w:lineRule="auto"/>
                          </w:pPr>
                          <w:r>
                            <w:t>Ons</w:t>
                          </w:r>
                          <w:r w:rsidR="00E419E4">
                            <w:t xml:space="preserve"> kenmerk</w:t>
                          </w:r>
                        </w:p>
                        <w:p w14:paraId="51380FB0" w14:textId="5F96629D" w:rsidR="00B85257" w:rsidRDefault="00E419E4" w:rsidP="00414219">
                          <w:pPr>
                            <w:pStyle w:val="Referentiegegevens"/>
                            <w:spacing w:line="240" w:lineRule="auto"/>
                          </w:pPr>
                          <w:r>
                            <w:t>IENW/BSK-2025/25705</w:t>
                          </w:r>
                        </w:p>
                        <w:p w14:paraId="3013CD09" w14:textId="77777777" w:rsidR="00414219" w:rsidRPr="00414219" w:rsidRDefault="00414219" w:rsidP="00414219">
                          <w:pPr>
                            <w:spacing w:line="240" w:lineRule="auto"/>
                            <w:rPr>
                              <w:sz w:val="13"/>
                              <w:szCs w:val="13"/>
                            </w:rPr>
                          </w:pPr>
                          <w:bookmarkStart w:id="1" w:name="_Hlk190432927"/>
                          <w:bookmarkStart w:id="2" w:name="_Hlk190432928"/>
                        </w:p>
                        <w:p w14:paraId="582FA831" w14:textId="11127DDA" w:rsidR="00414219" w:rsidRPr="00414219" w:rsidRDefault="00414219" w:rsidP="00414219">
                          <w:pPr>
                            <w:spacing w:line="240" w:lineRule="auto"/>
                            <w:rPr>
                              <w:b/>
                              <w:bCs/>
                              <w:sz w:val="13"/>
                              <w:szCs w:val="13"/>
                            </w:rPr>
                          </w:pPr>
                          <w:r w:rsidRPr="00414219">
                            <w:rPr>
                              <w:b/>
                              <w:bCs/>
                              <w:sz w:val="13"/>
                              <w:szCs w:val="13"/>
                            </w:rPr>
                            <w:t>Bijlage(n)</w:t>
                          </w:r>
                        </w:p>
                        <w:p w14:paraId="0AB5BCE1" w14:textId="791BBE8E" w:rsidR="00414219" w:rsidRPr="00414219" w:rsidRDefault="00414219" w:rsidP="00414219">
                          <w:pPr>
                            <w:spacing w:line="240" w:lineRule="auto"/>
                            <w:rPr>
                              <w:sz w:val="13"/>
                              <w:szCs w:val="13"/>
                            </w:rPr>
                          </w:pPr>
                          <w:r w:rsidRPr="00414219">
                            <w:rPr>
                              <w:sz w:val="13"/>
                              <w:szCs w:val="13"/>
                            </w:rPr>
                            <w:t>2</w:t>
                          </w:r>
                          <w:bookmarkEnd w:id="1"/>
                          <w:bookmarkEnd w:id="2"/>
                        </w:p>
                      </w:txbxContent>
                    </wps:txbx>
                    <wps:bodyPr vert="horz" wrap="square" lIns="0" tIns="0" rIns="0" bIns="0" anchor="t" anchorCtr="0"/>
                  </wps:wsp>
                </a:graphicData>
              </a:graphic>
            </wp:anchor>
          </w:drawing>
        </mc:Choice>
        <mc:Fallback>
          <w:pict>
            <v:shape w14:anchorId="310ECC35"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6CF1B5E0" w14:textId="77777777" w:rsidR="00B85257" w:rsidRDefault="00E419E4">
                    <w:pPr>
                      <w:pStyle w:val="AfzendgegevensKop0"/>
                    </w:pPr>
                    <w:r>
                      <w:t>Ministerie van Infrastructuur en Waterstaat</w:t>
                    </w:r>
                  </w:p>
                  <w:p w14:paraId="0FDB507C" w14:textId="77777777" w:rsidR="00B85257" w:rsidRDefault="00B85257">
                    <w:pPr>
                      <w:pStyle w:val="WitregelW1"/>
                    </w:pPr>
                  </w:p>
                  <w:p w14:paraId="6BAB4D22" w14:textId="77777777" w:rsidR="00B85257" w:rsidRDefault="00E419E4">
                    <w:pPr>
                      <w:pStyle w:val="Afzendgegevens"/>
                    </w:pPr>
                    <w:r>
                      <w:t>Rijnstraat 8</w:t>
                    </w:r>
                  </w:p>
                  <w:p w14:paraId="25BAF203" w14:textId="77777777" w:rsidR="00B85257" w:rsidRPr="001760B1" w:rsidRDefault="00E419E4">
                    <w:pPr>
                      <w:pStyle w:val="Afzendgegevens"/>
                      <w:rPr>
                        <w:lang w:val="de-DE"/>
                      </w:rPr>
                    </w:pPr>
                    <w:r w:rsidRPr="001760B1">
                      <w:rPr>
                        <w:lang w:val="de-DE"/>
                      </w:rPr>
                      <w:t>2515 XP  Den Haag</w:t>
                    </w:r>
                  </w:p>
                  <w:p w14:paraId="0FE31CDB" w14:textId="77777777" w:rsidR="00B85257" w:rsidRPr="001760B1" w:rsidRDefault="00E419E4">
                    <w:pPr>
                      <w:pStyle w:val="Afzendgegevens"/>
                      <w:rPr>
                        <w:lang w:val="de-DE"/>
                      </w:rPr>
                    </w:pPr>
                    <w:r w:rsidRPr="001760B1">
                      <w:rPr>
                        <w:lang w:val="de-DE"/>
                      </w:rPr>
                      <w:t>Postbus 20901</w:t>
                    </w:r>
                  </w:p>
                  <w:p w14:paraId="16D6C724" w14:textId="77777777" w:rsidR="00B85257" w:rsidRPr="001760B1" w:rsidRDefault="00E419E4">
                    <w:pPr>
                      <w:pStyle w:val="Afzendgegevens"/>
                      <w:rPr>
                        <w:lang w:val="de-DE"/>
                      </w:rPr>
                    </w:pPr>
                    <w:r w:rsidRPr="001760B1">
                      <w:rPr>
                        <w:lang w:val="de-DE"/>
                      </w:rPr>
                      <w:t>2500 EX Den Haag</w:t>
                    </w:r>
                  </w:p>
                  <w:p w14:paraId="48A271CA" w14:textId="77777777" w:rsidR="00B85257" w:rsidRPr="001760B1" w:rsidRDefault="00B85257">
                    <w:pPr>
                      <w:pStyle w:val="WitregelW1"/>
                      <w:rPr>
                        <w:lang w:val="de-DE"/>
                      </w:rPr>
                    </w:pPr>
                  </w:p>
                  <w:p w14:paraId="1AF437B0" w14:textId="77777777" w:rsidR="00B85257" w:rsidRPr="001760B1" w:rsidRDefault="00E419E4" w:rsidP="00414219">
                    <w:pPr>
                      <w:pStyle w:val="Afzendgegevens"/>
                      <w:spacing w:line="240" w:lineRule="auto"/>
                      <w:rPr>
                        <w:lang w:val="de-DE"/>
                      </w:rPr>
                    </w:pPr>
                    <w:r w:rsidRPr="001760B1">
                      <w:rPr>
                        <w:lang w:val="de-DE"/>
                      </w:rPr>
                      <w:t>T   070-456 0000</w:t>
                    </w:r>
                  </w:p>
                  <w:p w14:paraId="26092498" w14:textId="77777777" w:rsidR="00B85257" w:rsidRDefault="00E419E4" w:rsidP="00414219">
                    <w:pPr>
                      <w:pStyle w:val="Afzendgegevens"/>
                      <w:spacing w:line="240" w:lineRule="auto"/>
                    </w:pPr>
                    <w:r>
                      <w:t>F   070-456 1111</w:t>
                    </w:r>
                  </w:p>
                  <w:p w14:paraId="47CDA3E6" w14:textId="77777777" w:rsidR="00B85257" w:rsidRDefault="00B85257" w:rsidP="00414219">
                    <w:pPr>
                      <w:pStyle w:val="WitregelW2"/>
                      <w:spacing w:line="240" w:lineRule="auto"/>
                    </w:pPr>
                  </w:p>
                  <w:p w14:paraId="37158FBD" w14:textId="0C6D61F1" w:rsidR="00B85257" w:rsidRDefault="00414219" w:rsidP="00414219">
                    <w:pPr>
                      <w:pStyle w:val="Referentiegegevenskop"/>
                      <w:spacing w:line="240" w:lineRule="auto"/>
                    </w:pPr>
                    <w:r>
                      <w:t>Ons</w:t>
                    </w:r>
                    <w:r w:rsidR="00E419E4">
                      <w:t xml:space="preserve"> kenmerk</w:t>
                    </w:r>
                  </w:p>
                  <w:p w14:paraId="51380FB0" w14:textId="5F96629D" w:rsidR="00B85257" w:rsidRDefault="00E419E4" w:rsidP="00414219">
                    <w:pPr>
                      <w:pStyle w:val="Referentiegegevens"/>
                      <w:spacing w:line="240" w:lineRule="auto"/>
                    </w:pPr>
                    <w:r>
                      <w:t>IENW/BSK-2025/25705</w:t>
                    </w:r>
                  </w:p>
                  <w:p w14:paraId="3013CD09" w14:textId="77777777" w:rsidR="00414219" w:rsidRPr="00414219" w:rsidRDefault="00414219" w:rsidP="00414219">
                    <w:pPr>
                      <w:spacing w:line="240" w:lineRule="auto"/>
                      <w:rPr>
                        <w:sz w:val="13"/>
                        <w:szCs w:val="13"/>
                      </w:rPr>
                    </w:pPr>
                    <w:bookmarkStart w:id="3" w:name="_Hlk190432927"/>
                    <w:bookmarkStart w:id="4" w:name="_Hlk190432928"/>
                  </w:p>
                  <w:p w14:paraId="582FA831" w14:textId="11127DDA" w:rsidR="00414219" w:rsidRPr="00414219" w:rsidRDefault="00414219" w:rsidP="00414219">
                    <w:pPr>
                      <w:spacing w:line="240" w:lineRule="auto"/>
                      <w:rPr>
                        <w:b/>
                        <w:bCs/>
                        <w:sz w:val="13"/>
                        <w:szCs w:val="13"/>
                      </w:rPr>
                    </w:pPr>
                    <w:r w:rsidRPr="00414219">
                      <w:rPr>
                        <w:b/>
                        <w:bCs/>
                        <w:sz w:val="13"/>
                        <w:szCs w:val="13"/>
                      </w:rPr>
                      <w:t>Bijlage(n)</w:t>
                    </w:r>
                  </w:p>
                  <w:p w14:paraId="0AB5BCE1" w14:textId="791BBE8E" w:rsidR="00414219" w:rsidRPr="00414219" w:rsidRDefault="00414219" w:rsidP="00414219">
                    <w:pPr>
                      <w:spacing w:line="240" w:lineRule="auto"/>
                      <w:rPr>
                        <w:sz w:val="13"/>
                        <w:szCs w:val="13"/>
                      </w:rPr>
                    </w:pPr>
                    <w:r w:rsidRPr="00414219">
                      <w:rPr>
                        <w:sz w:val="13"/>
                        <w:szCs w:val="13"/>
                      </w:rPr>
                      <w:t>2</w:t>
                    </w:r>
                    <w:bookmarkEnd w:id="3"/>
                    <w:bookmarkEnd w:id="4"/>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2A5C9386" wp14:editId="3C945632">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269D8172" w14:textId="77777777" w:rsidR="00B85257" w:rsidRDefault="00E419E4">
                          <w:pPr>
                            <w:spacing w:line="240" w:lineRule="auto"/>
                          </w:pPr>
                          <w:r>
                            <w:rPr>
                              <w:noProof/>
                              <w:lang w:val="en-GB" w:eastAsia="en-GB"/>
                            </w:rPr>
                            <w:drawing>
                              <wp:inline distT="0" distB="0" distL="0" distR="0" wp14:anchorId="71E23AC5" wp14:editId="0EF587BD">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A5C9386"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269D8172" w14:textId="77777777" w:rsidR="00B85257" w:rsidRDefault="00E419E4">
                    <w:pPr>
                      <w:spacing w:line="240" w:lineRule="auto"/>
                    </w:pPr>
                    <w:r>
                      <w:rPr>
                        <w:noProof/>
                        <w:lang w:val="en-GB" w:eastAsia="en-GB"/>
                      </w:rPr>
                      <w:drawing>
                        <wp:inline distT="0" distB="0" distL="0" distR="0" wp14:anchorId="71E23AC5" wp14:editId="0EF587BD">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21BB7FD4" wp14:editId="31239C51">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D46C315" w14:textId="77777777" w:rsidR="00B85257" w:rsidRDefault="00E419E4">
                          <w:pPr>
                            <w:spacing w:line="240" w:lineRule="auto"/>
                          </w:pPr>
                          <w:r>
                            <w:rPr>
                              <w:noProof/>
                              <w:lang w:val="en-GB" w:eastAsia="en-GB"/>
                            </w:rPr>
                            <w:drawing>
                              <wp:inline distT="0" distB="0" distL="0" distR="0" wp14:anchorId="7C650DFC" wp14:editId="4BD682D1">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1BB7FD4"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3D46C315" w14:textId="77777777" w:rsidR="00B85257" w:rsidRDefault="00E419E4">
                    <w:pPr>
                      <w:spacing w:line="240" w:lineRule="auto"/>
                    </w:pPr>
                    <w:r>
                      <w:rPr>
                        <w:noProof/>
                        <w:lang w:val="en-GB" w:eastAsia="en-GB"/>
                      </w:rPr>
                      <w:drawing>
                        <wp:inline distT="0" distB="0" distL="0" distR="0" wp14:anchorId="7C650DFC" wp14:editId="4BD682D1">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3E30A106" wp14:editId="6A9E3599">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25E45B90" w14:textId="77777777" w:rsidR="00B85257" w:rsidRDefault="00E419E4">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3E30A106"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25E45B90" w14:textId="77777777" w:rsidR="00B85257" w:rsidRDefault="00E419E4">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527B274A" wp14:editId="599F339F">
              <wp:simplePos x="0" y="0"/>
              <wp:positionH relativeFrom="page">
                <wp:posOffset>1007744</wp:posOffset>
              </wp:positionH>
              <wp:positionV relativeFrom="page">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4CA5B265" w14:textId="78F5DC74" w:rsidR="002A1EEA" w:rsidRDefault="001760B1">
                          <w:r>
                            <w:t xml:space="preserve">De Voorzitter van de Tweede kamer </w:t>
                          </w:r>
                          <w:r w:rsidR="001A48CA">
                            <w:br/>
                          </w:r>
                          <w:r>
                            <w:t>der Staten-Generaal</w:t>
                          </w:r>
                        </w:p>
                        <w:p w14:paraId="119EA19E" w14:textId="17BF67EC" w:rsidR="001760B1" w:rsidRDefault="001760B1">
                          <w:r>
                            <w:t>Postbu</w:t>
                          </w:r>
                          <w:r w:rsidR="0056224F">
                            <w:t>s 20018</w:t>
                          </w:r>
                        </w:p>
                        <w:p w14:paraId="61CCF522" w14:textId="2BA38A61" w:rsidR="001760B1" w:rsidRDefault="0056224F">
                          <w:r>
                            <w:t xml:space="preserve">2500 EA </w:t>
                          </w:r>
                          <w:r w:rsidR="001760B1">
                            <w:t>Den Haag</w:t>
                          </w:r>
                        </w:p>
                      </w:txbxContent>
                    </wps:txbx>
                    <wps:bodyPr vert="horz" wrap="square" lIns="0" tIns="0" rIns="0" bIns="0" anchor="t" anchorCtr="0"/>
                  </wps:wsp>
                </a:graphicData>
              </a:graphic>
            </wp:anchor>
          </w:drawing>
        </mc:Choice>
        <mc:Fallback>
          <w:pict>
            <v:shape w14:anchorId="527B274A"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4CA5B265" w14:textId="78F5DC74" w:rsidR="002A1EEA" w:rsidRDefault="001760B1">
                    <w:r>
                      <w:t xml:space="preserve">De Voorzitter van de Tweede kamer </w:t>
                    </w:r>
                    <w:r w:rsidR="001A48CA">
                      <w:br/>
                    </w:r>
                    <w:r>
                      <w:t>der Staten-Generaal</w:t>
                    </w:r>
                  </w:p>
                  <w:p w14:paraId="119EA19E" w14:textId="17BF67EC" w:rsidR="001760B1" w:rsidRDefault="001760B1">
                    <w:r>
                      <w:t>Postbu</w:t>
                    </w:r>
                    <w:r w:rsidR="0056224F">
                      <w:t>s 20018</w:t>
                    </w:r>
                  </w:p>
                  <w:p w14:paraId="61CCF522" w14:textId="2BA38A61" w:rsidR="001760B1" w:rsidRDefault="0056224F">
                    <w:r>
                      <w:t xml:space="preserve">2500 EA </w:t>
                    </w:r>
                    <w:r w:rsidR="001760B1">
                      <w:t>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4B8C50A0" wp14:editId="27823BA2">
              <wp:simplePos x="0" y="0"/>
              <wp:positionH relativeFrom="margin">
                <wp:align>left</wp:align>
              </wp:positionH>
              <wp:positionV relativeFrom="page">
                <wp:posOffset>3211195</wp:posOffset>
              </wp:positionV>
              <wp:extent cx="4105275" cy="1175385"/>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1175385"/>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B85257" w14:paraId="0D67B104" w14:textId="77777777">
                            <w:trPr>
                              <w:trHeight w:val="200"/>
                            </w:trPr>
                            <w:tc>
                              <w:tcPr>
                                <w:tcW w:w="1140" w:type="dxa"/>
                              </w:tcPr>
                              <w:p w14:paraId="6D5BB3E2" w14:textId="77777777" w:rsidR="00B85257" w:rsidRDefault="00B85257"/>
                            </w:tc>
                            <w:tc>
                              <w:tcPr>
                                <w:tcW w:w="5400" w:type="dxa"/>
                              </w:tcPr>
                              <w:p w14:paraId="7210E680" w14:textId="77777777" w:rsidR="00B85257" w:rsidRDefault="00B85257"/>
                            </w:tc>
                          </w:tr>
                          <w:tr w:rsidR="00B85257" w14:paraId="08C21561" w14:textId="77777777">
                            <w:trPr>
                              <w:trHeight w:val="240"/>
                            </w:trPr>
                            <w:tc>
                              <w:tcPr>
                                <w:tcW w:w="1140" w:type="dxa"/>
                              </w:tcPr>
                              <w:p w14:paraId="5DFEAB50" w14:textId="77777777" w:rsidR="00B85257" w:rsidRDefault="00E419E4">
                                <w:r>
                                  <w:t>Datum</w:t>
                                </w:r>
                              </w:p>
                            </w:tc>
                            <w:tc>
                              <w:tcPr>
                                <w:tcW w:w="5400" w:type="dxa"/>
                              </w:tcPr>
                              <w:p w14:paraId="0DFEF322" w14:textId="091FBAB3" w:rsidR="00B85257" w:rsidRDefault="00414219">
                                <w:r>
                                  <w:t>14 februari 2025</w:t>
                                </w:r>
                              </w:p>
                            </w:tc>
                          </w:tr>
                          <w:tr w:rsidR="00B85257" w14:paraId="058BE0A4" w14:textId="77777777">
                            <w:trPr>
                              <w:trHeight w:val="240"/>
                            </w:trPr>
                            <w:tc>
                              <w:tcPr>
                                <w:tcW w:w="1140" w:type="dxa"/>
                              </w:tcPr>
                              <w:p w14:paraId="18BADC4B" w14:textId="77777777" w:rsidR="00B85257" w:rsidRDefault="00E419E4">
                                <w:r>
                                  <w:t>Betreft</w:t>
                                </w:r>
                              </w:p>
                            </w:tc>
                            <w:tc>
                              <w:tcPr>
                                <w:tcW w:w="5400" w:type="dxa"/>
                              </w:tcPr>
                              <w:p w14:paraId="53A1E99C" w14:textId="784B93B4" w:rsidR="00B85257" w:rsidRDefault="00E419E4">
                                <w:r>
                                  <w:t xml:space="preserve">Voorhang </w:t>
                                </w:r>
                                <w:r w:rsidR="000F1AD4">
                                  <w:t xml:space="preserve">ontwerpbesluit </w:t>
                                </w:r>
                                <w:r>
                                  <w:t>tot wijziging van het Luchthavenverkeerbesluit Schiphol in verband met de invoering van een maximum</w:t>
                                </w:r>
                                <w:r w:rsidR="001760B1">
                                  <w:rPr>
                                    <w:rFonts w:eastAsia="Calibri" w:cs="Times New Roman"/>
                                    <w:b/>
                                  </w:rPr>
                                  <w:t xml:space="preserve"> </w:t>
                                </w:r>
                                <w:r>
                                  <w:t>aantal vliegtuigbewegingen voor het etmaal en wijziging van het maximum aantal vliegtuigbewegingen voor de nacht</w:t>
                                </w:r>
                              </w:p>
                            </w:tc>
                          </w:tr>
                          <w:tr w:rsidR="00B85257" w14:paraId="46F8A433" w14:textId="77777777">
                            <w:trPr>
                              <w:trHeight w:val="200"/>
                            </w:trPr>
                            <w:tc>
                              <w:tcPr>
                                <w:tcW w:w="1140" w:type="dxa"/>
                              </w:tcPr>
                              <w:p w14:paraId="62359452" w14:textId="77777777" w:rsidR="00B85257" w:rsidRDefault="00B85257"/>
                            </w:tc>
                            <w:tc>
                              <w:tcPr>
                                <w:tcW w:w="5400" w:type="dxa"/>
                              </w:tcPr>
                              <w:p w14:paraId="3C87F617" w14:textId="77777777" w:rsidR="00B85257" w:rsidRDefault="00B85257"/>
                            </w:tc>
                          </w:tr>
                        </w:tbl>
                        <w:p w14:paraId="4BC01C2E" w14:textId="77777777" w:rsidR="002A1EEA" w:rsidRDefault="002A1EEA"/>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4B8C50A0" id="7266255e-823c-11ee-8554-0242ac120003" o:spid="_x0000_s1037" type="#_x0000_t202" style="position:absolute;margin-left:0;margin-top:252.85pt;width:323.25pt;height:92.55pt;z-index:251662848;visibility:visible;mso-wrap-style:square;mso-height-percent:0;mso-wrap-distance-left:0;mso-wrap-distance-top:0;mso-wrap-distance-right:0;mso-wrap-distance-bottom:0;mso-position-horizontal:lef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" filled="f" stroked="f">
              <v:textbox inset="0,0,0,0">
                <w:txbxContent>
                  <w:tbl>
                    <w:tblPr>
                      <w:tblW w:w="0" w:type="auto"/>
                      <w:tblLayout w:type="fixed"/>
                      <w:tblLook w:val="07E0" w:firstRow="1" w:lastRow="1" w:firstColumn="1" w:lastColumn="1" w:noHBand="1" w:noVBand="1"/>
                    </w:tblPr>
                    <w:tblGrid>
                      <w:gridCol w:w="1140"/>
                      <w:gridCol w:w="5400"/>
                    </w:tblGrid>
                    <w:tr w:rsidR="00B85257" w14:paraId="0D67B104" w14:textId="77777777">
                      <w:trPr>
                        <w:trHeight w:val="200"/>
                      </w:trPr>
                      <w:tc>
                        <w:tcPr>
                          <w:tcW w:w="1140" w:type="dxa"/>
                        </w:tcPr>
                        <w:p w14:paraId="6D5BB3E2" w14:textId="77777777" w:rsidR="00B85257" w:rsidRDefault="00B85257"/>
                      </w:tc>
                      <w:tc>
                        <w:tcPr>
                          <w:tcW w:w="5400" w:type="dxa"/>
                        </w:tcPr>
                        <w:p w14:paraId="7210E680" w14:textId="77777777" w:rsidR="00B85257" w:rsidRDefault="00B85257"/>
                      </w:tc>
                    </w:tr>
                    <w:tr w:rsidR="00B85257" w14:paraId="08C21561" w14:textId="77777777">
                      <w:trPr>
                        <w:trHeight w:val="240"/>
                      </w:trPr>
                      <w:tc>
                        <w:tcPr>
                          <w:tcW w:w="1140" w:type="dxa"/>
                        </w:tcPr>
                        <w:p w14:paraId="5DFEAB50" w14:textId="77777777" w:rsidR="00B85257" w:rsidRDefault="00E419E4">
                          <w:r>
                            <w:t>Datum</w:t>
                          </w:r>
                        </w:p>
                      </w:tc>
                      <w:tc>
                        <w:tcPr>
                          <w:tcW w:w="5400" w:type="dxa"/>
                        </w:tcPr>
                        <w:p w14:paraId="0DFEF322" w14:textId="091FBAB3" w:rsidR="00B85257" w:rsidRDefault="00414219">
                          <w:r>
                            <w:t>14 februari 2025</w:t>
                          </w:r>
                        </w:p>
                      </w:tc>
                    </w:tr>
                    <w:tr w:rsidR="00B85257" w14:paraId="058BE0A4" w14:textId="77777777">
                      <w:trPr>
                        <w:trHeight w:val="240"/>
                      </w:trPr>
                      <w:tc>
                        <w:tcPr>
                          <w:tcW w:w="1140" w:type="dxa"/>
                        </w:tcPr>
                        <w:p w14:paraId="18BADC4B" w14:textId="77777777" w:rsidR="00B85257" w:rsidRDefault="00E419E4">
                          <w:r>
                            <w:t>Betreft</w:t>
                          </w:r>
                        </w:p>
                      </w:tc>
                      <w:tc>
                        <w:tcPr>
                          <w:tcW w:w="5400" w:type="dxa"/>
                        </w:tcPr>
                        <w:p w14:paraId="53A1E99C" w14:textId="784B93B4" w:rsidR="00B85257" w:rsidRDefault="00E419E4">
                          <w:r>
                            <w:t xml:space="preserve">Voorhang </w:t>
                          </w:r>
                          <w:r w:rsidR="000F1AD4">
                            <w:t xml:space="preserve">ontwerpbesluit </w:t>
                          </w:r>
                          <w:r>
                            <w:t>tot wijziging van het Luchthavenverkeerbesluit Schiphol in verband met de invoering van een maximum</w:t>
                          </w:r>
                          <w:r w:rsidR="001760B1">
                            <w:rPr>
                              <w:rFonts w:eastAsia="Calibri" w:cs="Times New Roman"/>
                              <w:b/>
                            </w:rPr>
                            <w:t xml:space="preserve"> </w:t>
                          </w:r>
                          <w:r>
                            <w:t>aantal vliegtuigbewegingen voor het etmaal en wijziging van het maximum aantal vliegtuigbewegingen voor de nacht</w:t>
                          </w:r>
                        </w:p>
                      </w:tc>
                    </w:tr>
                    <w:tr w:rsidR="00B85257" w14:paraId="46F8A433" w14:textId="77777777">
                      <w:trPr>
                        <w:trHeight w:val="200"/>
                      </w:trPr>
                      <w:tc>
                        <w:tcPr>
                          <w:tcW w:w="1140" w:type="dxa"/>
                        </w:tcPr>
                        <w:p w14:paraId="62359452" w14:textId="77777777" w:rsidR="00B85257" w:rsidRDefault="00B85257"/>
                      </w:tc>
                      <w:tc>
                        <w:tcPr>
                          <w:tcW w:w="5400" w:type="dxa"/>
                        </w:tcPr>
                        <w:p w14:paraId="3C87F617" w14:textId="77777777" w:rsidR="00B85257" w:rsidRDefault="00B85257"/>
                      </w:tc>
                    </w:tr>
                  </w:tbl>
                  <w:p w14:paraId="4BC01C2E" w14:textId="77777777" w:rsidR="002A1EEA" w:rsidRDefault="002A1EEA"/>
                </w:txbxContent>
              </v:textbox>
              <w10:wrap anchorx="margin"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05843EE6" wp14:editId="3D6DBE71">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155C8E5C" w14:textId="77777777" w:rsidR="002A1EEA" w:rsidRDefault="002A1EEA"/>
                      </w:txbxContent>
                    </wps:txbx>
                    <wps:bodyPr vert="horz" wrap="square" lIns="0" tIns="0" rIns="0" bIns="0" anchor="t" anchorCtr="0"/>
                  </wps:wsp>
                </a:graphicData>
              </a:graphic>
            </wp:anchor>
          </w:drawing>
        </mc:Choice>
        <mc:Fallback>
          <w:pict>
            <v:shape w14:anchorId="05843EE6"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155C8E5C" w14:textId="77777777" w:rsidR="002A1EEA" w:rsidRDefault="002A1EEA"/>
                </w:txbxContent>
              </v:textbox>
              <w10:wrap anchorx="page" anchory="page"/>
              <w10:anchorlock/>
            </v:shape>
          </w:pict>
        </mc:Fallback>
      </mc:AlternateContent>
    </w:r>
    <w:r w:rsidR="001760B1">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1BB34B1"/>
    <w:multiLevelType w:val="multilevel"/>
    <w:tmpl w:val="1C5DEE52"/>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B99AD96F"/>
    <w:multiLevelType w:val="multilevel"/>
    <w:tmpl w:val="11F52D55"/>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BB43BACD"/>
    <w:multiLevelType w:val="multilevel"/>
    <w:tmpl w:val="9C05C45D"/>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D0CF6409"/>
    <w:multiLevelType w:val="multilevel"/>
    <w:tmpl w:val="5312925A"/>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E1F0FAF3"/>
    <w:multiLevelType w:val="multilevel"/>
    <w:tmpl w:val="6CDCE128"/>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E2533078"/>
    <w:multiLevelType w:val="multilevel"/>
    <w:tmpl w:val="07606A6F"/>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6" w15:restartNumberingAfterBreak="0">
    <w:nsid w:val="ECBCFDAB"/>
    <w:multiLevelType w:val="multilevel"/>
    <w:tmpl w:val="96808804"/>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F326AACE"/>
    <w:multiLevelType w:val="multilevel"/>
    <w:tmpl w:val="4955CDC5"/>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F9C9E770"/>
    <w:multiLevelType w:val="multilevel"/>
    <w:tmpl w:val="3CBEA3F9"/>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6B84D74"/>
    <w:multiLevelType w:val="multilevel"/>
    <w:tmpl w:val="99230AD6"/>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D505096"/>
    <w:multiLevelType w:val="multilevel"/>
    <w:tmpl w:val="A45956DD"/>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EA36377"/>
    <w:multiLevelType w:val="multilevel"/>
    <w:tmpl w:val="CFE8D54A"/>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2" w15:restartNumberingAfterBreak="0">
    <w:nsid w:val="23AFF5F4"/>
    <w:multiLevelType w:val="multilevel"/>
    <w:tmpl w:val="42198896"/>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75CB84C"/>
    <w:multiLevelType w:val="multilevel"/>
    <w:tmpl w:val="84AE9D10"/>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F119A4D"/>
    <w:multiLevelType w:val="multilevel"/>
    <w:tmpl w:val="32F168C5"/>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35EB162"/>
    <w:multiLevelType w:val="multilevel"/>
    <w:tmpl w:val="32C26CD3"/>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6A7B655"/>
    <w:multiLevelType w:val="multilevel"/>
    <w:tmpl w:val="FFE56BBB"/>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B4B71F7"/>
    <w:multiLevelType w:val="multilevel"/>
    <w:tmpl w:val="D3C50AEA"/>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6714182"/>
    <w:multiLevelType w:val="multilevel"/>
    <w:tmpl w:val="0E087EB0"/>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ACC18C7"/>
    <w:multiLevelType w:val="multilevel"/>
    <w:tmpl w:val="4986F5EC"/>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BF60F3D"/>
    <w:multiLevelType w:val="multilevel"/>
    <w:tmpl w:val="88D67321"/>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F6AE356"/>
    <w:multiLevelType w:val="multilevel"/>
    <w:tmpl w:val="94CD078A"/>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956207C"/>
    <w:multiLevelType w:val="multilevel"/>
    <w:tmpl w:val="A19D821C"/>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9"/>
  </w:num>
  <w:num w:numId="2">
    <w:abstractNumId w:val="0"/>
  </w:num>
  <w:num w:numId="3">
    <w:abstractNumId w:val="8"/>
  </w:num>
  <w:num w:numId="4">
    <w:abstractNumId w:val="10"/>
  </w:num>
  <w:num w:numId="5">
    <w:abstractNumId w:val="5"/>
  </w:num>
  <w:num w:numId="6">
    <w:abstractNumId w:val="18"/>
  </w:num>
  <w:num w:numId="7">
    <w:abstractNumId w:val="6"/>
  </w:num>
  <w:num w:numId="8">
    <w:abstractNumId w:val="21"/>
  </w:num>
  <w:num w:numId="9">
    <w:abstractNumId w:val="22"/>
  </w:num>
  <w:num w:numId="10">
    <w:abstractNumId w:val="17"/>
  </w:num>
  <w:num w:numId="11">
    <w:abstractNumId w:val="2"/>
  </w:num>
  <w:num w:numId="12">
    <w:abstractNumId w:val="11"/>
  </w:num>
  <w:num w:numId="13">
    <w:abstractNumId w:val="9"/>
  </w:num>
  <w:num w:numId="14">
    <w:abstractNumId w:val="15"/>
  </w:num>
  <w:num w:numId="15">
    <w:abstractNumId w:val="14"/>
  </w:num>
  <w:num w:numId="16">
    <w:abstractNumId w:val="20"/>
  </w:num>
  <w:num w:numId="17">
    <w:abstractNumId w:val="13"/>
  </w:num>
  <w:num w:numId="18">
    <w:abstractNumId w:val="3"/>
  </w:num>
  <w:num w:numId="19">
    <w:abstractNumId w:val="4"/>
  </w:num>
  <w:num w:numId="20">
    <w:abstractNumId w:val="12"/>
  </w:num>
  <w:num w:numId="21">
    <w:abstractNumId w:val="7"/>
  </w:num>
  <w:num w:numId="22">
    <w:abstractNumId w:val="16"/>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60B1"/>
    <w:rsid w:val="00000B49"/>
    <w:rsid w:val="000A6AE4"/>
    <w:rsid w:val="000F1AD4"/>
    <w:rsid w:val="001211EE"/>
    <w:rsid w:val="00154B74"/>
    <w:rsid w:val="001760B1"/>
    <w:rsid w:val="001A48CA"/>
    <w:rsid w:val="002A1EEA"/>
    <w:rsid w:val="00345376"/>
    <w:rsid w:val="00365982"/>
    <w:rsid w:val="00414219"/>
    <w:rsid w:val="004C5EBD"/>
    <w:rsid w:val="0056224F"/>
    <w:rsid w:val="00592C06"/>
    <w:rsid w:val="006420BE"/>
    <w:rsid w:val="006617EA"/>
    <w:rsid w:val="006C4C18"/>
    <w:rsid w:val="006E7D23"/>
    <w:rsid w:val="00700835"/>
    <w:rsid w:val="00716A0B"/>
    <w:rsid w:val="00725EE2"/>
    <w:rsid w:val="007F0230"/>
    <w:rsid w:val="00804F88"/>
    <w:rsid w:val="00806A39"/>
    <w:rsid w:val="00833E6C"/>
    <w:rsid w:val="00885016"/>
    <w:rsid w:val="0089774A"/>
    <w:rsid w:val="008E5BA3"/>
    <w:rsid w:val="00983AA4"/>
    <w:rsid w:val="00994EEF"/>
    <w:rsid w:val="009F746F"/>
    <w:rsid w:val="00B06D8E"/>
    <w:rsid w:val="00B85257"/>
    <w:rsid w:val="00B9562B"/>
    <w:rsid w:val="00BD53B9"/>
    <w:rsid w:val="00BD7425"/>
    <w:rsid w:val="00CC3E2A"/>
    <w:rsid w:val="00CF2352"/>
    <w:rsid w:val="00D61D36"/>
    <w:rsid w:val="00D62664"/>
    <w:rsid w:val="00E419E4"/>
    <w:rsid w:val="00E96D81"/>
    <w:rsid w:val="00F2597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DDC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0563C1"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1760B1"/>
    <w:pPr>
      <w:tabs>
        <w:tab w:val="center" w:pos="4536"/>
        <w:tab w:val="right" w:pos="9072"/>
      </w:tabs>
      <w:spacing w:line="240" w:lineRule="auto"/>
    </w:pPr>
  </w:style>
  <w:style w:type="character" w:customStyle="1" w:styleId="HeaderChar">
    <w:name w:val="Header Char"/>
    <w:basedOn w:val="DefaultParagraphFont"/>
    <w:link w:val="Header"/>
    <w:uiPriority w:val="99"/>
    <w:rsid w:val="001760B1"/>
    <w:rPr>
      <w:rFonts w:ascii="Verdana" w:hAnsi="Verdana"/>
      <w:color w:val="000000"/>
      <w:sz w:val="18"/>
      <w:szCs w:val="18"/>
    </w:rPr>
  </w:style>
  <w:style w:type="paragraph" w:styleId="Footer">
    <w:name w:val="footer"/>
    <w:basedOn w:val="Normal"/>
    <w:link w:val="FooterChar"/>
    <w:uiPriority w:val="99"/>
    <w:unhideWhenUsed/>
    <w:rsid w:val="001760B1"/>
    <w:pPr>
      <w:tabs>
        <w:tab w:val="center" w:pos="4536"/>
        <w:tab w:val="right" w:pos="9072"/>
      </w:tabs>
      <w:spacing w:line="240" w:lineRule="auto"/>
    </w:pPr>
  </w:style>
  <w:style w:type="character" w:customStyle="1" w:styleId="FooterChar">
    <w:name w:val="Footer Char"/>
    <w:basedOn w:val="DefaultParagraphFont"/>
    <w:link w:val="Footer"/>
    <w:uiPriority w:val="99"/>
    <w:rsid w:val="001760B1"/>
    <w:rPr>
      <w:rFonts w:ascii="Verdana" w:hAnsi="Verdana"/>
      <w:color w:val="000000"/>
      <w:sz w:val="18"/>
      <w:szCs w:val="18"/>
    </w:rPr>
  </w:style>
  <w:style w:type="paragraph" w:customStyle="1" w:styleId="HBJZ-Kamerstukken-regelafstand13">
    <w:name w:val="HBJZ - Kamerstukken - regelafstand 13"/>
    <w:aliases w:val="8"/>
    <w:basedOn w:val="Normal"/>
    <w:next w:val="Normal"/>
    <w:rsid w:val="001760B1"/>
    <w:pPr>
      <w:spacing w:line="276" w:lineRule="exact"/>
      <w:textAlignment w:val="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webSetting" Target="webSettings0.xml" Id="rId17"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477</ap:Words>
  <ap:Characters>2725</ap:Characters>
  <ap:DocSecurity>0</ap:DocSecurity>
  <ap:Lines>22</ap:Lines>
  <ap:Paragraphs>6</ap:Paragraphs>
  <ap:ScaleCrop>false</ap:ScaleCrop>
  <ap:LinksUpToDate>false</ap:LinksUpToDate>
  <ap:CharactersWithSpaces>3196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2025-02-14T12:57:00.0000000Z</dcterms:created>
  <dcterms:modified xsi:type="dcterms:W3CDTF">2025-02-14T12:57:00.0000000Z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Voorhang tot wijziging van het Luchthavenverkeerbesluit Schiphol in verband met de invoering van een maximum aantal vliegtuigbewegingen voor het etmaal en wijziging van het maximum aantal vliegtuigbewegingen voor de nacht</vt:lpwstr>
  </property>
  <property fmtid="{D5CDD505-2E9C-101B-9397-08002B2CF9AE}" pid="5" name="Publicatiedatum">
    <vt:lpwstr/>
  </property>
  <property fmtid="{D5CDD505-2E9C-101B-9397-08002B2CF9AE}" pid="6" name="Verantwoordelijke organisatie">
    <vt:lpwstr>Directie Bestuur en Bereikbaarheid</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A.M. Jansen</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