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6F29" w:rsidR="00C96F29" w:rsidP="00C96F29" w:rsidRDefault="00125E9B" w14:paraId="59363A60" w14:textId="77777777">
      <w:pPr>
        <w:ind w:left="1410" w:hanging="1410"/>
        <w:rPr>
          <w:rFonts w:ascii="Calibri" w:hAnsi="Calibri" w:cs="Calibri"/>
        </w:rPr>
      </w:pPr>
      <w:r w:rsidRPr="00C96F29">
        <w:rPr>
          <w:rFonts w:ascii="Calibri" w:hAnsi="Calibri" w:cs="Calibri"/>
        </w:rPr>
        <w:t>36600</w:t>
      </w:r>
      <w:r w:rsidRPr="00C96F29" w:rsidR="005A2D25">
        <w:rPr>
          <w:rFonts w:ascii="Calibri" w:hAnsi="Calibri" w:cs="Calibri"/>
        </w:rPr>
        <w:t xml:space="preserve"> </w:t>
      </w:r>
      <w:r w:rsidRPr="00C96F29">
        <w:rPr>
          <w:rFonts w:ascii="Calibri" w:hAnsi="Calibri" w:cs="Calibri"/>
        </w:rPr>
        <w:t>VI</w:t>
      </w:r>
      <w:r w:rsidRPr="00C96F29" w:rsidR="005A2D25">
        <w:rPr>
          <w:rFonts w:ascii="Calibri" w:hAnsi="Calibri" w:cs="Calibri"/>
        </w:rPr>
        <w:tab/>
      </w:r>
      <w:r w:rsidRPr="00C96F29" w:rsidR="00C96F29">
        <w:rPr>
          <w:rFonts w:ascii="Calibri" w:hAnsi="Calibri" w:cs="Calibri"/>
        </w:rPr>
        <w:t>Vaststelling van de begrotingsstaten van het Ministerie van Justitie en Veiligheid (VI) voor het jaar 2025</w:t>
      </w:r>
    </w:p>
    <w:p w:rsidRPr="00C96F29" w:rsidR="005A2D25" w:rsidP="004474D9" w:rsidRDefault="005A2D25" w14:paraId="2EAAA2D2" w14:textId="77777777">
      <w:pPr>
        <w:rPr>
          <w:rFonts w:ascii="Calibri" w:hAnsi="Calibri" w:cs="Calibri"/>
          <w:color w:val="000000"/>
        </w:rPr>
      </w:pPr>
      <w:r w:rsidRPr="00C96F29">
        <w:rPr>
          <w:rFonts w:ascii="Calibri" w:hAnsi="Calibri" w:cs="Calibri"/>
        </w:rPr>
        <w:t>Nr. 128</w:t>
      </w:r>
      <w:r w:rsidRPr="00C96F29">
        <w:rPr>
          <w:rFonts w:ascii="Calibri" w:hAnsi="Calibri" w:cs="Calibri"/>
        </w:rPr>
        <w:tab/>
      </w:r>
      <w:r w:rsidRPr="00C96F29">
        <w:rPr>
          <w:rFonts w:ascii="Calibri" w:hAnsi="Calibri" w:cs="Calibri"/>
        </w:rPr>
        <w:tab/>
        <w:t>Brief van de staatssecretaris van Justitie en Veiligheid</w:t>
      </w:r>
    </w:p>
    <w:p w:rsidRPr="00C96F29" w:rsidR="00125E9B" w:rsidP="00125E9B" w:rsidRDefault="005A2D25" w14:paraId="7E7CD9C0" w14:textId="06BA57D7">
      <w:pPr>
        <w:rPr>
          <w:rFonts w:ascii="Calibri" w:hAnsi="Calibri" w:cs="Calibri"/>
        </w:rPr>
      </w:pPr>
      <w:r w:rsidRPr="00C96F29">
        <w:rPr>
          <w:rFonts w:ascii="Calibri" w:hAnsi="Calibri" w:cs="Calibri"/>
        </w:rPr>
        <w:t>Aan de Voorzitter van de Tweede Kamer der Staten-Generaal</w:t>
      </w:r>
    </w:p>
    <w:p w:rsidRPr="00C96F29" w:rsidR="005A2D25" w:rsidP="00125E9B" w:rsidRDefault="005A2D25" w14:paraId="47F418E6" w14:textId="0117E185">
      <w:pPr>
        <w:rPr>
          <w:rFonts w:ascii="Calibri" w:hAnsi="Calibri" w:cs="Calibri"/>
        </w:rPr>
      </w:pPr>
      <w:r w:rsidRPr="00C96F29">
        <w:rPr>
          <w:rFonts w:ascii="Calibri" w:hAnsi="Calibri" w:cs="Calibri"/>
        </w:rPr>
        <w:t>Den Haag, 14 februari 2025</w:t>
      </w:r>
    </w:p>
    <w:p w:rsidRPr="00C96F29" w:rsidR="00125E9B" w:rsidP="00125E9B" w:rsidRDefault="00125E9B" w14:paraId="0CDD96BD" w14:textId="77777777">
      <w:pPr>
        <w:rPr>
          <w:rFonts w:ascii="Calibri" w:hAnsi="Calibri" w:cs="Calibri"/>
        </w:rPr>
      </w:pPr>
    </w:p>
    <w:p w:rsidRPr="00C96F29" w:rsidR="00125E9B" w:rsidP="00125E9B" w:rsidRDefault="00125E9B" w14:paraId="0A1313F4" w14:textId="16BA8719">
      <w:pPr>
        <w:rPr>
          <w:rFonts w:ascii="Calibri" w:hAnsi="Calibri" w:cs="Calibri"/>
        </w:rPr>
      </w:pPr>
      <w:r w:rsidRPr="00C96F29">
        <w:rPr>
          <w:rFonts w:ascii="Calibri" w:hAnsi="Calibri" w:cs="Calibri"/>
        </w:rPr>
        <w:t>Mede namens de minister van Justitie en Veiligheid informeer ik uw Kamer over de verwachte effecten van de korting van 10% op de Brede Doeluitkering Rampenbestrijding (</w:t>
      </w:r>
      <w:proofErr w:type="spellStart"/>
      <w:r w:rsidRPr="00C96F29">
        <w:rPr>
          <w:rFonts w:ascii="Calibri" w:hAnsi="Calibri" w:cs="Calibri"/>
        </w:rPr>
        <w:t>BDuR</w:t>
      </w:r>
      <w:proofErr w:type="spellEnd"/>
      <w:r w:rsidRPr="00C96F29">
        <w:rPr>
          <w:rFonts w:ascii="Calibri" w:hAnsi="Calibri" w:cs="Calibri"/>
        </w:rPr>
        <w:t>).</w:t>
      </w:r>
    </w:p>
    <w:p w:rsidRPr="00C96F29" w:rsidR="00125E9B" w:rsidP="00125E9B" w:rsidRDefault="00125E9B" w14:paraId="213D9C7D" w14:textId="7988973B">
      <w:pPr>
        <w:rPr>
          <w:rFonts w:ascii="Calibri" w:hAnsi="Calibri" w:cs="Calibri"/>
        </w:rPr>
      </w:pPr>
      <w:r w:rsidRPr="00C96F29">
        <w:rPr>
          <w:rFonts w:ascii="Calibri" w:hAnsi="Calibri" w:cs="Calibri"/>
        </w:rPr>
        <w:t xml:space="preserve">In het hoofdlijnenakkoord is opgenomen dat specifieke uitkeringen worden overgeheveld naar het Gemeentefonds en met 10% worden gekort. De </w:t>
      </w:r>
      <w:proofErr w:type="spellStart"/>
      <w:r w:rsidRPr="00C96F29">
        <w:rPr>
          <w:rFonts w:ascii="Calibri" w:hAnsi="Calibri" w:cs="Calibri"/>
        </w:rPr>
        <w:t>BDuR</w:t>
      </w:r>
      <w:proofErr w:type="spellEnd"/>
      <w:r w:rsidRPr="00C96F29">
        <w:rPr>
          <w:rFonts w:ascii="Calibri" w:hAnsi="Calibri" w:cs="Calibri"/>
        </w:rPr>
        <w:t xml:space="preserve"> is een specifieke uitkering en de korting van 10% op de </w:t>
      </w:r>
      <w:proofErr w:type="spellStart"/>
      <w:r w:rsidRPr="00C96F29">
        <w:rPr>
          <w:rFonts w:ascii="Calibri" w:hAnsi="Calibri" w:cs="Calibri"/>
        </w:rPr>
        <w:t>BDuR</w:t>
      </w:r>
      <w:proofErr w:type="spellEnd"/>
      <w:r w:rsidRPr="00C96F29">
        <w:rPr>
          <w:rFonts w:ascii="Calibri" w:hAnsi="Calibri" w:cs="Calibri"/>
        </w:rPr>
        <w:t xml:space="preserve"> zou 27,7 miljoen euro bedragen vanaf 2026.</w:t>
      </w:r>
      <w:r w:rsidRPr="00C96F29">
        <w:rPr>
          <w:rFonts w:ascii="Calibri" w:hAnsi="Calibri" w:cs="Calibri"/>
        </w:rPr>
        <w:br/>
      </w:r>
      <w:r w:rsidRPr="00C96F29">
        <w:rPr>
          <w:rFonts w:ascii="Calibri" w:hAnsi="Calibri" w:cs="Calibri"/>
        </w:rPr>
        <w:br/>
        <w:t xml:space="preserve">In het Regeerprogramma is opgenomen dat het voortzetten van bestaande specifieke uitkeringen slechts mogelijk is op basis van een kabinetsbesluit. Inmiddels heeft het kabinet besloten dat de </w:t>
      </w:r>
      <w:proofErr w:type="spellStart"/>
      <w:r w:rsidRPr="00C96F29">
        <w:rPr>
          <w:rFonts w:ascii="Calibri" w:hAnsi="Calibri" w:cs="Calibri"/>
        </w:rPr>
        <w:t>BDuR</w:t>
      </w:r>
      <w:proofErr w:type="spellEnd"/>
      <w:r w:rsidRPr="00C96F29">
        <w:rPr>
          <w:rFonts w:ascii="Calibri" w:hAnsi="Calibri" w:cs="Calibri"/>
        </w:rPr>
        <w:t xml:space="preserve"> blijft voortbestaan als specifieke uitkering. Het beschikbare bedrag staat in de begroting 2025 van </w:t>
      </w:r>
      <w:proofErr w:type="spellStart"/>
      <w:r w:rsidRPr="00C96F29">
        <w:rPr>
          <w:rFonts w:ascii="Calibri" w:hAnsi="Calibri" w:cs="Calibri"/>
        </w:rPr>
        <w:t>JenV</w:t>
      </w:r>
      <w:proofErr w:type="spellEnd"/>
      <w:r w:rsidRPr="00C96F29">
        <w:rPr>
          <w:rFonts w:ascii="Calibri" w:hAnsi="Calibri" w:cs="Calibri"/>
        </w:rPr>
        <w:t xml:space="preserve">. </w:t>
      </w:r>
      <w:r w:rsidRPr="00C96F29">
        <w:rPr>
          <w:rFonts w:ascii="Calibri" w:hAnsi="Calibri" w:cs="Calibri"/>
        </w:rPr>
        <w:br/>
      </w:r>
      <w:r w:rsidRPr="00C96F29">
        <w:rPr>
          <w:rFonts w:ascii="Calibri" w:hAnsi="Calibri" w:cs="Calibri"/>
        </w:rPr>
        <w:br/>
        <w:t xml:space="preserve">In het kader van de behandeling van de begroting 2025 van </w:t>
      </w:r>
      <w:proofErr w:type="spellStart"/>
      <w:r w:rsidRPr="00C96F29">
        <w:rPr>
          <w:rFonts w:ascii="Calibri" w:hAnsi="Calibri" w:cs="Calibri"/>
        </w:rPr>
        <w:t>JenV</w:t>
      </w:r>
      <w:proofErr w:type="spellEnd"/>
      <w:r w:rsidRPr="00C96F29">
        <w:rPr>
          <w:rFonts w:ascii="Calibri" w:hAnsi="Calibri" w:cs="Calibri"/>
        </w:rPr>
        <w:t xml:space="preserve"> is de motie van de leden Van Nispen en Michon</w:t>
      </w:r>
      <w:r w:rsidRPr="00C96F29">
        <w:rPr>
          <w:rStyle w:val="Voetnootmarkering"/>
          <w:rFonts w:ascii="Calibri" w:hAnsi="Calibri" w:cs="Calibri"/>
        </w:rPr>
        <w:footnoteReference w:id="1"/>
      </w:r>
      <w:r w:rsidRPr="00C96F29">
        <w:rPr>
          <w:rFonts w:ascii="Calibri" w:hAnsi="Calibri" w:cs="Calibri"/>
        </w:rPr>
        <w:t xml:space="preserve"> aangenomen waarin de regering wordt verzocht om het effect van de bezuiniging op de </w:t>
      </w:r>
      <w:proofErr w:type="spellStart"/>
      <w:r w:rsidRPr="00C96F29">
        <w:rPr>
          <w:rFonts w:ascii="Calibri" w:hAnsi="Calibri" w:cs="Calibri"/>
        </w:rPr>
        <w:t>BDuR</w:t>
      </w:r>
      <w:proofErr w:type="spellEnd"/>
      <w:r w:rsidRPr="00C96F29">
        <w:rPr>
          <w:rFonts w:ascii="Calibri" w:hAnsi="Calibri" w:cs="Calibri"/>
        </w:rPr>
        <w:t xml:space="preserve"> in kaart te brengen, alternatieve financiering te verkennen, en de Kamer hierover voor de Voorjaarsnota 2025 te informeren. Met deze brief geef ik invulling aan deze motie. </w:t>
      </w:r>
      <w:r w:rsidRPr="00C96F29">
        <w:rPr>
          <w:rFonts w:ascii="Calibri" w:hAnsi="Calibri" w:cs="Calibri"/>
        </w:rPr>
        <w:br/>
      </w:r>
      <w:r w:rsidRPr="00C96F29">
        <w:rPr>
          <w:rFonts w:ascii="Calibri" w:hAnsi="Calibri" w:cs="Calibri"/>
        </w:rPr>
        <w:br/>
        <w:t xml:space="preserve">Ter uitvoering van deze motie hebben de minister van </w:t>
      </w:r>
      <w:proofErr w:type="spellStart"/>
      <w:r w:rsidRPr="00C96F29">
        <w:rPr>
          <w:rFonts w:ascii="Calibri" w:hAnsi="Calibri" w:cs="Calibri"/>
        </w:rPr>
        <w:t>JenV</w:t>
      </w:r>
      <w:proofErr w:type="spellEnd"/>
      <w:r w:rsidRPr="00C96F29">
        <w:rPr>
          <w:rFonts w:ascii="Calibri" w:hAnsi="Calibri" w:cs="Calibri"/>
        </w:rPr>
        <w:t xml:space="preserve"> en ik het Veiligheidsberaad verzocht ons te informeren over de verwachte effecten van de korting van 10% op de </w:t>
      </w:r>
      <w:proofErr w:type="spellStart"/>
      <w:r w:rsidRPr="00C96F29">
        <w:rPr>
          <w:rFonts w:ascii="Calibri" w:hAnsi="Calibri" w:cs="Calibri"/>
        </w:rPr>
        <w:t>BDuR</w:t>
      </w:r>
      <w:proofErr w:type="spellEnd"/>
      <w:r w:rsidRPr="00C96F29">
        <w:rPr>
          <w:rFonts w:ascii="Calibri" w:hAnsi="Calibri" w:cs="Calibri"/>
        </w:rPr>
        <w:t xml:space="preserve">. Bijgaand treft u de brief aan waarmee het Veiligheidsberaad aangeeft wat de verwachte impact van het kabinetsvoornemen is om 10% te bezuinigen op de </w:t>
      </w:r>
      <w:proofErr w:type="spellStart"/>
      <w:r w:rsidRPr="00C96F29">
        <w:rPr>
          <w:rFonts w:ascii="Calibri" w:hAnsi="Calibri" w:cs="Calibri"/>
        </w:rPr>
        <w:t>BDuR.In</w:t>
      </w:r>
      <w:proofErr w:type="spellEnd"/>
      <w:r w:rsidRPr="00C96F29">
        <w:rPr>
          <w:rFonts w:ascii="Calibri" w:hAnsi="Calibri" w:cs="Calibri"/>
        </w:rPr>
        <w:t xml:space="preserve"> de brief spreekt het Veiligheidsberaad de verwachting uit dat de veiligheidsregio’s in 2026 naast de korting op de </w:t>
      </w:r>
      <w:proofErr w:type="spellStart"/>
      <w:r w:rsidRPr="00C96F29">
        <w:rPr>
          <w:rFonts w:ascii="Calibri" w:hAnsi="Calibri" w:cs="Calibri"/>
        </w:rPr>
        <w:t>BDuR</w:t>
      </w:r>
      <w:proofErr w:type="spellEnd"/>
      <w:r w:rsidRPr="00C96F29">
        <w:rPr>
          <w:rFonts w:ascii="Calibri" w:hAnsi="Calibri" w:cs="Calibri"/>
        </w:rPr>
        <w:t xml:space="preserve"> ook geconfronteerd worden met bezuinigingen door gemeenten. </w:t>
      </w:r>
    </w:p>
    <w:p w:rsidRPr="00C96F29" w:rsidR="00125E9B" w:rsidP="00125E9B" w:rsidRDefault="00125E9B" w14:paraId="1C1FA99E" w14:textId="77777777">
      <w:pPr>
        <w:rPr>
          <w:rFonts w:ascii="Calibri" w:hAnsi="Calibri" w:cs="Calibri"/>
        </w:rPr>
      </w:pPr>
      <w:r w:rsidRPr="00C96F29">
        <w:rPr>
          <w:rFonts w:ascii="Calibri" w:hAnsi="Calibri" w:cs="Calibri"/>
        </w:rPr>
        <w:t xml:space="preserve">De financiering van de veiligheidsregio’s is hybride: de veiligheidsregio’s worden voor ongeveer 85% gefinancierd door de inliggende gemeenten en voor ongeveer 15% door het Rijk via de </w:t>
      </w:r>
      <w:proofErr w:type="spellStart"/>
      <w:r w:rsidRPr="00C96F29">
        <w:rPr>
          <w:rFonts w:ascii="Calibri" w:hAnsi="Calibri" w:cs="Calibri"/>
        </w:rPr>
        <w:t>BDuR</w:t>
      </w:r>
      <w:proofErr w:type="spellEnd"/>
      <w:r w:rsidRPr="00C96F29">
        <w:rPr>
          <w:rFonts w:ascii="Calibri" w:hAnsi="Calibri" w:cs="Calibri"/>
        </w:rPr>
        <w:t xml:space="preserve">. De besturen van de veiligheidsregio’s stellen de </w:t>
      </w:r>
      <w:r w:rsidRPr="00C96F29">
        <w:rPr>
          <w:rFonts w:ascii="Calibri" w:hAnsi="Calibri" w:cs="Calibri"/>
        </w:rPr>
        <w:lastRenderedPageBreak/>
        <w:t>(</w:t>
      </w:r>
      <w:proofErr w:type="spellStart"/>
      <w:r w:rsidRPr="00C96F29">
        <w:rPr>
          <w:rFonts w:ascii="Calibri" w:hAnsi="Calibri" w:cs="Calibri"/>
        </w:rPr>
        <w:t>meerjaren</w:t>
      </w:r>
      <w:proofErr w:type="spellEnd"/>
      <w:r w:rsidRPr="00C96F29">
        <w:rPr>
          <w:rFonts w:ascii="Calibri" w:hAnsi="Calibri" w:cs="Calibri"/>
        </w:rPr>
        <w:t>)begroting van de regio vast. Dat betekent dat het aan de besturen is om te bepalen, rekening houdend met de regionale situatie, op welke wijze gelden worden besteed inclusief eventuele wijzigingen in de loop van de jaren. Het bestuur stelt de gemeenteraden in de gelegenheid om hun zienswijze op de ontwerpbegroting te geven.</w:t>
      </w:r>
    </w:p>
    <w:p w:rsidRPr="00C96F29" w:rsidR="00125E9B" w:rsidP="00125E9B" w:rsidRDefault="00125E9B" w14:paraId="6CEF09E2" w14:textId="77777777">
      <w:pPr>
        <w:rPr>
          <w:rFonts w:ascii="Calibri" w:hAnsi="Calibri" w:cs="Calibri"/>
        </w:rPr>
      </w:pPr>
      <w:r w:rsidRPr="00C96F29">
        <w:rPr>
          <w:rFonts w:ascii="Calibri" w:hAnsi="Calibri" w:cs="Calibri"/>
        </w:rPr>
        <w:t xml:space="preserve">Daarom besluiten de besturen van de veiligheidsregio’s in het kader van hun begrotingen voor 2026 uiteindelijk hoe zij de korting op de </w:t>
      </w:r>
      <w:proofErr w:type="spellStart"/>
      <w:r w:rsidRPr="00C96F29">
        <w:rPr>
          <w:rFonts w:ascii="Calibri" w:hAnsi="Calibri" w:cs="Calibri"/>
        </w:rPr>
        <w:t>BDuR</w:t>
      </w:r>
      <w:proofErr w:type="spellEnd"/>
      <w:r w:rsidRPr="00C96F29">
        <w:rPr>
          <w:rFonts w:ascii="Calibri" w:hAnsi="Calibri" w:cs="Calibri"/>
        </w:rPr>
        <w:t xml:space="preserve"> en eventuele bezuinigingen van gemeenten daarin daadwerkelijk verwerken. Zicht op de feitelijke besluitvorming van de veiligheidsregio’s hierover ontstaat in het najaar van 2025.</w:t>
      </w:r>
    </w:p>
    <w:p w:rsidRPr="00C96F29" w:rsidR="00125E9B" w:rsidP="00125E9B" w:rsidRDefault="00125E9B" w14:paraId="28383B27" w14:textId="77777777">
      <w:pPr>
        <w:rPr>
          <w:rFonts w:ascii="Calibri" w:hAnsi="Calibri" w:cs="Calibri"/>
        </w:rPr>
      </w:pPr>
      <w:r w:rsidRPr="00C96F29">
        <w:rPr>
          <w:rFonts w:ascii="Calibri" w:hAnsi="Calibri" w:cs="Calibri"/>
        </w:rPr>
        <w:t xml:space="preserve">Op dit moment is er geen alternatieve financiering beschikbaar voor de korting op de </w:t>
      </w:r>
      <w:proofErr w:type="spellStart"/>
      <w:r w:rsidRPr="00C96F29">
        <w:rPr>
          <w:rFonts w:ascii="Calibri" w:hAnsi="Calibri" w:cs="Calibri"/>
        </w:rPr>
        <w:t>BDuR</w:t>
      </w:r>
      <w:proofErr w:type="spellEnd"/>
      <w:r w:rsidRPr="00C96F29">
        <w:rPr>
          <w:rFonts w:ascii="Calibri" w:hAnsi="Calibri" w:cs="Calibri"/>
        </w:rPr>
        <w:t xml:space="preserve">. Zoals ik tijdens de behandeling van de begroting 2025 van </w:t>
      </w:r>
      <w:proofErr w:type="spellStart"/>
      <w:r w:rsidRPr="00C96F29">
        <w:rPr>
          <w:rFonts w:ascii="Calibri" w:hAnsi="Calibri" w:cs="Calibri"/>
        </w:rPr>
        <w:t>JenV</w:t>
      </w:r>
      <w:proofErr w:type="spellEnd"/>
      <w:r w:rsidRPr="00C96F29">
        <w:rPr>
          <w:rFonts w:ascii="Calibri" w:hAnsi="Calibri" w:cs="Calibri"/>
        </w:rPr>
        <w:t xml:space="preserve"> heb aangegeven, wordt in de voorjaarsnota duidelijk waar welke kortingen worden neergelegd. </w:t>
      </w:r>
    </w:p>
    <w:p w:rsidRPr="00C96F29" w:rsidR="00125E9B" w:rsidP="00125E9B" w:rsidRDefault="00125E9B" w14:paraId="535542C5" w14:textId="77777777">
      <w:pPr>
        <w:rPr>
          <w:rFonts w:ascii="Calibri" w:hAnsi="Calibri" w:cs="Calibri"/>
        </w:rPr>
      </w:pPr>
      <w:bookmarkStart w:name="_Hlk189840970" w:id="0"/>
      <w:r w:rsidRPr="00C96F29">
        <w:rPr>
          <w:rFonts w:ascii="Calibri" w:hAnsi="Calibri" w:cs="Calibri"/>
        </w:rPr>
        <w:t>In de brief benoemt het Veiligheidsberaad ook wensen ten aanzien van extra investeringen in brandweerzorg en weerbaarheid. Hiervan heb ik kennisgenomen.</w:t>
      </w:r>
    </w:p>
    <w:bookmarkEnd w:id="0"/>
    <w:p w:rsidRPr="00C96F29" w:rsidR="00125E9B" w:rsidP="00125E9B" w:rsidRDefault="00125E9B" w14:paraId="61E99514" w14:textId="77777777">
      <w:pPr>
        <w:pStyle w:val="WitregelW1bodytekst"/>
        <w:rPr>
          <w:rFonts w:ascii="Calibri" w:hAnsi="Calibri" w:cs="Calibri"/>
          <w:sz w:val="22"/>
          <w:szCs w:val="22"/>
        </w:rPr>
      </w:pPr>
      <w:r w:rsidRPr="00C96F29">
        <w:rPr>
          <w:rFonts w:ascii="Calibri" w:hAnsi="Calibri" w:cs="Calibri"/>
          <w:sz w:val="22"/>
          <w:szCs w:val="22"/>
        </w:rPr>
        <w:t>Een afschrift van deze brief heb ik gezonden aan het Veiligheidsberaad.</w:t>
      </w:r>
      <w:r w:rsidRPr="00C96F29">
        <w:rPr>
          <w:rFonts w:ascii="Calibri" w:hAnsi="Calibri" w:cs="Calibri"/>
          <w:sz w:val="22"/>
          <w:szCs w:val="22"/>
        </w:rPr>
        <w:br/>
      </w:r>
    </w:p>
    <w:p w:rsidRPr="00C96F29" w:rsidR="00125E9B" w:rsidP="00125E9B" w:rsidRDefault="00125E9B" w14:paraId="59091B4C" w14:textId="77777777">
      <w:pPr>
        <w:rPr>
          <w:rFonts w:ascii="Calibri" w:hAnsi="Calibri" w:cs="Calibri"/>
        </w:rPr>
      </w:pPr>
    </w:p>
    <w:p w:rsidRPr="00C96F29" w:rsidR="00125E9B" w:rsidP="005A2D25" w:rsidRDefault="00125E9B" w14:paraId="4D691630" w14:textId="3A40F454">
      <w:pPr>
        <w:pStyle w:val="Geenafstand"/>
        <w:rPr>
          <w:rFonts w:ascii="Calibri" w:hAnsi="Calibri" w:cs="Calibri"/>
        </w:rPr>
      </w:pPr>
      <w:r w:rsidRPr="00C96F29">
        <w:rPr>
          <w:rFonts w:ascii="Calibri" w:hAnsi="Calibri" w:cs="Calibri"/>
        </w:rPr>
        <w:t>De </w:t>
      </w:r>
      <w:r w:rsidRPr="00C96F29" w:rsidR="005A2D25">
        <w:rPr>
          <w:rFonts w:ascii="Calibri" w:hAnsi="Calibri" w:cs="Calibri"/>
        </w:rPr>
        <w:t>s</w:t>
      </w:r>
      <w:r w:rsidRPr="00C96F29">
        <w:rPr>
          <w:rFonts w:ascii="Calibri" w:hAnsi="Calibri" w:cs="Calibri"/>
        </w:rPr>
        <w:t>taatssecretaris van Justitie en Veiligheid,</w:t>
      </w:r>
    </w:p>
    <w:p w:rsidRPr="00C96F29" w:rsidR="00125E9B" w:rsidP="005A2D25" w:rsidRDefault="00125E9B" w14:paraId="19D8E94F" w14:textId="77777777">
      <w:pPr>
        <w:pStyle w:val="Geenafstand"/>
        <w:rPr>
          <w:rFonts w:ascii="Calibri" w:hAnsi="Calibri" w:cs="Calibri"/>
        </w:rPr>
      </w:pPr>
      <w:r w:rsidRPr="00C96F29">
        <w:rPr>
          <w:rFonts w:ascii="Calibri" w:hAnsi="Calibri" w:cs="Calibri"/>
        </w:rPr>
        <w:t xml:space="preserve">I. </w:t>
      </w:r>
      <w:proofErr w:type="spellStart"/>
      <w:r w:rsidRPr="00C96F29">
        <w:rPr>
          <w:rFonts w:ascii="Calibri" w:hAnsi="Calibri" w:cs="Calibri"/>
        </w:rPr>
        <w:t>Coenradie</w:t>
      </w:r>
      <w:proofErr w:type="spellEnd"/>
    </w:p>
    <w:p w:rsidRPr="00C96F29" w:rsidR="00E6311E" w:rsidRDefault="00E6311E" w14:paraId="317B438F" w14:textId="77777777">
      <w:pPr>
        <w:rPr>
          <w:rFonts w:ascii="Calibri" w:hAnsi="Calibri" w:cs="Calibri"/>
        </w:rPr>
      </w:pPr>
    </w:p>
    <w:sectPr w:rsidRPr="00C96F29" w:rsidR="00E6311E" w:rsidSect="00125E9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2A0BA" w14:textId="77777777" w:rsidR="00125E9B" w:rsidRDefault="00125E9B" w:rsidP="00125E9B">
      <w:pPr>
        <w:spacing w:after="0" w:line="240" w:lineRule="auto"/>
      </w:pPr>
      <w:r>
        <w:separator/>
      </w:r>
    </w:p>
  </w:endnote>
  <w:endnote w:type="continuationSeparator" w:id="0">
    <w:p w14:paraId="3639C641" w14:textId="77777777" w:rsidR="00125E9B" w:rsidRDefault="00125E9B" w:rsidP="00125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5517" w14:textId="77777777" w:rsidR="00125E9B" w:rsidRPr="00125E9B" w:rsidRDefault="00125E9B" w:rsidP="00125E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CFAAF" w14:textId="77777777" w:rsidR="00125E9B" w:rsidRPr="00125E9B" w:rsidRDefault="00125E9B" w:rsidP="00125E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7348" w14:textId="77777777" w:rsidR="00125E9B" w:rsidRPr="00125E9B" w:rsidRDefault="00125E9B" w:rsidP="00125E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9D6BB" w14:textId="77777777" w:rsidR="00125E9B" w:rsidRDefault="00125E9B" w:rsidP="00125E9B">
      <w:pPr>
        <w:spacing w:after="0" w:line="240" w:lineRule="auto"/>
      </w:pPr>
      <w:r>
        <w:separator/>
      </w:r>
    </w:p>
  </w:footnote>
  <w:footnote w:type="continuationSeparator" w:id="0">
    <w:p w14:paraId="34B19814" w14:textId="77777777" w:rsidR="00125E9B" w:rsidRDefault="00125E9B" w:rsidP="00125E9B">
      <w:pPr>
        <w:spacing w:after="0" w:line="240" w:lineRule="auto"/>
      </w:pPr>
      <w:r>
        <w:continuationSeparator/>
      </w:r>
    </w:p>
  </w:footnote>
  <w:footnote w:id="1">
    <w:p w14:paraId="63F6D0F8" w14:textId="0087EC80" w:rsidR="00125E9B" w:rsidRPr="005A2D25" w:rsidRDefault="00125E9B" w:rsidP="00125E9B">
      <w:pPr>
        <w:pStyle w:val="Voetnoottekst"/>
        <w:rPr>
          <w:rFonts w:ascii="Calibri" w:hAnsi="Calibri" w:cs="Calibri"/>
          <w:lang w:val="en-US"/>
        </w:rPr>
      </w:pPr>
      <w:r w:rsidRPr="005A2D25">
        <w:rPr>
          <w:rStyle w:val="Voetnootmarkering"/>
          <w:rFonts w:ascii="Calibri" w:hAnsi="Calibri" w:cs="Calibri"/>
        </w:rPr>
        <w:footnoteRef/>
      </w:r>
      <w:r w:rsidRPr="005A2D25">
        <w:rPr>
          <w:rFonts w:ascii="Calibri" w:hAnsi="Calibri" w:cs="Calibri"/>
        </w:rPr>
        <w:t xml:space="preserve"> Kamerstuk 36 600 VI, nr. 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AB18" w14:textId="77777777" w:rsidR="00125E9B" w:rsidRPr="00125E9B" w:rsidRDefault="00125E9B" w:rsidP="00125E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BAD9" w14:textId="77777777" w:rsidR="00125E9B" w:rsidRPr="00125E9B" w:rsidRDefault="00125E9B" w:rsidP="00125E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F198" w14:textId="77777777" w:rsidR="00125E9B" w:rsidRPr="00125E9B" w:rsidRDefault="00125E9B" w:rsidP="00125E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9B"/>
    <w:rsid w:val="00125E9B"/>
    <w:rsid w:val="00164245"/>
    <w:rsid w:val="0025703A"/>
    <w:rsid w:val="003959D8"/>
    <w:rsid w:val="005A2D25"/>
    <w:rsid w:val="006A0CF0"/>
    <w:rsid w:val="00C57495"/>
    <w:rsid w:val="00C96F2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641DF"/>
  <w15:chartTrackingRefBased/>
  <w15:docId w15:val="{3F61FC0E-CA93-4A22-98A6-12C412F3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5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5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5E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5E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5E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5E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5E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5E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5E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5E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5E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5E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5E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5E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5E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5E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5E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5E9B"/>
    <w:rPr>
      <w:rFonts w:eastAsiaTheme="majorEastAsia" w:cstheme="majorBidi"/>
      <w:color w:val="272727" w:themeColor="text1" w:themeTint="D8"/>
    </w:rPr>
  </w:style>
  <w:style w:type="paragraph" w:styleId="Titel">
    <w:name w:val="Title"/>
    <w:basedOn w:val="Standaard"/>
    <w:next w:val="Standaard"/>
    <w:link w:val="TitelChar"/>
    <w:uiPriority w:val="10"/>
    <w:qFormat/>
    <w:rsid w:val="00125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5E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5E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5E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5E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5E9B"/>
    <w:rPr>
      <w:i/>
      <w:iCs/>
      <w:color w:val="404040" w:themeColor="text1" w:themeTint="BF"/>
    </w:rPr>
  </w:style>
  <w:style w:type="paragraph" w:styleId="Lijstalinea">
    <w:name w:val="List Paragraph"/>
    <w:basedOn w:val="Standaard"/>
    <w:uiPriority w:val="34"/>
    <w:qFormat/>
    <w:rsid w:val="00125E9B"/>
    <w:pPr>
      <w:ind w:left="720"/>
      <w:contextualSpacing/>
    </w:pPr>
  </w:style>
  <w:style w:type="character" w:styleId="Intensievebenadrukking">
    <w:name w:val="Intense Emphasis"/>
    <w:basedOn w:val="Standaardalinea-lettertype"/>
    <w:uiPriority w:val="21"/>
    <w:qFormat/>
    <w:rsid w:val="00125E9B"/>
    <w:rPr>
      <w:i/>
      <w:iCs/>
      <w:color w:val="0F4761" w:themeColor="accent1" w:themeShade="BF"/>
    </w:rPr>
  </w:style>
  <w:style w:type="paragraph" w:styleId="Duidelijkcitaat">
    <w:name w:val="Intense Quote"/>
    <w:basedOn w:val="Standaard"/>
    <w:next w:val="Standaard"/>
    <w:link w:val="DuidelijkcitaatChar"/>
    <w:uiPriority w:val="30"/>
    <w:qFormat/>
    <w:rsid w:val="00125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5E9B"/>
    <w:rPr>
      <w:i/>
      <w:iCs/>
      <w:color w:val="0F4761" w:themeColor="accent1" w:themeShade="BF"/>
    </w:rPr>
  </w:style>
  <w:style w:type="character" w:styleId="Intensieveverwijzing">
    <w:name w:val="Intense Reference"/>
    <w:basedOn w:val="Standaardalinea-lettertype"/>
    <w:uiPriority w:val="32"/>
    <w:qFormat/>
    <w:rsid w:val="00125E9B"/>
    <w:rPr>
      <w:b/>
      <w:bCs/>
      <w:smallCaps/>
      <w:color w:val="0F4761" w:themeColor="accent1" w:themeShade="BF"/>
      <w:spacing w:val="5"/>
    </w:rPr>
  </w:style>
  <w:style w:type="paragraph" w:customStyle="1" w:styleId="Referentiegegevens">
    <w:name w:val="Referentiegegevens"/>
    <w:basedOn w:val="Standaard"/>
    <w:next w:val="Standaard"/>
    <w:rsid w:val="00125E9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25E9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25E9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125E9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125E9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25E9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25E9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25E9B"/>
    <w:rPr>
      <w:vertAlign w:val="superscript"/>
    </w:rPr>
  </w:style>
  <w:style w:type="paragraph" w:styleId="Koptekst">
    <w:name w:val="header"/>
    <w:basedOn w:val="Standaard"/>
    <w:link w:val="KoptekstChar"/>
    <w:uiPriority w:val="99"/>
    <w:unhideWhenUsed/>
    <w:rsid w:val="00125E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5E9B"/>
  </w:style>
  <w:style w:type="paragraph" w:styleId="Voettekst">
    <w:name w:val="footer"/>
    <w:basedOn w:val="Standaard"/>
    <w:link w:val="VoettekstChar"/>
    <w:uiPriority w:val="99"/>
    <w:unhideWhenUsed/>
    <w:rsid w:val="00125E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5E9B"/>
  </w:style>
  <w:style w:type="paragraph" w:styleId="Geenafstand">
    <w:name w:val="No Spacing"/>
    <w:uiPriority w:val="1"/>
    <w:qFormat/>
    <w:rsid w:val="005A2D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510</ap:Words>
  <ap:Characters>2805</ap:Characters>
  <ap:DocSecurity>0</ap:DocSecurity>
  <ap:Lines>23</ap:Lines>
  <ap:Paragraphs>6</ap:Paragraphs>
  <ap:ScaleCrop>false</ap:ScaleCrop>
  <ap:LinksUpToDate>false</ap:LinksUpToDate>
  <ap:CharactersWithSpaces>3309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2025-02-18T14:20:00.0000000Z</dcterms:created>
  <dcterms:modified xsi:type="dcterms:W3CDTF">2025-02-18T14:20:00.0000000Z</dcterms:modified>
  <version/>
  <category/>
</coreProperties>
</file>