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2025Z02903</w:t>
        <w:br/>
      </w:r>
      <w:proofErr w:type="spellEnd"/>
    </w:p>
    <w:p>
      <w:pPr>
        <w:pStyle w:val="Normal"/>
        <w:rPr>
          <w:b w:val="1"/>
          <w:bCs w:val="1"/>
        </w:rPr>
      </w:pPr>
      <w:r w:rsidR="250AE766">
        <w:rPr>
          <w:b w:val="0"/>
          <w:bCs w:val="0"/>
        </w:rPr>
        <w:t>(ingezonden 17 februari 2025)</w:t>
        <w:br/>
      </w:r>
    </w:p>
    <w:p>
      <w:r>
        <w:t xml:space="preserve">Vragen van de leden Timmermans, De Hoop (beiden GroenLinks-PvdA) en Kostić (PvdD) aan de minister van Volkshuisvesting en Ruimtelijke Ordening over renovatie van wijken met erfgoedwaarde zoals Meezenbroek</w:t>
      </w:r>
      <w:r>
        <w:br/>
      </w:r>
    </w:p>
    <w:p>
      <w:pPr>
        <w:pStyle w:val="ListParagraph"/>
        <w:numPr>
          <w:ilvl w:val="0"/>
          <w:numId w:val="100468920"/>
        </w:numPr>
        <w:ind w:left="360"/>
      </w:pPr>
      <w:r>
        <w:t>Heeft u kennis genomen van het bericht </w:t>
      </w:r>
      <w:r>
        <w:rPr>
          <w:i w:val="1"/>
          <w:iCs w:val="1"/>
        </w:rPr>
        <w:t xml:space="preserve">Ophef rond plannen voor sloop in Heerlense wijk Meezenbroek </w:t>
      </w:r>
      <w:r>
        <w:rPr/>
        <w:t xml:space="preserve">en </w:t>
      </w:r>
      <w:r>
        <w:rPr>
          <w:i w:val="1"/>
          <w:iCs w:val="1"/>
        </w:rPr>
        <w:t xml:space="preserve">Boze Heerlenaren in verzet tegen sloopkogel door historische volksbuurt</w:t>
      </w:r>
      <w:r>
        <w:rPr/>
        <w:t xml:space="preserve"> ?[1][2]</w:t>
      </w:r>
      <w:r>
        <w:br/>
      </w:r>
    </w:p>
    <w:p>
      <w:pPr>
        <w:pStyle w:val="ListParagraph"/>
        <w:numPr>
          <w:ilvl w:val="0"/>
          <w:numId w:val="100468920"/>
        </w:numPr>
        <w:ind w:left="360"/>
      </w:pPr>
      <w:r>
        <w:t>Wat vindt u van de voorgenomen sloop in Meezenbroek? En hoe beoordeelt u het feit dat bewoners zich onvoldoende gehoord voelen in dit proces?</w:t>
      </w:r>
      <w:r>
        <w:br/>
      </w:r>
    </w:p>
    <w:p>
      <w:pPr>
        <w:pStyle w:val="ListParagraph"/>
        <w:numPr>
          <w:ilvl w:val="0"/>
          <w:numId w:val="100468920"/>
        </w:numPr>
        <w:ind w:left="360"/>
      </w:pPr>
      <w:r>
        <w:t>Wat vindt u ervan dat bewoners van huizen die gesloopt moeten worden jarenlang niet in hun eigen buurt kunnen wonen en mogelijk tegen een veel hogere huur gedwongen worden elders te huren?</w:t>
      </w:r>
      <w:r>
        <w:br/>
      </w:r>
    </w:p>
    <w:p>
      <w:pPr>
        <w:pStyle w:val="ListParagraph"/>
        <w:numPr>
          <w:ilvl w:val="0"/>
          <w:numId w:val="100468920"/>
        </w:numPr>
        <w:ind w:left="360"/>
      </w:pPr>
      <w:r>
        <w:t>Bent u het met ons eens dat bewoners die al jarenlang in een corporatiewoning wonen altijd zouden moeten kunnen terugkeren na renovatie of sloop?</w:t>
      </w:r>
      <w:r>
        <w:br/>
      </w:r>
    </w:p>
    <w:p>
      <w:pPr>
        <w:pStyle w:val="ListParagraph"/>
        <w:numPr>
          <w:ilvl w:val="0"/>
          <w:numId w:val="100468920"/>
        </w:numPr>
        <w:ind w:left="360"/>
      </w:pPr>
      <w:r>
        <w:t>Op welke manier worden de belangen en de mogelijkheden tot inspraak van bezorgde bewoners die bang zijn niet terug te kunnen keren naar hun eigen woning, zoals in de wijk Meezenbroek, op dit moment in wet- en regelgeving geborgd?</w:t>
      </w:r>
      <w:r>
        <w:br/>
      </w:r>
    </w:p>
    <w:p>
      <w:pPr>
        <w:pStyle w:val="ListParagraph"/>
        <w:numPr>
          <w:ilvl w:val="0"/>
          <w:numId w:val="100468920"/>
        </w:numPr>
        <w:ind w:left="360"/>
      </w:pPr>
      <w:r>
        <w:t>Op welke manier kan het instemmingsrecht van bewoners dat geldt bij renovatie verbreed worden in het geval van sloop?</w:t>
      </w:r>
      <w:r>
        <w:br/>
      </w:r>
    </w:p>
    <w:p>
      <w:pPr>
        <w:pStyle w:val="ListParagraph"/>
        <w:numPr>
          <w:ilvl w:val="0"/>
          <w:numId w:val="100468920"/>
        </w:numPr>
        <w:ind w:left="360"/>
      </w:pPr>
      <w:r>
        <w:t>Wat gaat u doen om bewoners te helpen die mogelijk permanent moeten verhuizen omdat ze de huur van hun nieuwe woning niet meer kunnen betalen?</w:t>
      </w:r>
      <w:r>
        <w:br/>
      </w:r>
    </w:p>
    <w:p>
      <w:pPr>
        <w:pStyle w:val="ListParagraph"/>
        <w:numPr>
          <w:ilvl w:val="0"/>
          <w:numId w:val="100468920"/>
        </w:numPr>
        <w:ind w:left="360"/>
      </w:pPr>
      <w:r>
        <w:t>Heeft u in beeld hoeveel historische volkswijken met sociale huurwoningen in Nederland gesloopt dreigen te worden omdat renovatie financieel niet uit kan? Zo ja, kunt u een lijst geven van volkswijken die mogelijk gesloopt gaan worden?</w:t>
      </w:r>
      <w:r>
        <w:br/>
      </w:r>
    </w:p>
    <w:p>
      <w:pPr>
        <w:pStyle w:val="ListParagraph"/>
        <w:numPr>
          <w:ilvl w:val="0"/>
          <w:numId w:val="100468920"/>
        </w:numPr>
        <w:ind w:left="360"/>
      </w:pPr>
      <w:r>
        <w:t>Wat zijn de gevolgen voor de sociale cohesie in een wijk zoals Meezenbroek wanneer bewoners niet kunnen terugkeren?</w:t>
      </w:r>
      <w:r>
        <w:br/>
      </w:r>
    </w:p>
    <w:p>
      <w:pPr>
        <w:pStyle w:val="ListParagraph"/>
        <w:numPr>
          <w:ilvl w:val="0"/>
          <w:numId w:val="100468920"/>
        </w:numPr>
        <w:ind w:left="360"/>
      </w:pPr>
      <w:r>
        <w:t>Bent u het met ons eens dat wijken van historische waarde, zoals Meezenbroek, moeten worden beschermd? Zo ja, hoe gaat u dat faciliteren? Zo nee, waarom niet?</w:t>
      </w:r>
      <w:r>
        <w:br/>
      </w:r>
    </w:p>
    <w:p>
      <w:pPr>
        <w:pStyle w:val="ListParagraph"/>
        <w:numPr>
          <w:ilvl w:val="0"/>
          <w:numId w:val="100468920"/>
        </w:numPr>
        <w:ind w:left="360"/>
      </w:pPr>
      <w:r>
        <w:t>Klopt het dat een woning bij sloop en nieuwbouw op dezelfde plek voor een veel hogere prijs verhuurd mag worden, terwijl die mogelijkheid bij renovatie beperkt is? Zo ja, wat is het effect hiervan op de keuzes die corporaties maken als het gaat om sloop/nieuwbouw of renovatie?</w:t>
      </w:r>
      <w:r>
        <w:br/>
      </w:r>
    </w:p>
    <w:p>
      <w:pPr>
        <w:pStyle w:val="ListParagraph"/>
        <w:numPr>
          <w:ilvl w:val="0"/>
          <w:numId w:val="100468920"/>
        </w:numPr>
        <w:ind w:left="360"/>
      </w:pPr>
      <w:r>
        <w:t>Als reden voor het (deels) slopen van de wijk geeft de corporatie aan dat renoveren te duur is. Aedes geeft aan dat corporaties op de lange termijn steeds minder geld over houden voor onder andere renovatie en verduurzaming.[3] Zouden er minder historische sociale huurwoningen gesloopt hoeven worden als corporaties meer financiële ruimte zouden hebben?</w:t>
      </w:r>
      <w:r>
        <w:br/>
      </w:r>
    </w:p>
    <w:p>
      <w:pPr>
        <w:pStyle w:val="ListParagraph"/>
        <w:numPr>
          <w:ilvl w:val="0"/>
          <w:numId w:val="100468920"/>
        </w:numPr>
        <w:ind w:left="360"/>
      </w:pPr>
      <w:r>
        <w:t>Klopt het dat voor de sloop van woningen een natuurvergunning aangevraagd moet worden en dat het in het licht van de stikstofuitspraak van 18 december jl. beter kan zijn om te kiezen voor renovatie in plaats van sloop en nieuwbouw? Wat betekent dit voor de sloopplannen van wijken zoals Meezenbroek?</w:t>
      </w:r>
      <w:r>
        <w:br/>
      </w:r>
    </w:p>
    <w:p>
      <w:pPr>
        <w:pStyle w:val="ListParagraph"/>
        <w:numPr>
          <w:ilvl w:val="0"/>
          <w:numId w:val="100468920"/>
        </w:numPr>
        <w:ind w:left="360"/>
      </w:pPr>
      <w:r>
        <w:t>Door de waarde van vermeden CO-2 uitstoot mee te nemen komt sloop juist duurder uit dan renovatie.[4] Op welke manier zorgt de minister dat corporaties alle maatschappelijke kosten en baten meewegen bij het verduurzamen van historische wijken?</w:t>
      </w:r>
      <w:r>
        <w:br/>
      </w:r>
    </w:p>
    <w:p>
      <w:pPr>
        <w:pStyle w:val="ListParagraph"/>
        <w:numPr>
          <w:ilvl w:val="0"/>
          <w:numId w:val="100468920"/>
        </w:numPr>
        <w:ind w:left="360"/>
      </w:pPr>
      <w:r>
        <w:t>Bent u bereid om in uw gesprekken met corporaties te verkennen hoe de sloop van oude volksbuurten met historische waarde zo veel mogelijk voorkomen kan worden? Zo ja, kunt u de Kamer informeren over de voortgang van deze gesprekken? Zo nee, waarom niet?</w:t>
      </w:r>
      <w:r>
        <w:br/>
      </w:r>
    </w:p>
    <w:p>
      <w:r>
        <w:t xml:space="preserve"> </w:t>
      </w:r>
      <w:r>
        <w:br/>
      </w:r>
    </w:p>
    <w:p>
      <w:r>
        <w:t xml:space="preserve">[1] L1 Nieuws, 19 september 2024, 'Ophef rond plannen voor sloop in Heerlense wijk Meezenbroek', www.l1nieuws.nl/nieuws/2747614/ophef-rond-plannen-voor-sloop-in-heerlense-wijk-meezenbroek</w:t>
      </w:r>
      <w:r>
        <w:br/>
      </w:r>
    </w:p>
    <w:p>
      <w:r>
        <w:t xml:space="preserve">[2] Hart van Nederland, 21 augustus 2024, 'Boze Heerlenaren in verzet tegen sloopkogel door historische volksbuurt', Boze Heerlenaren in verzet tegen sloopkogel door historische volksbuurt | Hart van Nederland</w:t>
      </w:r>
      <w:r>
        <w:br/>
      </w:r>
    </w:p>
    <w:p>
      <w:r>
        <w:t xml:space="preserve">[3] Aedes, 7 februari 2025 , 'Debat over de uitkomsten van de Woontop en de stijging van de huren', brief-aedes-tbv-debat-over-woontop-afspraken-en-verhoging-huren-7-februari-2025</w:t>
      </w:r>
      <w:r>
        <w:br/>
      </w:r>
    </w:p>
    <w:p>
      <w:r>
        <w:t xml:space="preserve">[4] AD, 10 februari 2025, 'Na stikstof dreigt ook CO2-uitstoot een probleem te worden: 'Stop de sloop’', www.ad.nl/binnenland/na-stikstof-dreigt-ook-co2-uitstoot-een-probleem-te-worden-stop-de-sloop~acebdb60/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87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8720">
    <w:abstractNumId w:val="10046872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