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57FFA" w:rsidTr="00363C0E" w14:paraId="369D3F33" w14:textId="77777777">
        <w:trPr>
          <w:trHeight w:val="1514"/>
        </w:trPr>
        <w:tc>
          <w:tcPr>
            <w:tcW w:w="7522" w:type="dxa"/>
            <w:tcBorders>
              <w:top w:val="nil"/>
              <w:left w:val="nil"/>
              <w:bottom w:val="nil"/>
              <w:right w:val="nil"/>
            </w:tcBorders>
            <w:tcMar>
              <w:left w:w="0" w:type="dxa"/>
              <w:right w:w="0" w:type="dxa"/>
            </w:tcMar>
          </w:tcPr>
          <w:p w:rsidR="00857FFA" w:rsidP="00857FFA" w:rsidRDefault="00857FFA" w14:paraId="558DC1A8" w14:textId="77777777">
            <w:r>
              <w:t>De voorzitter van de Tweede Kamer der Staten-Generaal</w:t>
            </w:r>
          </w:p>
          <w:p w:rsidR="00857FFA" w:rsidP="00857FFA" w:rsidRDefault="00857FFA" w14:paraId="3A4B2465" w14:textId="77777777">
            <w:r>
              <w:t>Postbus 20018</w:t>
            </w:r>
          </w:p>
          <w:p w:rsidR="00857FFA" w:rsidP="00857FFA" w:rsidRDefault="00857FFA" w14:paraId="6FC012C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57FFA" w:rsidTr="00363C0E" w14:paraId="7EA1C2CC" w14:textId="77777777">
        <w:trPr>
          <w:trHeight w:val="289" w:hRule="exact"/>
        </w:trPr>
        <w:tc>
          <w:tcPr>
            <w:tcW w:w="929" w:type="dxa"/>
          </w:tcPr>
          <w:p w:rsidRPr="00434042" w:rsidR="00857FFA" w:rsidP="00857FFA" w:rsidRDefault="00857FFA" w14:paraId="498E5860" w14:textId="77777777">
            <w:pPr>
              <w:rPr>
                <w:lang w:eastAsia="en-US"/>
              </w:rPr>
            </w:pPr>
            <w:r>
              <w:rPr>
                <w:lang w:eastAsia="en-US"/>
              </w:rPr>
              <w:t>Datum</w:t>
            </w:r>
          </w:p>
        </w:tc>
        <w:tc>
          <w:tcPr>
            <w:tcW w:w="6581" w:type="dxa"/>
          </w:tcPr>
          <w:p w:rsidRPr="00434042" w:rsidR="00857FFA" w:rsidP="00857FFA" w:rsidRDefault="00FF4879" w14:paraId="74E13456" w14:textId="7A8BC732">
            <w:pPr>
              <w:rPr>
                <w:lang w:eastAsia="en-US"/>
              </w:rPr>
            </w:pPr>
            <w:r>
              <w:rPr>
                <w:lang w:eastAsia="en-US"/>
              </w:rPr>
              <w:t>19 februari 2025</w:t>
            </w:r>
          </w:p>
        </w:tc>
      </w:tr>
      <w:tr w:rsidR="00857FFA" w:rsidTr="00363C0E" w14:paraId="0FEB0E05" w14:textId="77777777">
        <w:trPr>
          <w:trHeight w:val="368"/>
        </w:trPr>
        <w:tc>
          <w:tcPr>
            <w:tcW w:w="929" w:type="dxa"/>
          </w:tcPr>
          <w:p w:rsidR="00857FFA" w:rsidP="00857FFA" w:rsidRDefault="00857FFA" w14:paraId="1EBAFA2E" w14:textId="77777777">
            <w:pPr>
              <w:rPr>
                <w:lang w:eastAsia="en-US"/>
              </w:rPr>
            </w:pPr>
            <w:bookmarkStart w:name="_Hlk189835147" w:id="0"/>
            <w:r>
              <w:rPr>
                <w:lang w:eastAsia="en-US"/>
              </w:rPr>
              <w:t>Betreft</w:t>
            </w:r>
          </w:p>
        </w:tc>
        <w:tc>
          <w:tcPr>
            <w:tcW w:w="6581" w:type="dxa"/>
          </w:tcPr>
          <w:p w:rsidR="00857FFA" w:rsidP="00857FFA" w:rsidRDefault="00857FFA" w14:paraId="061C8A1C" w14:textId="118FD2AE">
            <w:pPr>
              <w:rPr>
                <w:lang w:eastAsia="en-US"/>
              </w:rPr>
            </w:pPr>
            <w:r>
              <w:rPr>
                <w:lang w:eastAsia="en-US"/>
              </w:rPr>
              <w:t>Onvolledige afname doorstroomtoets Stichting Spaarnesant en S</w:t>
            </w:r>
            <w:r w:rsidR="006C109F">
              <w:rPr>
                <w:lang w:eastAsia="en-US"/>
              </w:rPr>
              <w:t>amen</w:t>
            </w:r>
            <w:r>
              <w:rPr>
                <w:lang w:eastAsia="en-US"/>
              </w:rPr>
              <w:t xml:space="preserve"> Katholieke Scholen</w:t>
            </w:r>
          </w:p>
        </w:tc>
      </w:tr>
    </w:tbl>
    <w:tbl>
      <w:tblPr>
        <w:tblpPr w:leftFromText="142" w:rightFromText="142" w:vertAnchor="page" w:horzAnchor="page" w:tblpX="9320" w:tblpY="3071"/>
        <w:tblW w:w="2160" w:type="dxa"/>
        <w:tblLayout w:type="fixed"/>
        <w:tblCellMar>
          <w:left w:w="0" w:type="dxa"/>
          <w:right w:w="0" w:type="dxa"/>
        </w:tblCellMar>
        <w:tblLook w:val="0000" w:firstRow="0" w:lastRow="0" w:firstColumn="0" w:lastColumn="0" w:noHBand="0" w:noVBand="0"/>
      </w:tblPr>
      <w:tblGrid>
        <w:gridCol w:w="2160"/>
      </w:tblGrid>
      <w:tr w:rsidRPr="00EA4B54" w:rsidR="005E01B6" w:rsidTr="005E01B6" w14:paraId="021BBC06" w14:textId="77777777">
        <w:tc>
          <w:tcPr>
            <w:tcW w:w="2160" w:type="dxa"/>
          </w:tcPr>
          <w:p w:rsidRPr="00F53C9D" w:rsidR="005E01B6" w:rsidP="005E01B6" w:rsidRDefault="005E01B6" w14:paraId="7E9F3D20" w14:textId="77777777">
            <w:pPr>
              <w:pStyle w:val="Colofonkop"/>
              <w:framePr w:hSpace="0" w:wrap="auto" w:hAnchor="text" w:vAnchor="margin" w:xAlign="left" w:yAlign="inline"/>
            </w:pPr>
            <w:bookmarkStart w:name="_Hlk189832190" w:id="1"/>
            <w:r>
              <w:t>Onderwijsprestaties en Voortgezet Onderwijs</w:t>
            </w:r>
          </w:p>
          <w:p w:rsidR="005E01B6" w:rsidP="005E01B6" w:rsidRDefault="005E01B6" w14:paraId="3DF90038" w14:textId="77777777">
            <w:pPr>
              <w:pStyle w:val="Huisstijl-Gegeven"/>
              <w:spacing w:after="0"/>
            </w:pPr>
            <w:r>
              <w:t xml:space="preserve">Rijnstraat 50 </w:t>
            </w:r>
          </w:p>
          <w:p w:rsidR="005E01B6" w:rsidP="005E01B6" w:rsidRDefault="005E01B6" w14:paraId="148A271C" w14:textId="77777777">
            <w:pPr>
              <w:pStyle w:val="Huisstijl-Gegeven"/>
              <w:spacing w:after="0"/>
            </w:pPr>
            <w:r>
              <w:t>Den Haag</w:t>
            </w:r>
          </w:p>
          <w:p w:rsidR="005E01B6" w:rsidP="005E01B6" w:rsidRDefault="005E01B6" w14:paraId="130B0A95" w14:textId="77777777">
            <w:pPr>
              <w:pStyle w:val="Huisstijl-Gegeven"/>
              <w:spacing w:after="0"/>
            </w:pPr>
            <w:r>
              <w:t>Postbus 16375</w:t>
            </w:r>
          </w:p>
          <w:p w:rsidR="005E01B6" w:rsidP="005E01B6" w:rsidRDefault="005E01B6" w14:paraId="29A1AC74" w14:textId="77777777">
            <w:pPr>
              <w:pStyle w:val="Huisstijl-Gegeven"/>
              <w:spacing w:after="0"/>
            </w:pPr>
            <w:r>
              <w:t>2500 BJ Den Haag</w:t>
            </w:r>
          </w:p>
          <w:p w:rsidR="005E01B6" w:rsidP="005E01B6" w:rsidRDefault="005E01B6" w14:paraId="3A61AC11" w14:textId="77777777">
            <w:pPr>
              <w:pStyle w:val="Huisstijl-Gegeven"/>
              <w:spacing w:after="0"/>
            </w:pPr>
            <w:r>
              <w:t>www.rijksoverheid.nl</w:t>
            </w:r>
          </w:p>
          <w:p w:rsidR="00FE756E" w:rsidP="005E01B6" w:rsidRDefault="00FE756E" w14:paraId="207F6C77" w14:textId="77777777">
            <w:pPr>
              <w:spacing w:line="180" w:lineRule="exact"/>
              <w:rPr>
                <w:b/>
                <w:sz w:val="13"/>
                <w:szCs w:val="13"/>
              </w:rPr>
            </w:pPr>
          </w:p>
          <w:p w:rsidRPr="00D86CC6" w:rsidR="005E01B6" w:rsidP="005E01B6" w:rsidRDefault="005E01B6" w14:paraId="7EEB8B54" w14:textId="3F364846">
            <w:pPr>
              <w:spacing w:line="180" w:lineRule="exact"/>
              <w:rPr>
                <w:b/>
                <w:sz w:val="13"/>
                <w:szCs w:val="13"/>
              </w:rPr>
            </w:pPr>
            <w:r>
              <w:rPr>
                <w:b/>
                <w:sz w:val="13"/>
                <w:szCs w:val="13"/>
              </w:rPr>
              <w:t>Contactpersoon</w:t>
            </w:r>
          </w:p>
          <w:p w:rsidRPr="00EA4B54" w:rsidR="005E01B6" w:rsidP="005E01B6" w:rsidRDefault="005E01B6" w14:paraId="2D4D1B44" w14:textId="462483BE">
            <w:pPr>
              <w:spacing w:after="90" w:line="180" w:lineRule="exact"/>
              <w:rPr>
                <w:sz w:val="13"/>
                <w:szCs w:val="13"/>
              </w:rPr>
            </w:pPr>
          </w:p>
        </w:tc>
      </w:tr>
      <w:tr w:rsidRPr="00EA4B54" w:rsidR="005E01B6" w:rsidTr="005E01B6" w14:paraId="5AA40117" w14:textId="77777777">
        <w:trPr>
          <w:trHeight w:val="200" w:hRule="exact"/>
        </w:trPr>
        <w:tc>
          <w:tcPr>
            <w:tcW w:w="2160" w:type="dxa"/>
          </w:tcPr>
          <w:p w:rsidRPr="00EA4B54" w:rsidR="005E01B6" w:rsidP="005E01B6" w:rsidRDefault="005E01B6" w14:paraId="7D08EE1E" w14:textId="77777777">
            <w:pPr>
              <w:spacing w:after="90" w:line="180" w:lineRule="exact"/>
              <w:rPr>
                <w:sz w:val="13"/>
                <w:szCs w:val="13"/>
              </w:rPr>
            </w:pPr>
          </w:p>
        </w:tc>
      </w:tr>
      <w:tr w:rsidR="005E01B6" w:rsidTr="005E01B6" w14:paraId="3D6E71FC" w14:textId="77777777">
        <w:trPr>
          <w:trHeight w:val="450"/>
        </w:trPr>
        <w:tc>
          <w:tcPr>
            <w:tcW w:w="2160" w:type="dxa"/>
          </w:tcPr>
          <w:p w:rsidR="005E01B6" w:rsidP="005E01B6" w:rsidRDefault="005E01B6" w14:paraId="60CABA6D" w14:textId="77777777">
            <w:pPr>
              <w:spacing w:line="180" w:lineRule="exact"/>
              <w:rPr>
                <w:b/>
                <w:sz w:val="13"/>
                <w:szCs w:val="13"/>
              </w:rPr>
            </w:pPr>
            <w:r>
              <w:rPr>
                <w:b/>
                <w:sz w:val="13"/>
                <w:szCs w:val="13"/>
              </w:rPr>
              <w:t>Onze referentie</w:t>
            </w:r>
          </w:p>
          <w:p w:rsidRPr="00FA7882" w:rsidR="005E01B6" w:rsidP="005E01B6" w:rsidRDefault="005E01B6" w14:paraId="5C5ED717" w14:textId="77777777">
            <w:pPr>
              <w:spacing w:line="180" w:lineRule="exact"/>
              <w:rPr>
                <w:sz w:val="13"/>
                <w:szCs w:val="13"/>
              </w:rPr>
            </w:pPr>
            <w:r>
              <w:rPr>
                <w:sz w:val="13"/>
                <w:szCs w:val="13"/>
              </w:rPr>
              <w:t>50408170</w:t>
            </w:r>
          </w:p>
        </w:tc>
      </w:tr>
      <w:tr w:rsidR="005E01B6" w:rsidTr="005E01B6" w14:paraId="139D0D64" w14:textId="77777777">
        <w:trPr>
          <w:trHeight w:val="113"/>
        </w:trPr>
        <w:tc>
          <w:tcPr>
            <w:tcW w:w="2160" w:type="dxa"/>
          </w:tcPr>
          <w:p w:rsidRPr="00C5333A" w:rsidR="005E01B6" w:rsidP="005E01B6" w:rsidRDefault="005E01B6" w14:paraId="5117A836" w14:textId="718615F1">
            <w:pPr>
              <w:tabs>
                <w:tab w:val="center" w:pos="1080"/>
              </w:tabs>
              <w:spacing w:line="180" w:lineRule="exact"/>
              <w:rPr>
                <w:sz w:val="13"/>
                <w:szCs w:val="13"/>
              </w:rPr>
            </w:pPr>
          </w:p>
        </w:tc>
      </w:tr>
      <w:tr w:rsidR="005E01B6" w:rsidTr="005E01B6" w14:paraId="1CB4D1A8" w14:textId="77777777">
        <w:trPr>
          <w:trHeight w:val="74"/>
        </w:trPr>
        <w:tc>
          <w:tcPr>
            <w:tcW w:w="2160" w:type="dxa"/>
          </w:tcPr>
          <w:p w:rsidRPr="00D74F66" w:rsidR="005E01B6" w:rsidP="005E01B6" w:rsidRDefault="005E01B6" w14:paraId="0B176CC7" w14:textId="77777777">
            <w:pPr>
              <w:spacing w:after="90" w:line="180" w:lineRule="exact"/>
              <w:rPr>
                <w:sz w:val="13"/>
              </w:rPr>
            </w:pPr>
          </w:p>
        </w:tc>
      </w:tr>
    </w:tbl>
    <w:p w:rsidR="005E01B6" w:rsidP="00857FFA" w:rsidRDefault="00857FFA" w14:paraId="16DB694A" w14:textId="1B16C211">
      <w:r>
        <w:t xml:space="preserve">Op 7 februari jl. heeft de Inspectie van het Onderwijs (hierna: inspectie) mij geïnformeerd </w:t>
      </w:r>
      <w:bookmarkEnd w:id="0"/>
      <w:r>
        <w:t xml:space="preserve">dat op vier basisscholen de </w:t>
      </w:r>
      <w:r w:rsidR="00CF1162">
        <w:t xml:space="preserve">doorstroomtoets </w:t>
      </w:r>
      <w:r w:rsidR="00AE26B5">
        <w:t xml:space="preserve">bij </w:t>
      </w:r>
      <w:r w:rsidR="009A5188">
        <w:t xml:space="preserve">een zeer groot deel van de leerlingen niet </w:t>
      </w:r>
      <w:r w:rsidR="00CF1162">
        <w:t xml:space="preserve">is afgenomen. </w:t>
      </w:r>
      <w:r>
        <w:t xml:space="preserve">Het gaat om </w:t>
      </w:r>
      <w:r w:rsidR="009B5F6B">
        <w:t>basissch</w:t>
      </w:r>
      <w:r w:rsidR="009A5188">
        <w:t>o</w:t>
      </w:r>
      <w:r w:rsidR="009B5F6B">
        <w:t xml:space="preserve">ol </w:t>
      </w:r>
      <w:r>
        <w:t xml:space="preserve">De Molenwiek, bassischool De Peppelaer en IKC De Argonauten van Stichting Spaarnesant </w:t>
      </w:r>
      <w:r w:rsidR="00CF1162">
        <w:t xml:space="preserve">in </w:t>
      </w:r>
      <w:r>
        <w:t>Haarlem en de Matthieu Wiegmanschool van S</w:t>
      </w:r>
      <w:r w:rsidR="006C109F">
        <w:t>amen</w:t>
      </w:r>
      <w:r>
        <w:t xml:space="preserve"> Katholieke Scholen</w:t>
      </w:r>
      <w:r w:rsidR="00CF1162">
        <w:t xml:space="preserve"> in Alkmaar</w:t>
      </w:r>
      <w:r>
        <w:t xml:space="preserve">. </w:t>
      </w:r>
      <w:r w:rsidR="005E01B6">
        <w:t>De inspectierapporten zijn vandaag gepubliceerd en daarom informeer ik uw Kamer nu over de bevindingen van de inspectie en</w:t>
      </w:r>
      <w:r w:rsidR="00AE26B5">
        <w:t xml:space="preserve"> oplegging van </w:t>
      </w:r>
      <w:r w:rsidR="009A5188">
        <w:t xml:space="preserve">een spoedaanwijzing </w:t>
      </w:r>
      <w:r w:rsidR="00AE26B5">
        <w:t>die de besturen oproept om</w:t>
      </w:r>
      <w:r w:rsidR="009A5188">
        <w:t xml:space="preserve">, in het belang van </w:t>
      </w:r>
      <w:r w:rsidR="00AE26B5">
        <w:t>hun</w:t>
      </w:r>
      <w:r w:rsidR="009A5188">
        <w:t xml:space="preserve"> leerling</w:t>
      </w:r>
      <w:r w:rsidR="00AE26B5">
        <w:t>en</w:t>
      </w:r>
      <w:r w:rsidR="009A5188">
        <w:t>, de</w:t>
      </w:r>
      <w:r w:rsidR="00AE26B5">
        <w:t xml:space="preserve"> doorstroom</w:t>
      </w:r>
      <w:r w:rsidR="009A5188">
        <w:t xml:space="preserve">toets alsnog bij alle leerlingen af te nemen. </w:t>
      </w:r>
    </w:p>
    <w:p w:rsidR="005E01B6" w:rsidP="00857FFA" w:rsidRDefault="005E01B6" w14:paraId="16FB8E16" w14:textId="77777777"/>
    <w:p w:rsidRPr="00AE26B5" w:rsidR="009A5188" w:rsidP="00857FFA" w:rsidRDefault="00FB01FE" w14:paraId="7B036E12" w14:textId="6914EE73">
      <w:pPr>
        <w:rPr>
          <w:i/>
          <w:iCs/>
        </w:rPr>
      </w:pPr>
      <w:r>
        <w:rPr>
          <w:i/>
          <w:iCs/>
        </w:rPr>
        <w:t>Achtergrond doorstroomtoets en bijstellen</w:t>
      </w:r>
    </w:p>
    <w:p w:rsidR="009A5188" w:rsidP="00857FFA" w:rsidRDefault="00F21EEA" w14:paraId="62696C11" w14:textId="1FD7A76A">
      <w:r>
        <w:t xml:space="preserve">Door middel van de in </w:t>
      </w:r>
      <w:r w:rsidR="00A83BD6">
        <w:t xml:space="preserve">2022 door uw Kamer aangenomen en in </w:t>
      </w:r>
      <w:r>
        <w:t>2023 in werking getreden Wet doorstroomtoetsen po</w:t>
      </w:r>
      <w:r w:rsidR="001D67AA">
        <w:t xml:space="preserve"> </w:t>
      </w:r>
      <w:r>
        <w:t xml:space="preserve">is </w:t>
      </w:r>
      <w:r w:rsidR="001D67AA">
        <w:t>wettelijk</w:t>
      </w:r>
      <w:r>
        <w:t xml:space="preserve"> verankerd dat de </w:t>
      </w:r>
      <w:r w:rsidR="00857FFA">
        <w:t xml:space="preserve">doorstroomtoets door iedere groep 8-leerling verplicht </w:t>
      </w:r>
      <w:r>
        <w:t xml:space="preserve">moet </w:t>
      </w:r>
      <w:r w:rsidR="00857FFA">
        <w:t xml:space="preserve">worden </w:t>
      </w:r>
      <w:r w:rsidR="00CF1162">
        <w:t>gemaakt</w:t>
      </w:r>
      <w:r w:rsidR="00857FFA">
        <w:t>, tenzij een leerling valt onder een wettelijk</w:t>
      </w:r>
      <w:r w:rsidR="006C109F">
        <w:t>e</w:t>
      </w:r>
      <w:r w:rsidR="00857FFA">
        <w:t xml:space="preserve"> </w:t>
      </w:r>
      <w:r w:rsidR="005E01B6">
        <w:t>ontheffingsgrond</w:t>
      </w:r>
      <w:r w:rsidR="00857FFA">
        <w:t xml:space="preserve">. </w:t>
      </w:r>
      <w:r w:rsidR="004C0C20">
        <w:t xml:space="preserve">De doorstroomtoets is een belangrijk onderdeel van het aanmelddossier voor de middelbare school en is een tweede, objectief gegeven bij het schooladvies. Het biedt een aanvullend perspectief omdat het laat zien waar de leerling op dat moment staat. Scholen moeten het advies in principe bijstellen als uit de toets blijkt dat een leerling méér uitdaging aankan, tenzij bijstelling niet in het belang van de leerling is. </w:t>
      </w:r>
      <w:r w:rsidR="00FB01FE">
        <w:t xml:space="preserve">Hiermee wordt onderadvisering tegengegaan, om kinderen een eerlijke kans te bieden bij de overgang naar de middelbare school. Dat is nodig: onderzoek wijst uit dat bepaalde kinderen, zoals meisjes, leerlingen uit gezinnen die het financieel moeilijk hebben en leerlingen buiten de randstad vaak worden onderschat. </w:t>
      </w:r>
      <w:r w:rsidR="004C0C20">
        <w:t>Uiteindelijk bepaalt de school zo samen met de leerling en de ouders, met het advies van de doorstroomtoets erbij, de meest passende plek voor een leerling. De doorstroomtoets is daarom een essentieel onderdee</w:t>
      </w:r>
      <w:r w:rsidRPr="00B160FE" w:rsidR="004C0C20">
        <w:t xml:space="preserve">l </w:t>
      </w:r>
      <w:r w:rsidR="004C0C20">
        <w:t>van de afsluiting van de basisschoolperiode</w:t>
      </w:r>
      <w:r w:rsidR="00E75488">
        <w:t xml:space="preserve"> en de overgang naar de middelbare school</w:t>
      </w:r>
      <w:r w:rsidR="004C0C20">
        <w:t xml:space="preserve">. </w:t>
      </w:r>
    </w:p>
    <w:p w:rsidR="009A5188" w:rsidP="00857FFA" w:rsidRDefault="009A5188" w14:paraId="3106A546" w14:textId="77777777"/>
    <w:p w:rsidRPr="00FB01FE" w:rsidR="00FB01FE" w:rsidP="00857FFA" w:rsidRDefault="00FB01FE" w14:paraId="24248B59" w14:textId="33CABD98">
      <w:pPr>
        <w:rPr>
          <w:i/>
          <w:iCs/>
        </w:rPr>
      </w:pPr>
      <w:r>
        <w:rPr>
          <w:i/>
          <w:iCs/>
        </w:rPr>
        <w:t>Situatie op deze scholen met betrekking tot de doorstroomtoets</w:t>
      </w:r>
    </w:p>
    <w:p w:rsidR="00520279" w:rsidP="00857FFA" w:rsidRDefault="00857FFA" w14:paraId="39182626" w14:textId="09994510">
      <w:r>
        <w:t xml:space="preserve">Desondanks hebben </w:t>
      </w:r>
      <w:r w:rsidRPr="0016509D" w:rsidR="0016509D">
        <w:t xml:space="preserve">deze scholen </w:t>
      </w:r>
      <w:r w:rsidR="00AE26B5">
        <w:t xml:space="preserve">de afgelopen periode </w:t>
      </w:r>
      <w:r w:rsidR="004C0C20">
        <w:t xml:space="preserve">actief </w:t>
      </w:r>
      <w:r w:rsidRPr="0016509D" w:rsidR="0016509D">
        <w:t xml:space="preserve">de mogelijkheid geboden </w:t>
      </w:r>
      <w:r w:rsidRPr="0016509D" w:rsidR="00F21EEA">
        <w:t xml:space="preserve">aan ouders </w:t>
      </w:r>
      <w:r w:rsidRPr="0016509D" w:rsidR="0016509D">
        <w:t xml:space="preserve">om </w:t>
      </w:r>
      <w:r w:rsidR="0016509D">
        <w:t xml:space="preserve">hun kind(eren) </w:t>
      </w:r>
      <w:r w:rsidR="00CF1162">
        <w:t xml:space="preserve">juist </w:t>
      </w:r>
      <w:r w:rsidRPr="0016509D" w:rsidR="0016509D">
        <w:t xml:space="preserve">niet deel te </w:t>
      </w:r>
      <w:r w:rsidR="0016509D">
        <w:t xml:space="preserve">laten </w:t>
      </w:r>
      <w:r w:rsidRPr="0016509D" w:rsidR="0016509D">
        <w:t>nemen</w:t>
      </w:r>
      <w:r w:rsidR="0016509D">
        <w:t xml:space="preserve"> aan </w:t>
      </w:r>
      <w:r>
        <w:t>de doorstroomtoets</w:t>
      </w:r>
      <w:r w:rsidR="00CF1162">
        <w:t>: de toets werd alleen afgenomen als ouders daarom vroegen. De scholen hebben</w:t>
      </w:r>
      <w:r w:rsidR="005E01B6">
        <w:t xml:space="preserve"> ouders </w:t>
      </w:r>
      <w:r w:rsidR="00CF1162">
        <w:t xml:space="preserve">zo </w:t>
      </w:r>
      <w:r w:rsidR="005E01B6">
        <w:t>onjuist geïnformeerd</w:t>
      </w:r>
      <w:r w:rsidR="009B33AA">
        <w:t xml:space="preserve"> over het verplichte karakter van de toets</w:t>
      </w:r>
      <w:r>
        <w:t xml:space="preserve">. </w:t>
      </w:r>
      <w:r w:rsidR="00E75488">
        <w:t xml:space="preserve">Ook wordt leerlingen het aanvullende perspectief van de toets en een </w:t>
      </w:r>
      <w:r w:rsidR="00E75488">
        <w:lastRenderedPageBreak/>
        <w:t xml:space="preserve">eventuele bijstelling van het advies naar aanleiding hiervan ontnomen. </w:t>
      </w:r>
      <w:r w:rsidR="005E01B6">
        <w:t xml:space="preserve">Naar aanleiding van signalen </w:t>
      </w:r>
      <w:r w:rsidR="00FE756E">
        <w:t>hier</w:t>
      </w:r>
      <w:r w:rsidR="00CF1162">
        <w:t>over</w:t>
      </w:r>
      <w:r w:rsidR="00FE756E">
        <w:t xml:space="preserve"> </w:t>
      </w:r>
      <w:r w:rsidR="005E01B6">
        <w:t xml:space="preserve">heeft de inspectie beide besturen </w:t>
      </w:r>
      <w:r w:rsidR="004C0C20">
        <w:t xml:space="preserve">de afgelopen maanden </w:t>
      </w:r>
      <w:r w:rsidR="005E01B6">
        <w:t xml:space="preserve">meermaals met klem verzocht zich te houden aan de wet. Op 4 februari jl. heb ik </w:t>
      </w:r>
      <w:r w:rsidR="00E75488">
        <w:t xml:space="preserve">aanvullend daarop </w:t>
      </w:r>
      <w:r w:rsidR="005E01B6">
        <w:t>zelf contact gezocht met de bestuurders van de betreffende scholen en hen er nadrukkelijk op gewezen dat zij handelen in strijd met geldende wet- en regelgeving</w:t>
      </w:r>
      <w:r w:rsidR="009A5188">
        <w:t xml:space="preserve"> en hen gevraagd – voorafgaand aan het geplande </w:t>
      </w:r>
      <w:r w:rsidR="004F0508">
        <w:t>afname</w:t>
      </w:r>
      <w:r w:rsidR="009A5188">
        <w:t xml:space="preserve">moment </w:t>
      </w:r>
      <w:r w:rsidR="00AE26B5">
        <w:t>–</w:t>
      </w:r>
      <w:r w:rsidR="009A5188">
        <w:t xml:space="preserve"> de toetsen bij alle leerlingen af te nemen</w:t>
      </w:r>
      <w:r w:rsidR="005E01B6">
        <w:t xml:space="preserve">. </w:t>
      </w:r>
      <w:r w:rsidR="00520279">
        <w:t>Toch</w:t>
      </w:r>
      <w:r w:rsidR="005E01B6">
        <w:t xml:space="preserve"> hebben de besturen </w:t>
      </w:r>
      <w:r w:rsidR="00CF1162">
        <w:t xml:space="preserve">tot op heden </w:t>
      </w:r>
      <w:r w:rsidR="005E01B6">
        <w:t>hun besluit niet gewijzigd</w:t>
      </w:r>
      <w:r w:rsidR="00520279">
        <w:t>.</w:t>
      </w:r>
    </w:p>
    <w:p w:rsidR="00520279" w:rsidP="00857FFA" w:rsidRDefault="00520279" w14:paraId="7642F774" w14:textId="77777777"/>
    <w:p w:rsidR="00857FFA" w:rsidP="00857FFA" w:rsidRDefault="005E01B6" w14:paraId="478591FC" w14:textId="6A1740B9">
      <w:r>
        <w:t xml:space="preserve">De inspectie heeft </w:t>
      </w:r>
      <w:r w:rsidR="00FE756E">
        <w:t xml:space="preserve">bij de twee besturen en </w:t>
      </w:r>
      <w:r w:rsidR="00AE26B5">
        <w:t xml:space="preserve">op </w:t>
      </w:r>
      <w:r>
        <w:t>de vier betreffende scholen onderzoek gedaan op 5</w:t>
      </w:r>
      <w:r w:rsidR="006C109F">
        <w:t xml:space="preserve"> </w:t>
      </w:r>
      <w:r>
        <w:t>februari</w:t>
      </w:r>
      <w:r w:rsidR="004F0508">
        <w:t xml:space="preserve"> jl.</w:t>
      </w:r>
      <w:r>
        <w:t xml:space="preserve">, </w:t>
      </w:r>
      <w:r w:rsidR="00757A51">
        <w:t xml:space="preserve">na afloop van het geplande </w:t>
      </w:r>
      <w:r w:rsidR="004F0508">
        <w:t>afname</w:t>
      </w:r>
      <w:r w:rsidR="00757A51">
        <w:t>moment</w:t>
      </w:r>
      <w:r>
        <w:t xml:space="preserve">. </w:t>
      </w:r>
      <w:r w:rsidR="00757A51">
        <w:t>Daaruit</w:t>
      </w:r>
      <w:r>
        <w:t xml:space="preserve"> is</w:t>
      </w:r>
      <w:r w:rsidR="00757A51">
        <w:t xml:space="preserve"> </w:t>
      </w:r>
      <w:r>
        <w:t xml:space="preserve">gebleken dat een </w:t>
      </w:r>
      <w:r w:rsidR="009A5188">
        <w:t xml:space="preserve">zeer groot </w:t>
      </w:r>
      <w:r>
        <w:t xml:space="preserve">deel van de leerlingen de doorstroomtoets </w:t>
      </w:r>
      <w:r w:rsidR="00757A51">
        <w:t xml:space="preserve">zonder geldige </w:t>
      </w:r>
      <w:r w:rsidR="00737795">
        <w:t xml:space="preserve">wettelijke </w:t>
      </w:r>
      <w:r w:rsidR="00757A51">
        <w:t xml:space="preserve">reden </w:t>
      </w:r>
      <w:r>
        <w:t xml:space="preserve">niet heeft gemaakt. </w:t>
      </w:r>
      <w:r w:rsidR="00857FFA">
        <w:t>De inspectie concludeert dat de scholen in strijd met de wet hebben gehandeld</w:t>
      </w:r>
      <w:r>
        <w:t xml:space="preserve"> en zich bewust waren van de onrechtmatigheid hiervan</w:t>
      </w:r>
      <w:r w:rsidR="00857FFA">
        <w:t xml:space="preserve">. Omdat de </w:t>
      </w:r>
      <w:r>
        <w:t xml:space="preserve">besturen </w:t>
      </w:r>
      <w:r w:rsidR="00520279">
        <w:t xml:space="preserve">van de scholen </w:t>
      </w:r>
      <w:r w:rsidR="00857FFA">
        <w:t>op deze manier onvoldoende zorgdragen voor een deugdelijke afsluiting van het onderwijs, constateert de inspectie dat er sprake is van een wezenlijk vermoeden van wanbeheer</w:t>
      </w:r>
      <w:r w:rsidR="00CF1162">
        <w:t>.</w:t>
      </w:r>
      <w:r w:rsidR="00CF1162">
        <w:rPr>
          <w:rStyle w:val="Voetnootmarkering"/>
        </w:rPr>
        <w:footnoteReference w:id="1"/>
      </w:r>
      <w:r w:rsidR="004C0C20">
        <w:t xml:space="preserve"> Vanwege de urgentie heeft de inspectie haar bevindingen vastgelegd in spoedrapporten. </w:t>
      </w:r>
    </w:p>
    <w:p w:rsidR="00857FFA" w:rsidP="00857FFA" w:rsidRDefault="00857FFA" w14:paraId="6A3E44EA" w14:textId="77777777"/>
    <w:p w:rsidR="00857FFA" w:rsidP="00857FFA" w:rsidRDefault="00857FFA" w14:paraId="680457DB" w14:textId="39648A78">
      <w:r>
        <w:t xml:space="preserve">Op basis van de bevindingen in haar rapport heeft de inspectie mij op 7 februari jl. gemeld </w:t>
      </w:r>
      <w:r w:rsidR="00460BBA">
        <w:t xml:space="preserve">dat ze </w:t>
      </w:r>
      <w:r>
        <w:t>beide casussen escale</w:t>
      </w:r>
      <w:r w:rsidR="00460BBA">
        <w:t>e</w:t>
      </w:r>
      <w:r>
        <w:t>r</w:t>
      </w:r>
      <w:r w:rsidR="00460BBA">
        <w:t>t</w:t>
      </w:r>
      <w:r>
        <w:t xml:space="preserve"> naar fase E. Dit is de hoogste en meest urgente fase in het toezicht, waarin door </w:t>
      </w:r>
      <w:r w:rsidR="007533F5">
        <w:t>mij</w:t>
      </w:r>
      <w:r>
        <w:t xml:space="preserve"> maatregelen genomen kunnen worden die buiten de bevoegdheid van de inspectie vallen. </w:t>
      </w:r>
      <w:r w:rsidR="004C0C20">
        <w:t>Na afloop van de reguliere afnameperiode heeft de inspectie nogmaals onderzoek gedaan en haar bevindingen op 14 februari jl. in aanvullende spoedrapporten vastgelegd. Daaruit is gebleken dat de scholen de doorstroomtoets ook in de laatste week niet door alle leerlingen hebben laten maken.</w:t>
      </w:r>
    </w:p>
    <w:p w:rsidR="00520279" w:rsidP="00857FFA" w:rsidRDefault="00520279" w14:paraId="53FB5524" w14:textId="77777777"/>
    <w:p w:rsidRPr="00AE26B5" w:rsidR="009A5188" w:rsidP="00857FFA" w:rsidRDefault="009A5188" w14:paraId="64BE110C" w14:textId="7A563941">
      <w:pPr>
        <w:rPr>
          <w:i/>
          <w:iCs/>
        </w:rPr>
      </w:pPr>
      <w:r w:rsidRPr="00AE26B5">
        <w:rPr>
          <w:i/>
          <w:iCs/>
        </w:rPr>
        <w:t>Vervolgstappen</w:t>
      </w:r>
    </w:p>
    <w:p w:rsidR="00857FFA" w:rsidP="00857FFA" w:rsidRDefault="00460BBA" w14:paraId="0E619E92" w14:textId="200F5E56">
      <w:r>
        <w:t>De doorstroomtoets is er gekomen na een zorgvuldig proces, ook met instemming van uw Kamer en het veld</w:t>
      </w:r>
      <w:r w:rsidR="00DC1F4C">
        <w:t>. Desondanks staat</w:t>
      </w:r>
      <w:r w:rsidR="00CF1162">
        <w:t xml:space="preserve"> </w:t>
      </w:r>
      <w:r>
        <w:t>h</w:t>
      </w:r>
      <w:r w:rsidR="00857FFA">
        <w:t xml:space="preserve">et </w:t>
      </w:r>
      <w:r w:rsidR="00E75488">
        <w:t>iedereen</w:t>
      </w:r>
      <w:r>
        <w:t xml:space="preserve"> natuurlijk</w:t>
      </w:r>
      <w:r w:rsidR="00857FFA">
        <w:t xml:space="preserve"> vrij om te discussiëren over de vorm en invulling van de doorstroomtoets en over het nut en de noodzaak van toetsen in het algemeen. Dat gebeurt dan ook maatschappelijk en politiek</w:t>
      </w:r>
      <w:r w:rsidR="00CF1162">
        <w:t>. Zo onderzoek ik</w:t>
      </w:r>
      <w:r w:rsidR="00857FFA">
        <w:t xml:space="preserve"> op verzoek van uw Kamer wat er nodig is om terug te gaan naar één doorstroomtoets</w:t>
      </w:r>
      <w:r w:rsidR="00737795">
        <w:t xml:space="preserve"> en hoe de toets </w:t>
      </w:r>
      <w:r w:rsidR="004C0C20">
        <w:t xml:space="preserve">weer primair ten dienste kan komen te staan </w:t>
      </w:r>
      <w:r w:rsidR="00AE26B5">
        <w:t xml:space="preserve">van </w:t>
      </w:r>
      <w:r w:rsidR="004C0C20">
        <w:t>de ontwikkeling van de leerling en de ondersteuning van de leerkrach</w:t>
      </w:r>
      <w:r w:rsidR="00AE26B5">
        <w:t>t</w:t>
      </w:r>
      <w:r w:rsidR="00CF1162">
        <w:t>.</w:t>
      </w:r>
      <w:r w:rsidR="00CF1162">
        <w:rPr>
          <w:rStyle w:val="Voetnootmarkering"/>
        </w:rPr>
        <w:footnoteReference w:id="2"/>
      </w:r>
      <w:r w:rsidR="00CF1162">
        <w:t xml:space="preserve"> In april kom ik daar bij uw Kamer op terug.</w:t>
      </w:r>
      <w:r w:rsidR="004C0C20">
        <w:t xml:space="preserve"> Ik blijf graag met scholen </w:t>
      </w:r>
      <w:r w:rsidR="00AE26B5">
        <w:t xml:space="preserve">en besturen </w:t>
      </w:r>
      <w:r w:rsidR="004C0C20">
        <w:t>in gesprek over de best passende manier van toetsen in het algemeen en de doorstroomtoets in het bijzonder. Ik heb daarom de twee besturen, die in hun mondelinge zienswijze hebben aangegeven de opvattingen van de Kamer te delen, een gesprek aangeboden met mijn ministerie.</w:t>
      </w:r>
    </w:p>
    <w:p w:rsidR="00857FFA" w:rsidP="00857FFA" w:rsidRDefault="00857FFA" w14:paraId="520CF951" w14:textId="77777777"/>
    <w:p w:rsidR="00857FFA" w:rsidP="00857FFA" w:rsidRDefault="00523985" w14:paraId="0A2C3CF0" w14:textId="19AB3E04">
      <w:r>
        <w:t>Feit is echter</w:t>
      </w:r>
      <w:r w:rsidR="00857FFA">
        <w:t xml:space="preserve"> </w:t>
      </w:r>
      <w:r w:rsidR="00CF1162">
        <w:t xml:space="preserve">wel </w:t>
      </w:r>
      <w:r w:rsidR="00857FFA">
        <w:t>dat de wet moet worden nageleefd</w:t>
      </w:r>
      <w:r>
        <w:t>, in het belang van leerlingen.</w:t>
      </w:r>
      <w:r w:rsidR="00857FFA">
        <w:t xml:space="preserve"> Ik vind het buitengewoon ernstig dat schoolbesturen in Nederland willens en wetens de wet overtreden. </w:t>
      </w:r>
      <w:r w:rsidR="00D8793C">
        <w:t xml:space="preserve">Helaas zie ik mij </w:t>
      </w:r>
      <w:r w:rsidR="00857FFA">
        <w:t xml:space="preserve">dan ook genoodzaakt </w:t>
      </w:r>
      <w:r w:rsidR="00857FFA">
        <w:rPr>
          <w:lang w:eastAsia="en-US"/>
        </w:rPr>
        <w:t xml:space="preserve">Stichting Spaarnesant en Stichting </w:t>
      </w:r>
      <w:r w:rsidR="00757A51">
        <w:rPr>
          <w:lang w:eastAsia="en-US"/>
        </w:rPr>
        <w:t>Samen Katholieke</w:t>
      </w:r>
      <w:r w:rsidR="00857FFA">
        <w:rPr>
          <w:lang w:eastAsia="en-US"/>
        </w:rPr>
        <w:t xml:space="preserve"> Scholen</w:t>
      </w:r>
      <w:r w:rsidR="00857FFA">
        <w:t xml:space="preserve"> door middel van een spoedaanwijzing te dwingen tot naleving van de wet. </w:t>
      </w:r>
      <w:r w:rsidR="00757A51">
        <w:t xml:space="preserve">Een spoedaanwijzing is in </w:t>
      </w:r>
      <w:r w:rsidR="00757A51">
        <w:lastRenderedPageBreak/>
        <w:t xml:space="preserve">dit geval noodzakelijk vanwege de vereiste snelheid: de doorstroomtoets kan slechts tot en met 7 maart worden afgenomen. </w:t>
      </w:r>
      <w:r w:rsidR="00FE756E">
        <w:t xml:space="preserve">Op 10 februari </w:t>
      </w:r>
      <w:r w:rsidR="004F0508">
        <w:t xml:space="preserve">jl. </w:t>
      </w:r>
      <w:r w:rsidR="00FE756E">
        <w:t xml:space="preserve">heb ik mijn voornemen </w:t>
      </w:r>
      <w:r w:rsidR="00757A51">
        <w:t xml:space="preserve">aan beide besturen </w:t>
      </w:r>
      <w:r w:rsidR="00FE756E">
        <w:t>kenbaar gemaakt</w:t>
      </w:r>
      <w:r w:rsidR="00737795">
        <w:t xml:space="preserve">. Op 14 februari </w:t>
      </w:r>
      <w:r w:rsidR="004F0508">
        <w:t xml:space="preserve">jl. </w:t>
      </w:r>
      <w:r w:rsidR="00737795">
        <w:t xml:space="preserve">hebben de besturen hierop hun zienswijze ingediend. Na bestudering hiervan heb ik </w:t>
      </w:r>
      <w:r w:rsidR="00757A51">
        <w:t>g</w:t>
      </w:r>
      <w:r w:rsidR="00FE756E">
        <w:t>isteren de spoedaanwijzing definitief opgelegd</w:t>
      </w:r>
      <w:r w:rsidR="00857FFA">
        <w:t xml:space="preserve">. De opdracht aan de besturen is duidelijk: zorg ervoor dat </w:t>
      </w:r>
      <w:r w:rsidR="0016509D">
        <w:t>de groep 8-leerlingen die de doorstroomtoets nog niet hebben gemaakt dit alsnog doen</w:t>
      </w:r>
      <w:r w:rsidR="00857FFA">
        <w:t>, zodat ook zij hun basisschoolperiode goed afronden</w:t>
      </w:r>
      <w:r w:rsidR="004C0C20">
        <w:t>. De besturen kunnen hiervoor gebruik maken van de inhaalperiode, die nog loopt tot en met 7 maart. De besturen moeten</w:t>
      </w:r>
      <w:r w:rsidR="00857FFA">
        <w:t xml:space="preserve"> hier </w:t>
      </w:r>
      <w:r w:rsidR="004C0C20">
        <w:t xml:space="preserve">ook </w:t>
      </w:r>
      <w:r w:rsidR="00857FFA">
        <w:t xml:space="preserve">helder over </w:t>
      </w:r>
      <w:r w:rsidR="004C0C20">
        <w:t xml:space="preserve">communiceren </w:t>
      </w:r>
      <w:r w:rsidR="00857FFA">
        <w:t xml:space="preserve">naar ouders. </w:t>
      </w:r>
      <w:r>
        <w:t xml:space="preserve">Als </w:t>
      </w:r>
      <w:r w:rsidR="006C109F">
        <w:t xml:space="preserve">de maatregelen in </w:t>
      </w:r>
      <w:r w:rsidR="00857FFA">
        <w:t>deze spoedaanwijzing niet word</w:t>
      </w:r>
      <w:r w:rsidR="004C0C20">
        <w:t>en</w:t>
      </w:r>
      <w:r w:rsidR="00857FFA">
        <w:t xml:space="preserve"> nageleefd, kan ik een bekostigingssanctie opleggen die kan oplopen tot een</w:t>
      </w:r>
      <w:r w:rsidR="00757A51">
        <w:t xml:space="preserve"> volledige</w:t>
      </w:r>
      <w:r w:rsidR="00857FFA">
        <w:t xml:space="preserve"> inhouding van de maandelijkse bekostiging. Uiteraard hoop ik </w:t>
      </w:r>
      <w:r>
        <w:t xml:space="preserve">van harte </w:t>
      </w:r>
      <w:r w:rsidR="00857FFA">
        <w:t xml:space="preserve">dat het niet zover hoeft te komen en dat beide besturen </w:t>
      </w:r>
      <w:r>
        <w:t xml:space="preserve">in het belang van </w:t>
      </w:r>
      <w:r w:rsidR="0016509D">
        <w:t>hun</w:t>
      </w:r>
      <w:r>
        <w:t xml:space="preserve"> leerling</w:t>
      </w:r>
      <w:r w:rsidR="0016509D">
        <w:t>en zullen besluiten de wet na te leven</w:t>
      </w:r>
      <w:r w:rsidR="00857FFA">
        <w:t xml:space="preserve">. </w:t>
      </w:r>
    </w:p>
    <w:p w:rsidR="00857FFA" w:rsidP="00857FFA" w:rsidRDefault="00857FFA" w14:paraId="1EACA2B5" w14:textId="5F28870F">
      <w:pPr>
        <w:spacing w:line="240" w:lineRule="auto"/>
      </w:pPr>
    </w:p>
    <w:p w:rsidR="00857FFA" w:rsidP="00857FFA" w:rsidRDefault="00857FFA" w14:paraId="5FEABCAA" w14:textId="206B46CD">
      <w:r>
        <w:t xml:space="preserve">Vanzelfsprekend informeer ik uw Kamer nader over deze casus zodra daar aanleiding toe </w:t>
      </w:r>
      <w:r w:rsidR="00523985">
        <w:t>is</w:t>
      </w:r>
      <w:r>
        <w:t>.</w:t>
      </w:r>
    </w:p>
    <w:p w:rsidR="00857FFA" w:rsidP="00857FFA" w:rsidRDefault="00857FFA" w14:paraId="4B54A777" w14:textId="77777777"/>
    <w:p w:rsidR="00857FFA" w:rsidP="00857FFA" w:rsidRDefault="00857FFA" w14:paraId="09A954AE" w14:textId="77777777">
      <w:r>
        <w:t>De staatssecretaris van Onderwijs, Cultuur en Wetenschap,</w:t>
      </w:r>
    </w:p>
    <w:p w:rsidR="00857FFA" w:rsidP="00857FFA" w:rsidRDefault="00857FFA" w14:paraId="40223F86" w14:textId="77777777"/>
    <w:p w:rsidR="00857FFA" w:rsidP="00857FFA" w:rsidRDefault="00857FFA" w14:paraId="7CEBC6E0" w14:textId="77777777"/>
    <w:p w:rsidR="00857FFA" w:rsidP="00857FFA" w:rsidRDefault="00857FFA" w14:paraId="7C397F59" w14:textId="77777777"/>
    <w:p w:rsidR="00857FFA" w:rsidP="00857FFA" w:rsidRDefault="00857FFA" w14:paraId="44D782D3" w14:textId="77777777"/>
    <w:p w:rsidRPr="00857FFA" w:rsidR="00820DDA" w:rsidP="00857FFA" w:rsidRDefault="00857FFA" w14:paraId="47643A31" w14:textId="1B2603F2">
      <w:r>
        <w:t>Mariëlle Paul</w:t>
      </w:r>
      <w:bookmarkEnd w:id="1"/>
    </w:p>
    <w:sectPr w:rsidRPr="00857FF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B509" w14:textId="77777777" w:rsidR="00123D85" w:rsidRDefault="00123D85">
      <w:r>
        <w:separator/>
      </w:r>
    </w:p>
    <w:p w14:paraId="7239179F" w14:textId="77777777" w:rsidR="00123D85" w:rsidRDefault="00123D85"/>
  </w:endnote>
  <w:endnote w:type="continuationSeparator" w:id="0">
    <w:p w14:paraId="6C0BD2FA" w14:textId="77777777" w:rsidR="00123D85" w:rsidRDefault="00123D85">
      <w:r>
        <w:continuationSeparator/>
      </w:r>
    </w:p>
    <w:p w14:paraId="1CA9AA06" w14:textId="77777777" w:rsidR="00123D85" w:rsidRDefault="00123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6D4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4627A" w14:paraId="07567567" w14:textId="77777777" w:rsidTr="004C7E1D">
      <w:trPr>
        <w:trHeight w:hRule="exact" w:val="357"/>
      </w:trPr>
      <w:tc>
        <w:tcPr>
          <w:tcW w:w="7603" w:type="dxa"/>
          <w:shd w:val="clear" w:color="auto" w:fill="auto"/>
        </w:tcPr>
        <w:p w14:paraId="7B16D7EA" w14:textId="77777777" w:rsidR="002F71BB" w:rsidRPr="004C7E1D" w:rsidRDefault="002F71BB" w:rsidP="004C7E1D">
          <w:pPr>
            <w:spacing w:line="180" w:lineRule="exact"/>
            <w:rPr>
              <w:sz w:val="13"/>
              <w:szCs w:val="13"/>
            </w:rPr>
          </w:pPr>
        </w:p>
      </w:tc>
      <w:tc>
        <w:tcPr>
          <w:tcW w:w="2172" w:type="dxa"/>
          <w:shd w:val="clear" w:color="auto" w:fill="auto"/>
        </w:tcPr>
        <w:p w14:paraId="366622EC" w14:textId="3C4BA09E" w:rsidR="002F71BB" w:rsidRPr="004C7E1D" w:rsidRDefault="00DF1EA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F4879">
            <w:rPr>
              <w:szCs w:val="13"/>
            </w:rPr>
            <w:t>3</w:t>
          </w:r>
          <w:r w:rsidRPr="004C7E1D">
            <w:rPr>
              <w:szCs w:val="13"/>
            </w:rPr>
            <w:fldChar w:fldCharType="end"/>
          </w:r>
        </w:p>
      </w:tc>
    </w:tr>
  </w:tbl>
  <w:p w14:paraId="1AE2B6B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4627A" w14:paraId="407842D4" w14:textId="77777777" w:rsidTr="004C7E1D">
      <w:trPr>
        <w:trHeight w:hRule="exact" w:val="357"/>
      </w:trPr>
      <w:tc>
        <w:tcPr>
          <w:tcW w:w="7709" w:type="dxa"/>
          <w:shd w:val="clear" w:color="auto" w:fill="auto"/>
        </w:tcPr>
        <w:p w14:paraId="1F65975E" w14:textId="77777777" w:rsidR="00D17084" w:rsidRPr="004C7E1D" w:rsidRDefault="00D17084" w:rsidP="004C7E1D">
          <w:pPr>
            <w:spacing w:line="180" w:lineRule="exact"/>
            <w:rPr>
              <w:sz w:val="13"/>
              <w:szCs w:val="13"/>
            </w:rPr>
          </w:pPr>
        </w:p>
      </w:tc>
      <w:tc>
        <w:tcPr>
          <w:tcW w:w="2060" w:type="dxa"/>
          <w:shd w:val="clear" w:color="auto" w:fill="auto"/>
        </w:tcPr>
        <w:p w14:paraId="176CB569" w14:textId="729D5070" w:rsidR="00D17084" w:rsidRPr="004C7E1D" w:rsidRDefault="00DF1EA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F4879">
            <w:rPr>
              <w:szCs w:val="13"/>
            </w:rPr>
            <w:t>3</w:t>
          </w:r>
          <w:r w:rsidRPr="004C7E1D">
            <w:rPr>
              <w:szCs w:val="13"/>
            </w:rPr>
            <w:fldChar w:fldCharType="end"/>
          </w:r>
        </w:p>
      </w:tc>
    </w:tr>
  </w:tbl>
  <w:p w14:paraId="60A8960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A83A" w14:textId="77777777" w:rsidR="00123D85" w:rsidRDefault="00123D85">
      <w:r>
        <w:separator/>
      </w:r>
    </w:p>
    <w:p w14:paraId="73059C0C" w14:textId="77777777" w:rsidR="00123D85" w:rsidRDefault="00123D85"/>
  </w:footnote>
  <w:footnote w:type="continuationSeparator" w:id="0">
    <w:p w14:paraId="79106179" w14:textId="77777777" w:rsidR="00123D85" w:rsidRDefault="00123D85">
      <w:r>
        <w:continuationSeparator/>
      </w:r>
    </w:p>
    <w:p w14:paraId="04785AE4" w14:textId="77777777" w:rsidR="00123D85" w:rsidRDefault="00123D85"/>
  </w:footnote>
  <w:footnote w:id="1">
    <w:p w14:paraId="76BFA0C6" w14:textId="08352462" w:rsidR="00CF1162" w:rsidRDefault="00CF1162">
      <w:pPr>
        <w:pStyle w:val="Voetnoottekst"/>
      </w:pPr>
      <w:r>
        <w:rPr>
          <w:rStyle w:val="Voetnootmarkering"/>
        </w:rPr>
        <w:footnoteRef/>
      </w:r>
      <w:r>
        <w:t xml:space="preserve"> Zoals bedoeld in artikel 153 en 153a van de Wet op het primair onderwijs.</w:t>
      </w:r>
    </w:p>
  </w:footnote>
  <w:footnote w:id="2">
    <w:p w14:paraId="45F139F6" w14:textId="77777777" w:rsidR="00CF1162" w:rsidRDefault="00CF1162" w:rsidP="00CF1162">
      <w:pPr>
        <w:pStyle w:val="Voetnoottekst"/>
        <w:spacing w:line="240" w:lineRule="auto"/>
      </w:pPr>
      <w:r>
        <w:rPr>
          <w:rStyle w:val="Voetnootmarkering"/>
        </w:rPr>
        <w:footnoteRef/>
      </w:r>
      <w:r>
        <w:t xml:space="preserve"> Kamerstukken II, 2024-2025, </w:t>
      </w:r>
      <w:r w:rsidRPr="00E35766">
        <w:t>31293</w:t>
      </w:r>
      <w:r>
        <w:t xml:space="preserve">, nr. </w:t>
      </w:r>
      <w:r w:rsidRPr="00E35766">
        <w:t>770</w:t>
      </w:r>
      <w:r>
        <w:t>;</w:t>
      </w:r>
      <w:r w:rsidRPr="00460BBA">
        <w:t xml:space="preserve"> </w:t>
      </w:r>
      <w:r>
        <w:t xml:space="preserve">Kamerstukken II, 2024-2025, </w:t>
      </w:r>
      <w:r w:rsidRPr="00E35766">
        <w:t>31293</w:t>
      </w:r>
      <w:r>
        <w:t xml:space="preserve">, nr. </w:t>
      </w:r>
      <w:r w:rsidRPr="00E35766">
        <w:t>771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4627A" w14:paraId="4E2D0CD5" w14:textId="77777777" w:rsidTr="006D2D53">
      <w:trPr>
        <w:trHeight w:hRule="exact" w:val="400"/>
      </w:trPr>
      <w:tc>
        <w:tcPr>
          <w:tcW w:w="7518" w:type="dxa"/>
          <w:shd w:val="clear" w:color="auto" w:fill="auto"/>
        </w:tcPr>
        <w:p w14:paraId="322EF300" w14:textId="77777777" w:rsidR="00527BD4" w:rsidRPr="00275984" w:rsidRDefault="00527BD4" w:rsidP="00BF4427">
          <w:pPr>
            <w:pStyle w:val="Huisstijl-Rubricering"/>
          </w:pPr>
        </w:p>
      </w:tc>
    </w:tr>
  </w:tbl>
  <w:p w14:paraId="31522C4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4627A" w14:paraId="535431A9" w14:textId="77777777" w:rsidTr="003B528D">
      <w:tc>
        <w:tcPr>
          <w:tcW w:w="2160" w:type="dxa"/>
          <w:shd w:val="clear" w:color="auto" w:fill="auto"/>
        </w:tcPr>
        <w:p w14:paraId="387A9FE0" w14:textId="77777777" w:rsidR="002F71BB" w:rsidRPr="000407BB" w:rsidRDefault="00DF1EA9" w:rsidP="005D283A">
          <w:pPr>
            <w:pStyle w:val="Colofonkop"/>
            <w:framePr w:hSpace="0" w:wrap="auto" w:vAnchor="margin" w:hAnchor="text" w:xAlign="left" w:yAlign="inline"/>
          </w:pPr>
          <w:r>
            <w:t>Onze referentie</w:t>
          </w:r>
        </w:p>
      </w:tc>
    </w:tr>
    <w:tr w:rsidR="0034627A" w14:paraId="47BB7807" w14:textId="77777777" w:rsidTr="002F71BB">
      <w:trPr>
        <w:trHeight w:val="259"/>
      </w:trPr>
      <w:tc>
        <w:tcPr>
          <w:tcW w:w="2160" w:type="dxa"/>
          <w:shd w:val="clear" w:color="auto" w:fill="auto"/>
        </w:tcPr>
        <w:p w14:paraId="6001FFB4" w14:textId="77777777" w:rsidR="00E35CF4" w:rsidRPr="005D283A" w:rsidRDefault="00DF1EA9" w:rsidP="0049501A">
          <w:pPr>
            <w:spacing w:line="180" w:lineRule="exact"/>
            <w:rPr>
              <w:sz w:val="13"/>
              <w:szCs w:val="13"/>
            </w:rPr>
          </w:pPr>
          <w:r>
            <w:rPr>
              <w:sz w:val="13"/>
              <w:szCs w:val="13"/>
            </w:rPr>
            <w:t>50408170</w:t>
          </w:r>
        </w:p>
      </w:tc>
    </w:tr>
  </w:tbl>
  <w:p w14:paraId="7DF8840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4627A" w14:paraId="387375AD" w14:textId="77777777" w:rsidTr="001377D4">
      <w:trPr>
        <w:trHeight w:val="2636"/>
      </w:trPr>
      <w:tc>
        <w:tcPr>
          <w:tcW w:w="737" w:type="dxa"/>
          <w:shd w:val="clear" w:color="auto" w:fill="auto"/>
        </w:tcPr>
        <w:p w14:paraId="24AC1F3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A36F9F7" w14:textId="77777777" w:rsidR="00704845" w:rsidRDefault="00DF1EA9" w:rsidP="0047126E">
          <w:pPr>
            <w:framePr w:w="3873" w:h="2625" w:hRule="exact" w:wrap="around" w:vAnchor="page" w:hAnchor="page" w:x="6323" w:y="1"/>
          </w:pPr>
          <w:r>
            <w:rPr>
              <w:noProof/>
              <w:lang w:val="en-US" w:eastAsia="en-US"/>
            </w:rPr>
            <w:drawing>
              <wp:inline distT="0" distB="0" distL="0" distR="0" wp14:anchorId="3410682C" wp14:editId="74793E7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A206946" w14:textId="77777777" w:rsidR="00483ECA" w:rsidRDefault="00483ECA" w:rsidP="00D037A9"/>
      </w:tc>
    </w:tr>
  </w:tbl>
  <w:p w14:paraId="4076401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4627A" w14:paraId="3027FF1B" w14:textId="77777777" w:rsidTr="0008539E">
      <w:trPr>
        <w:trHeight w:hRule="exact" w:val="572"/>
      </w:trPr>
      <w:tc>
        <w:tcPr>
          <w:tcW w:w="7520" w:type="dxa"/>
          <w:shd w:val="clear" w:color="auto" w:fill="auto"/>
        </w:tcPr>
        <w:p w14:paraId="1386A9AD" w14:textId="77777777" w:rsidR="00527BD4" w:rsidRPr="00963440" w:rsidRDefault="00DF1EA9" w:rsidP="00210BA3">
          <w:pPr>
            <w:pStyle w:val="Huisstijl-Adres"/>
            <w:spacing w:after="0"/>
          </w:pPr>
          <w:r w:rsidRPr="009E3B07">
            <w:t>&gt;Retouradres </w:t>
          </w:r>
          <w:r>
            <w:t>Postbus 16375 2500 BJ Den Haag</w:t>
          </w:r>
          <w:r w:rsidRPr="009E3B07">
            <w:t xml:space="preserve"> </w:t>
          </w:r>
        </w:p>
      </w:tc>
    </w:tr>
    <w:tr w:rsidR="0034627A" w14:paraId="0847AD1F" w14:textId="77777777" w:rsidTr="00E776C6">
      <w:trPr>
        <w:cantSplit/>
        <w:trHeight w:hRule="exact" w:val="238"/>
      </w:trPr>
      <w:tc>
        <w:tcPr>
          <w:tcW w:w="7520" w:type="dxa"/>
          <w:shd w:val="clear" w:color="auto" w:fill="auto"/>
        </w:tcPr>
        <w:p w14:paraId="09727D90" w14:textId="77777777" w:rsidR="00093ABC" w:rsidRPr="00963440" w:rsidRDefault="00093ABC" w:rsidP="00963440"/>
      </w:tc>
    </w:tr>
    <w:tr w:rsidR="0034627A" w14:paraId="00DF38D6" w14:textId="77777777" w:rsidTr="00E776C6">
      <w:trPr>
        <w:cantSplit/>
        <w:trHeight w:hRule="exact" w:val="1520"/>
      </w:trPr>
      <w:tc>
        <w:tcPr>
          <w:tcW w:w="7520" w:type="dxa"/>
          <w:shd w:val="clear" w:color="auto" w:fill="auto"/>
        </w:tcPr>
        <w:p w14:paraId="40C92D64" w14:textId="77777777" w:rsidR="00A604D3" w:rsidRPr="00963440" w:rsidRDefault="00A604D3" w:rsidP="00963440"/>
      </w:tc>
    </w:tr>
    <w:tr w:rsidR="0034627A" w14:paraId="6473B088" w14:textId="77777777" w:rsidTr="00E776C6">
      <w:trPr>
        <w:trHeight w:hRule="exact" w:val="1077"/>
      </w:trPr>
      <w:tc>
        <w:tcPr>
          <w:tcW w:w="7520" w:type="dxa"/>
          <w:shd w:val="clear" w:color="auto" w:fill="auto"/>
        </w:tcPr>
        <w:p w14:paraId="0E94259D" w14:textId="77777777" w:rsidR="00892BA5" w:rsidRPr="00035E67" w:rsidRDefault="00892BA5" w:rsidP="00892BA5">
          <w:pPr>
            <w:tabs>
              <w:tab w:val="left" w:pos="740"/>
            </w:tabs>
            <w:autoSpaceDE w:val="0"/>
            <w:autoSpaceDN w:val="0"/>
            <w:adjustRightInd w:val="0"/>
            <w:rPr>
              <w:rFonts w:cs="Verdana"/>
              <w:szCs w:val="18"/>
            </w:rPr>
          </w:pPr>
        </w:p>
      </w:tc>
    </w:tr>
  </w:tbl>
  <w:p w14:paraId="45483519" w14:textId="77777777" w:rsidR="006F273B" w:rsidRDefault="006F273B" w:rsidP="00BC4AE3">
    <w:pPr>
      <w:pStyle w:val="Koptekst"/>
    </w:pPr>
  </w:p>
  <w:p w14:paraId="7E29E096" w14:textId="77777777" w:rsidR="00153BD0" w:rsidRDefault="00153BD0" w:rsidP="00BC4AE3">
    <w:pPr>
      <w:pStyle w:val="Koptekst"/>
    </w:pPr>
  </w:p>
  <w:p w14:paraId="2799D8E6" w14:textId="77777777" w:rsidR="0044605E" w:rsidRDefault="0044605E" w:rsidP="00BC4AE3">
    <w:pPr>
      <w:pStyle w:val="Koptekst"/>
    </w:pPr>
  </w:p>
  <w:p w14:paraId="5422B384" w14:textId="77777777" w:rsidR="0044605E" w:rsidRDefault="0044605E" w:rsidP="00BC4AE3">
    <w:pPr>
      <w:pStyle w:val="Koptekst"/>
    </w:pPr>
  </w:p>
  <w:p w14:paraId="524D9F2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6C20D48">
      <w:start w:val="1"/>
      <w:numFmt w:val="bullet"/>
      <w:pStyle w:val="Lijstopsomteken"/>
      <w:lvlText w:val="•"/>
      <w:lvlJc w:val="left"/>
      <w:pPr>
        <w:tabs>
          <w:tab w:val="num" w:pos="227"/>
        </w:tabs>
        <w:ind w:left="227" w:hanging="227"/>
      </w:pPr>
      <w:rPr>
        <w:rFonts w:ascii="Verdana" w:hAnsi="Verdana" w:hint="default"/>
        <w:sz w:val="18"/>
        <w:szCs w:val="18"/>
      </w:rPr>
    </w:lvl>
    <w:lvl w:ilvl="1" w:tplc="E3DE7F62" w:tentative="1">
      <w:start w:val="1"/>
      <w:numFmt w:val="bullet"/>
      <w:lvlText w:val="o"/>
      <w:lvlJc w:val="left"/>
      <w:pPr>
        <w:tabs>
          <w:tab w:val="num" w:pos="1440"/>
        </w:tabs>
        <w:ind w:left="1440" w:hanging="360"/>
      </w:pPr>
      <w:rPr>
        <w:rFonts w:ascii="Courier New" w:hAnsi="Courier New" w:cs="Courier New" w:hint="default"/>
      </w:rPr>
    </w:lvl>
    <w:lvl w:ilvl="2" w:tplc="79B81DF8" w:tentative="1">
      <w:start w:val="1"/>
      <w:numFmt w:val="bullet"/>
      <w:lvlText w:val=""/>
      <w:lvlJc w:val="left"/>
      <w:pPr>
        <w:tabs>
          <w:tab w:val="num" w:pos="2160"/>
        </w:tabs>
        <w:ind w:left="2160" w:hanging="360"/>
      </w:pPr>
      <w:rPr>
        <w:rFonts w:ascii="Wingdings" w:hAnsi="Wingdings" w:hint="default"/>
      </w:rPr>
    </w:lvl>
    <w:lvl w:ilvl="3" w:tplc="0C101DE4" w:tentative="1">
      <w:start w:val="1"/>
      <w:numFmt w:val="bullet"/>
      <w:lvlText w:val=""/>
      <w:lvlJc w:val="left"/>
      <w:pPr>
        <w:tabs>
          <w:tab w:val="num" w:pos="2880"/>
        </w:tabs>
        <w:ind w:left="2880" w:hanging="360"/>
      </w:pPr>
      <w:rPr>
        <w:rFonts w:ascii="Symbol" w:hAnsi="Symbol" w:hint="default"/>
      </w:rPr>
    </w:lvl>
    <w:lvl w:ilvl="4" w:tplc="1B226F5C" w:tentative="1">
      <w:start w:val="1"/>
      <w:numFmt w:val="bullet"/>
      <w:lvlText w:val="o"/>
      <w:lvlJc w:val="left"/>
      <w:pPr>
        <w:tabs>
          <w:tab w:val="num" w:pos="3600"/>
        </w:tabs>
        <w:ind w:left="3600" w:hanging="360"/>
      </w:pPr>
      <w:rPr>
        <w:rFonts w:ascii="Courier New" w:hAnsi="Courier New" w:cs="Courier New" w:hint="default"/>
      </w:rPr>
    </w:lvl>
    <w:lvl w:ilvl="5" w:tplc="AEB62B5C" w:tentative="1">
      <w:start w:val="1"/>
      <w:numFmt w:val="bullet"/>
      <w:lvlText w:val=""/>
      <w:lvlJc w:val="left"/>
      <w:pPr>
        <w:tabs>
          <w:tab w:val="num" w:pos="4320"/>
        </w:tabs>
        <w:ind w:left="4320" w:hanging="360"/>
      </w:pPr>
      <w:rPr>
        <w:rFonts w:ascii="Wingdings" w:hAnsi="Wingdings" w:hint="default"/>
      </w:rPr>
    </w:lvl>
    <w:lvl w:ilvl="6" w:tplc="CFD82EC0" w:tentative="1">
      <w:start w:val="1"/>
      <w:numFmt w:val="bullet"/>
      <w:lvlText w:val=""/>
      <w:lvlJc w:val="left"/>
      <w:pPr>
        <w:tabs>
          <w:tab w:val="num" w:pos="5040"/>
        </w:tabs>
        <w:ind w:left="5040" w:hanging="360"/>
      </w:pPr>
      <w:rPr>
        <w:rFonts w:ascii="Symbol" w:hAnsi="Symbol" w:hint="default"/>
      </w:rPr>
    </w:lvl>
    <w:lvl w:ilvl="7" w:tplc="CB6A5974" w:tentative="1">
      <w:start w:val="1"/>
      <w:numFmt w:val="bullet"/>
      <w:lvlText w:val="o"/>
      <w:lvlJc w:val="left"/>
      <w:pPr>
        <w:tabs>
          <w:tab w:val="num" w:pos="5760"/>
        </w:tabs>
        <w:ind w:left="5760" w:hanging="360"/>
      </w:pPr>
      <w:rPr>
        <w:rFonts w:ascii="Courier New" w:hAnsi="Courier New" w:cs="Courier New" w:hint="default"/>
      </w:rPr>
    </w:lvl>
    <w:lvl w:ilvl="8" w:tplc="4C0023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A4C9FE">
      <w:start w:val="1"/>
      <w:numFmt w:val="bullet"/>
      <w:pStyle w:val="Lijstopsomteken2"/>
      <w:lvlText w:val="–"/>
      <w:lvlJc w:val="left"/>
      <w:pPr>
        <w:tabs>
          <w:tab w:val="num" w:pos="227"/>
        </w:tabs>
        <w:ind w:left="227" w:firstLine="0"/>
      </w:pPr>
      <w:rPr>
        <w:rFonts w:ascii="Verdana" w:hAnsi="Verdana" w:hint="default"/>
      </w:rPr>
    </w:lvl>
    <w:lvl w:ilvl="1" w:tplc="B080BE78" w:tentative="1">
      <w:start w:val="1"/>
      <w:numFmt w:val="bullet"/>
      <w:lvlText w:val="o"/>
      <w:lvlJc w:val="left"/>
      <w:pPr>
        <w:tabs>
          <w:tab w:val="num" w:pos="1440"/>
        </w:tabs>
        <w:ind w:left="1440" w:hanging="360"/>
      </w:pPr>
      <w:rPr>
        <w:rFonts w:ascii="Courier New" w:hAnsi="Courier New" w:cs="Courier New" w:hint="default"/>
      </w:rPr>
    </w:lvl>
    <w:lvl w:ilvl="2" w:tplc="B3CAF44E" w:tentative="1">
      <w:start w:val="1"/>
      <w:numFmt w:val="bullet"/>
      <w:lvlText w:val=""/>
      <w:lvlJc w:val="left"/>
      <w:pPr>
        <w:tabs>
          <w:tab w:val="num" w:pos="2160"/>
        </w:tabs>
        <w:ind w:left="2160" w:hanging="360"/>
      </w:pPr>
      <w:rPr>
        <w:rFonts w:ascii="Wingdings" w:hAnsi="Wingdings" w:hint="default"/>
      </w:rPr>
    </w:lvl>
    <w:lvl w:ilvl="3" w:tplc="DE445F5E" w:tentative="1">
      <w:start w:val="1"/>
      <w:numFmt w:val="bullet"/>
      <w:lvlText w:val=""/>
      <w:lvlJc w:val="left"/>
      <w:pPr>
        <w:tabs>
          <w:tab w:val="num" w:pos="2880"/>
        </w:tabs>
        <w:ind w:left="2880" w:hanging="360"/>
      </w:pPr>
      <w:rPr>
        <w:rFonts w:ascii="Symbol" w:hAnsi="Symbol" w:hint="default"/>
      </w:rPr>
    </w:lvl>
    <w:lvl w:ilvl="4" w:tplc="34FADE1C" w:tentative="1">
      <w:start w:val="1"/>
      <w:numFmt w:val="bullet"/>
      <w:lvlText w:val="o"/>
      <w:lvlJc w:val="left"/>
      <w:pPr>
        <w:tabs>
          <w:tab w:val="num" w:pos="3600"/>
        </w:tabs>
        <w:ind w:left="3600" w:hanging="360"/>
      </w:pPr>
      <w:rPr>
        <w:rFonts w:ascii="Courier New" w:hAnsi="Courier New" w:cs="Courier New" w:hint="default"/>
      </w:rPr>
    </w:lvl>
    <w:lvl w:ilvl="5" w:tplc="69AC62A4" w:tentative="1">
      <w:start w:val="1"/>
      <w:numFmt w:val="bullet"/>
      <w:lvlText w:val=""/>
      <w:lvlJc w:val="left"/>
      <w:pPr>
        <w:tabs>
          <w:tab w:val="num" w:pos="4320"/>
        </w:tabs>
        <w:ind w:left="4320" w:hanging="360"/>
      </w:pPr>
      <w:rPr>
        <w:rFonts w:ascii="Wingdings" w:hAnsi="Wingdings" w:hint="default"/>
      </w:rPr>
    </w:lvl>
    <w:lvl w:ilvl="6" w:tplc="AEE4FB42" w:tentative="1">
      <w:start w:val="1"/>
      <w:numFmt w:val="bullet"/>
      <w:lvlText w:val=""/>
      <w:lvlJc w:val="left"/>
      <w:pPr>
        <w:tabs>
          <w:tab w:val="num" w:pos="5040"/>
        </w:tabs>
        <w:ind w:left="5040" w:hanging="360"/>
      </w:pPr>
      <w:rPr>
        <w:rFonts w:ascii="Symbol" w:hAnsi="Symbol" w:hint="default"/>
      </w:rPr>
    </w:lvl>
    <w:lvl w:ilvl="7" w:tplc="C1D224C0" w:tentative="1">
      <w:start w:val="1"/>
      <w:numFmt w:val="bullet"/>
      <w:lvlText w:val="o"/>
      <w:lvlJc w:val="left"/>
      <w:pPr>
        <w:tabs>
          <w:tab w:val="num" w:pos="5760"/>
        </w:tabs>
        <w:ind w:left="5760" w:hanging="360"/>
      </w:pPr>
      <w:rPr>
        <w:rFonts w:ascii="Courier New" w:hAnsi="Courier New" w:cs="Courier New" w:hint="default"/>
      </w:rPr>
    </w:lvl>
    <w:lvl w:ilvl="8" w:tplc="33F490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6205930">
    <w:abstractNumId w:val="10"/>
  </w:num>
  <w:num w:numId="2" w16cid:durableId="1901941202">
    <w:abstractNumId w:val="7"/>
  </w:num>
  <w:num w:numId="3" w16cid:durableId="1225143866">
    <w:abstractNumId w:val="6"/>
  </w:num>
  <w:num w:numId="4" w16cid:durableId="1631550173">
    <w:abstractNumId w:val="5"/>
  </w:num>
  <w:num w:numId="5" w16cid:durableId="366222182">
    <w:abstractNumId w:val="4"/>
  </w:num>
  <w:num w:numId="6" w16cid:durableId="2011130743">
    <w:abstractNumId w:val="8"/>
  </w:num>
  <w:num w:numId="7" w16cid:durableId="480849564">
    <w:abstractNumId w:val="3"/>
  </w:num>
  <w:num w:numId="8" w16cid:durableId="2018925213">
    <w:abstractNumId w:val="2"/>
  </w:num>
  <w:num w:numId="9" w16cid:durableId="766585756">
    <w:abstractNumId w:val="1"/>
  </w:num>
  <w:num w:numId="10" w16cid:durableId="247929705">
    <w:abstractNumId w:val="0"/>
  </w:num>
  <w:num w:numId="11" w16cid:durableId="747074123">
    <w:abstractNumId w:val="9"/>
  </w:num>
  <w:num w:numId="12" w16cid:durableId="1162500920">
    <w:abstractNumId w:val="11"/>
  </w:num>
  <w:num w:numId="13" w16cid:durableId="718749975">
    <w:abstractNumId w:val="13"/>
  </w:num>
  <w:num w:numId="14" w16cid:durableId="581061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960"/>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4767"/>
    <w:rsid w:val="0008539E"/>
    <w:rsid w:val="00092799"/>
    <w:rsid w:val="00092A99"/>
    <w:rsid w:val="00092C5F"/>
    <w:rsid w:val="00093ABC"/>
    <w:rsid w:val="00096680"/>
    <w:rsid w:val="000A0F36"/>
    <w:rsid w:val="000A174A"/>
    <w:rsid w:val="000A3E0A"/>
    <w:rsid w:val="000A65AC"/>
    <w:rsid w:val="000B2A18"/>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3D85"/>
    <w:rsid w:val="001270C7"/>
    <w:rsid w:val="00132540"/>
    <w:rsid w:val="001377D4"/>
    <w:rsid w:val="00142E41"/>
    <w:rsid w:val="0014786A"/>
    <w:rsid w:val="00150F4A"/>
    <w:rsid w:val="001516A4"/>
    <w:rsid w:val="00151E5F"/>
    <w:rsid w:val="00153BD0"/>
    <w:rsid w:val="001569AB"/>
    <w:rsid w:val="00164D63"/>
    <w:rsid w:val="0016509D"/>
    <w:rsid w:val="0016725C"/>
    <w:rsid w:val="00167DE5"/>
    <w:rsid w:val="0017008F"/>
    <w:rsid w:val="001726F3"/>
    <w:rsid w:val="00173C51"/>
    <w:rsid w:val="001740B9"/>
    <w:rsid w:val="00174CC2"/>
    <w:rsid w:val="00176CC6"/>
    <w:rsid w:val="00177B41"/>
    <w:rsid w:val="0018193C"/>
    <w:rsid w:val="00181BE4"/>
    <w:rsid w:val="00182659"/>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67A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6BF9"/>
    <w:rsid w:val="002A06CE"/>
    <w:rsid w:val="002A0AB7"/>
    <w:rsid w:val="002A25AF"/>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40"/>
    <w:rsid w:val="00342374"/>
    <w:rsid w:val="00344F3D"/>
    <w:rsid w:val="00345299"/>
    <w:rsid w:val="0034627A"/>
    <w:rsid w:val="00351A8D"/>
    <w:rsid w:val="003526BB"/>
    <w:rsid w:val="00352BCF"/>
    <w:rsid w:val="00353932"/>
    <w:rsid w:val="0035464B"/>
    <w:rsid w:val="00356D2B"/>
    <w:rsid w:val="0036146C"/>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2C26"/>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0BB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007"/>
    <w:rsid w:val="004B5465"/>
    <w:rsid w:val="004B6487"/>
    <w:rsid w:val="004B70F0"/>
    <w:rsid w:val="004C0035"/>
    <w:rsid w:val="004C0C20"/>
    <w:rsid w:val="004C1299"/>
    <w:rsid w:val="004C7E1D"/>
    <w:rsid w:val="004D065C"/>
    <w:rsid w:val="004D33FE"/>
    <w:rsid w:val="004D39A8"/>
    <w:rsid w:val="004D4703"/>
    <w:rsid w:val="004D505E"/>
    <w:rsid w:val="004D67E8"/>
    <w:rsid w:val="004D72CA"/>
    <w:rsid w:val="004E2242"/>
    <w:rsid w:val="004F0508"/>
    <w:rsid w:val="004F0F6D"/>
    <w:rsid w:val="004F2483"/>
    <w:rsid w:val="004F42FF"/>
    <w:rsid w:val="004F44C2"/>
    <w:rsid w:val="00505262"/>
    <w:rsid w:val="005107B1"/>
    <w:rsid w:val="00516022"/>
    <w:rsid w:val="00520279"/>
    <w:rsid w:val="0052118C"/>
    <w:rsid w:val="00521CEE"/>
    <w:rsid w:val="00523985"/>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01B6"/>
    <w:rsid w:val="005E3322"/>
    <w:rsid w:val="005E436C"/>
    <w:rsid w:val="005E64E2"/>
    <w:rsid w:val="005F10D7"/>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1A9D"/>
    <w:rsid w:val="006A2100"/>
    <w:rsid w:val="006B0BF3"/>
    <w:rsid w:val="006B1521"/>
    <w:rsid w:val="006B2A77"/>
    <w:rsid w:val="006B421D"/>
    <w:rsid w:val="006B775E"/>
    <w:rsid w:val="006B7B87"/>
    <w:rsid w:val="006B7BC7"/>
    <w:rsid w:val="006C0013"/>
    <w:rsid w:val="006C109F"/>
    <w:rsid w:val="006C2093"/>
    <w:rsid w:val="006C2278"/>
    <w:rsid w:val="006C2535"/>
    <w:rsid w:val="006C311B"/>
    <w:rsid w:val="006C441E"/>
    <w:rsid w:val="006C4B90"/>
    <w:rsid w:val="006C54E0"/>
    <w:rsid w:val="006D1016"/>
    <w:rsid w:val="006D17F2"/>
    <w:rsid w:val="006D2264"/>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37795"/>
    <w:rsid w:val="00740712"/>
    <w:rsid w:val="00741309"/>
    <w:rsid w:val="00742AB9"/>
    <w:rsid w:val="00745AE0"/>
    <w:rsid w:val="00751A6A"/>
    <w:rsid w:val="007533F5"/>
    <w:rsid w:val="00754AD6"/>
    <w:rsid w:val="00754FBF"/>
    <w:rsid w:val="00757A51"/>
    <w:rsid w:val="00757D16"/>
    <w:rsid w:val="007615AC"/>
    <w:rsid w:val="00764585"/>
    <w:rsid w:val="00767FEF"/>
    <w:rsid w:val="007709EF"/>
    <w:rsid w:val="00783559"/>
    <w:rsid w:val="007846ED"/>
    <w:rsid w:val="007851C4"/>
    <w:rsid w:val="00785999"/>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2EC6"/>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57FFA"/>
    <w:rsid w:val="008601AF"/>
    <w:rsid w:val="00870260"/>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3C01"/>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42D5"/>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188"/>
    <w:rsid w:val="009A5914"/>
    <w:rsid w:val="009A61BC"/>
    <w:rsid w:val="009B0138"/>
    <w:rsid w:val="009B0FE9"/>
    <w:rsid w:val="009B173A"/>
    <w:rsid w:val="009B33AA"/>
    <w:rsid w:val="009B5846"/>
    <w:rsid w:val="009B5F6B"/>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3E30"/>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3BD6"/>
    <w:rsid w:val="00A850A2"/>
    <w:rsid w:val="00A91FA3"/>
    <w:rsid w:val="00A927D3"/>
    <w:rsid w:val="00A9429A"/>
    <w:rsid w:val="00A95686"/>
    <w:rsid w:val="00AA70B0"/>
    <w:rsid w:val="00AA7FC9"/>
    <w:rsid w:val="00AB237D"/>
    <w:rsid w:val="00AB50E6"/>
    <w:rsid w:val="00AB5933"/>
    <w:rsid w:val="00AD34B3"/>
    <w:rsid w:val="00AD5B44"/>
    <w:rsid w:val="00AD7608"/>
    <w:rsid w:val="00AE013D"/>
    <w:rsid w:val="00AE11B7"/>
    <w:rsid w:val="00AE18BA"/>
    <w:rsid w:val="00AE26B5"/>
    <w:rsid w:val="00AE7130"/>
    <w:rsid w:val="00AE7F68"/>
    <w:rsid w:val="00AF2321"/>
    <w:rsid w:val="00AF52F6"/>
    <w:rsid w:val="00AF7237"/>
    <w:rsid w:val="00B0043A"/>
    <w:rsid w:val="00B00D75"/>
    <w:rsid w:val="00B0690C"/>
    <w:rsid w:val="00B070CB"/>
    <w:rsid w:val="00B12456"/>
    <w:rsid w:val="00B132B0"/>
    <w:rsid w:val="00B160FE"/>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3487"/>
    <w:rsid w:val="00BB61B0"/>
    <w:rsid w:val="00BC0D9E"/>
    <w:rsid w:val="00BC3B53"/>
    <w:rsid w:val="00BC3B96"/>
    <w:rsid w:val="00BC4AE3"/>
    <w:rsid w:val="00BC5B28"/>
    <w:rsid w:val="00BC7264"/>
    <w:rsid w:val="00BE042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0CA0"/>
    <w:rsid w:val="00C83514"/>
    <w:rsid w:val="00C85358"/>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162"/>
    <w:rsid w:val="00CF1A17"/>
    <w:rsid w:val="00D0140D"/>
    <w:rsid w:val="00D01C92"/>
    <w:rsid w:val="00D030AB"/>
    <w:rsid w:val="00D037A9"/>
    <w:rsid w:val="00D0609E"/>
    <w:rsid w:val="00D078E1"/>
    <w:rsid w:val="00D100E9"/>
    <w:rsid w:val="00D17084"/>
    <w:rsid w:val="00D1791D"/>
    <w:rsid w:val="00D21E4B"/>
    <w:rsid w:val="00D223D7"/>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93C"/>
    <w:rsid w:val="00D87D03"/>
    <w:rsid w:val="00D93170"/>
    <w:rsid w:val="00D9561B"/>
    <w:rsid w:val="00D95C88"/>
    <w:rsid w:val="00D97B2E"/>
    <w:rsid w:val="00DA1BA1"/>
    <w:rsid w:val="00DA241E"/>
    <w:rsid w:val="00DA51B5"/>
    <w:rsid w:val="00DB36FE"/>
    <w:rsid w:val="00DB38E3"/>
    <w:rsid w:val="00DB533A"/>
    <w:rsid w:val="00DB6307"/>
    <w:rsid w:val="00DC18F3"/>
    <w:rsid w:val="00DC1F4C"/>
    <w:rsid w:val="00DC2443"/>
    <w:rsid w:val="00DC691C"/>
    <w:rsid w:val="00DD1DCD"/>
    <w:rsid w:val="00DD338F"/>
    <w:rsid w:val="00DD3404"/>
    <w:rsid w:val="00DD66F2"/>
    <w:rsid w:val="00DE1EB5"/>
    <w:rsid w:val="00DE3FE0"/>
    <w:rsid w:val="00DE578A"/>
    <w:rsid w:val="00DF1EA9"/>
    <w:rsid w:val="00DF2583"/>
    <w:rsid w:val="00DF3E62"/>
    <w:rsid w:val="00DF4D7F"/>
    <w:rsid w:val="00DF4E80"/>
    <w:rsid w:val="00DF54D9"/>
    <w:rsid w:val="00DF63F3"/>
    <w:rsid w:val="00DF7283"/>
    <w:rsid w:val="00E01A59"/>
    <w:rsid w:val="00E05F9F"/>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5488"/>
    <w:rsid w:val="00E776C6"/>
    <w:rsid w:val="00E77F89"/>
    <w:rsid w:val="00E80E71"/>
    <w:rsid w:val="00E81589"/>
    <w:rsid w:val="00E850D3"/>
    <w:rsid w:val="00E853D6"/>
    <w:rsid w:val="00E8544F"/>
    <w:rsid w:val="00E876B9"/>
    <w:rsid w:val="00E91B40"/>
    <w:rsid w:val="00E91F7C"/>
    <w:rsid w:val="00E94D82"/>
    <w:rsid w:val="00E972A2"/>
    <w:rsid w:val="00EA4B54"/>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293"/>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1EEA"/>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1FE"/>
    <w:rsid w:val="00FB06ED"/>
    <w:rsid w:val="00FB36C6"/>
    <w:rsid w:val="00FC08A4"/>
    <w:rsid w:val="00FC202F"/>
    <w:rsid w:val="00FC3165"/>
    <w:rsid w:val="00FC36AB"/>
    <w:rsid w:val="00FC4300"/>
    <w:rsid w:val="00FC7F66"/>
    <w:rsid w:val="00FD5776"/>
    <w:rsid w:val="00FD6A55"/>
    <w:rsid w:val="00FD6CF9"/>
    <w:rsid w:val="00FE1CB6"/>
    <w:rsid w:val="00FE486B"/>
    <w:rsid w:val="00FE4F08"/>
    <w:rsid w:val="00FE756E"/>
    <w:rsid w:val="00FF192E"/>
    <w:rsid w:val="00FF3C8D"/>
    <w:rsid w:val="00FF4879"/>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E5FC3"/>
  <w15:docId w15:val="{A54F80A8-7D05-4DA2-99E7-D2168D2B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8D3C01"/>
    <w:rPr>
      <w:rFonts w:ascii="Verdana" w:hAnsi="Verdana"/>
      <w:sz w:val="18"/>
      <w:szCs w:val="24"/>
      <w:lang w:val="nl-NL" w:eastAsia="nl-NL"/>
    </w:rPr>
  </w:style>
  <w:style w:type="character" w:styleId="Verwijzingopmerking">
    <w:name w:val="annotation reference"/>
    <w:basedOn w:val="Standaardalinea-lettertype"/>
    <w:rsid w:val="008D3C01"/>
    <w:rPr>
      <w:sz w:val="16"/>
      <w:szCs w:val="16"/>
    </w:rPr>
  </w:style>
  <w:style w:type="paragraph" w:styleId="Tekstopmerking">
    <w:name w:val="annotation text"/>
    <w:basedOn w:val="Standaard"/>
    <w:link w:val="TekstopmerkingChar"/>
    <w:rsid w:val="008D3C01"/>
    <w:pPr>
      <w:spacing w:line="240" w:lineRule="auto"/>
    </w:pPr>
    <w:rPr>
      <w:sz w:val="20"/>
      <w:szCs w:val="20"/>
    </w:rPr>
  </w:style>
  <w:style w:type="character" w:customStyle="1" w:styleId="TekstopmerkingChar">
    <w:name w:val="Tekst opmerking Char"/>
    <w:basedOn w:val="Standaardalinea-lettertype"/>
    <w:link w:val="Tekstopmerking"/>
    <w:rsid w:val="008D3C01"/>
    <w:rPr>
      <w:rFonts w:ascii="Verdana" w:hAnsi="Verdana"/>
      <w:lang w:val="nl-NL" w:eastAsia="nl-NL"/>
    </w:rPr>
  </w:style>
  <w:style w:type="paragraph" w:styleId="Onderwerpvanopmerking">
    <w:name w:val="annotation subject"/>
    <w:basedOn w:val="Tekstopmerking"/>
    <w:next w:val="Tekstopmerking"/>
    <w:link w:val="OnderwerpvanopmerkingChar"/>
    <w:rsid w:val="008D3C01"/>
    <w:rPr>
      <w:b/>
      <w:bCs/>
    </w:rPr>
  </w:style>
  <w:style w:type="character" w:customStyle="1" w:styleId="OnderwerpvanopmerkingChar">
    <w:name w:val="Onderwerp van opmerking Char"/>
    <w:basedOn w:val="TekstopmerkingChar"/>
    <w:link w:val="Onderwerpvanopmerking"/>
    <w:rsid w:val="008D3C01"/>
    <w:rPr>
      <w:rFonts w:ascii="Verdana" w:hAnsi="Verdana"/>
      <w:b/>
      <w:bCs/>
      <w:lang w:val="nl-NL" w:eastAsia="nl-NL"/>
    </w:rPr>
  </w:style>
  <w:style w:type="character" w:styleId="Voetnootmarkering">
    <w:name w:val="footnote reference"/>
    <w:basedOn w:val="Standaardalinea-lettertype"/>
    <w:rsid w:val="00857F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1119</ap:Words>
  <ap:Characters>6147</ap:Characters>
  <ap:DocSecurity>4</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2025-02-18T18:12:00.0000000Z</dcterms:created>
  <dcterms:modified xsi:type="dcterms:W3CDTF">2025-02-18T18:12:00.0000000Z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O204LUI</vt:lpwstr>
  </property>
  <property fmtid="{D5CDD505-2E9C-101B-9397-08002B2CF9AE}" pid="3" name="Author">
    <vt:lpwstr>O204LUI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Onvolledige afname doorstroomtoets Stichting Spaarnesant en Stichting Alkmaarse Katholieke Scholen</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O204LUI</vt:lpwstr>
  </property>
</Properties>
</file>