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2025Z03090</w:t>
        <w:br/>
      </w:r>
      <w:proofErr w:type="spellEnd"/>
    </w:p>
    <w:p>
      <w:pPr>
        <w:pStyle w:val="Normal"/>
        <w:rPr>
          <w:b w:val="1"/>
          <w:bCs w:val="1"/>
        </w:rPr>
      </w:pPr>
      <w:r w:rsidR="250AE766">
        <w:rPr>
          <w:b w:val="0"/>
          <w:bCs w:val="0"/>
        </w:rPr>
        <w:t>(ingezonden 19 februari 2025)</w:t>
        <w:br/>
      </w:r>
    </w:p>
    <w:p>
      <w:r>
        <w:t xml:space="preserve">
          Vragen van de leden Van Kent en Van Nispen (beiden SP) aan de staatssecretaris van Sociale Zaken en Werkgelegenheid en de minister van Justitie en Veiligheid over het bericht 'Klikken over uitkeringsfraude? Dat kan in steeds meer gemeenten, maar ook kritiek neemt toe'
          <w:br/>
        </w:t>
      </w:r>
      <w:r>
        <w:br/>
      </w:r>
    </w:p>
    <w:p>
      <w:r>
        <w:t xml:space="preserve">
          Vraag 1
          <w:br/>
Wat is uw reactie op de uitzending van EenVandaag waarin de kliklijn voor uitkeringsfraude van verschillende gemeenten centraal staat? 1) 
          <w:br/>
          <w:br/>
Vraag 2
          <w:br/>
Welke andere vergelijkbare meldpunten zijn er binnen overheids- en gemeentelijke instanties? Is daar sprake van vergelijkbare kritiek en negatieve effecten?
          <w:br/>
          <w:br/>
Vraag 3
          <w:br/>
Hoe weegt u dit in het licht van eerdere uitspraken van Beate Volker, hoogleraar sociologie aan de Universiteit van Amsterdam, die aangaf dat kliklijnen verwoestend zijn voor het sociale vertrouwen van een samenleving? 2) 
          <w:br/>
          <w:br/>
Vraag 4
          <w:br/>
Wat is volgens de meest recente wetenschappelijke inzichten de geschatte omvang van de verschillende vormen van horizontale en verticale fraude, waaronder in ieder geval zorgfraude, belastingfraude, faillissementsfraude en uitkeringsfraude?
          <w:br/>
          <w:br/>
Vraag 5
          <w:br/>
Wat zijn de kosten van de fraudebestrijding, onderscheiden naar deze zelfde verschillende typen (horizontale en verticale) fraude? Hoe verhoudt dit zich volgens u tot elkaar, is dit in balans?
        </w:t>
      </w:r>
      <w:r>
        <w:br/>
      </w:r>
    </w:p>
    <w:p>
      <w:r>
        <w:t xml:space="preserve">
          Vraag 6
          <w:br/>
Wat zijn de geschatte kosten van fraudeonderzoeken voortkomend uit meldpunten, zoals kliklijnen, en wat levert het uiteindelijk op?
        </w:t>
      </w:r>
      <w:r>
        <w:br/>
      </w:r>
    </w:p>
    <w:p>
      <w:r>
        <w:t xml:space="preserve">
          Vraag 7
          <w:br/>
Op welke manier bent u van plan het tegengaan van onterechte fraudevervolgingen op te nemen in het wetsvoorstel Handhaving sociale zekerheid?
        </w:t>
      </w:r>
      <w:r>
        <w:br/>
      </w:r>
    </w:p>
    <w:p>
      <w:r>
        <w:t xml:space="preserve">
          Vraag 8
          <w:br/>
Hoe gaat u de negatieve (mentale) effecten van burgers bij onterechte fraudemeldingen via het meldpunt oplossen zoals omschreven door hulpverlener Martine Marijt?
          <w:br/>
          <w:br/>
Vraag 9
          <w:br/>
Deelt u de constatering van EenVandaag dat de meeste fraudeopsporingen niet via het meldpunt worden verricht, maar via verschillende instanties? Bent u het eens dat hierdoor de meldpunten overbodig zijn en voornamelijk maatschappelijke schade toedienen aan de samenleving?
        </w:t>
      </w:r>
      <w:r>
        <w:br/>
      </w:r>
    </w:p>
    <w:p>
      <w:r>
        <w:t xml:space="preserve">
          Vraag 10
          <w:br/>
Bent u van mening dat het afschaffen van zulke meldpunten de enige manier is om deze schade te beperken zonder impact te hebben op fraudebestrijding op Rijksniveau?
          <w:br/>
          <w:br/>
Vraag 11
          <w:br/>
Onderschrijft u de stelling van wethouder Tim Versnel dat geld verdienen niet het doel is van fraudebestrijding? Zo ja, waartoe dient een gemeentelijk meldpunt dan wel?
        </w:t>
      </w:r>
      <w:r>
        <w:br/>
      </w:r>
    </w:p>
    <w:p>
      <w:r>
        <w:t xml:space="preserve">
          Vraag 12
          <w:br/>
Bent u het eens met raadslid Thomas van Halm die stelt dat een anonieme kliklijn wantrouwen en verdeeldheid in de samenleving bevordert en de gemeentelijke instanties die zich bezighouden met fraudebestrijding ondermijnt?
        </w:t>
      </w:r>
      <w:r>
        <w:br/>
      </w:r>
    </w:p>
    <w:p>
      <w:r>
        <w:t xml:space="preserve">
          Vraag 13
          <w:br/>
Bent u bereid, gezien de schadelijke maatschappelijke gevolgen, een verbod in te voeren op deze kliklijnen?
        </w:t>
      </w:r>
      <w:r>
        <w:br/>
      </w:r>
    </w:p>
    <w:p>
      <w:r>
        <w:t xml:space="preserve"> </w:t>
      </w:r>
      <w:r>
        <w:br/>
      </w:r>
    </w:p>
    <w:p>
      <w:r>
        <w:t xml:space="preserve">1) EenVandaag, 15 februari 2025, 'Klikken over uitkeringsfraude? Dat kan in steeds meer gemeenten, maar ook kritiek neemt toe', (eenvandaag.avrotros.nl/item/klikken-over-uitkeringsfraude-dat-kan-in-steeds-meer-gemeenten-maar-ook-kritiek-neemt-toe/).</w:t>
      </w:r>
      <w:r>
        <w:br/>
      </w:r>
    </w:p>
    <w:p>
      <w:r>
        <w:t xml:space="preserve">2) BNR, 6 december 2021, 'Aantal kliklijnen bijstandsfraude neemt verder toe', (www.bnr.nl/nieuws/binnenland/10461024/aantal-kliklijnen-bijstandsfraude-neemt-verder-toe).</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6908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69080">
    <w:abstractNumId w:val="10046908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