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2025Z03095</w:t>
        <w:br/>
      </w:r>
      <w:proofErr w:type="spellEnd"/>
    </w:p>
    <w:p>
      <w:pPr>
        <w:pStyle w:val="Normal"/>
        <w:rPr>
          <w:b w:val="1"/>
          <w:bCs w:val="1"/>
        </w:rPr>
      </w:pPr>
      <w:r w:rsidR="250AE766">
        <w:rPr>
          <w:b w:val="0"/>
          <w:bCs w:val="0"/>
        </w:rPr>
        <w:t>(ingezonden 19 februari 2025)</w:t>
        <w:br/>
      </w:r>
    </w:p>
    <w:p>
      <w:r>
        <w:t xml:space="preserve">Vragen van het lid Westerveld (GroenLinks-PvdA) aan de staatssecretaris van Volksgezondheid, Welzijn en Sport over de recente wachttijdcijfers in de ggz</w:t>
      </w:r>
      <w:r>
        <w:br/>
      </w:r>
    </w:p>
    <w:p>
      <w:r>
        <w:t xml:space="preserve">Vraag 1</w:t>
      </w:r>
      <w:r>
        <w:br/>
      </w:r>
    </w:p>
    <w:p>
      <w:r>
        <w:t xml:space="preserve">Bent u bekend met de berichten “NZa: wachttijden ggz blijven lang” en “Alleen voor de lichtere psychische problemen komt hulp op tijd, maximale wachttijd vaak niet gehaald”? 1) 2)</w:t>
      </w:r>
      <w:r>
        <w:br/>
      </w:r>
    </w:p>
    <w:p>
      <w:r>
        <w:t xml:space="preserve">Vraag 2</w:t>
      </w:r>
      <w:r>
        <w:br/>
      </w:r>
    </w:p>
    <w:p>
      <w:r>
        <w:t xml:space="preserve">Wat is uw reactie op de conclusie van de Nederlandse Zorgautoriteit (NZa) dat de toegang tot de ggz niet is verbeterd ten opzichte van een jaar geleden en het aantal wachtplekken niet afgenomen lijkt te zijn?</w:t>
      </w:r>
      <w:r>
        <w:br/>
      </w:r>
    </w:p>
    <w:p>
      <w:r>
        <w:t xml:space="preserve">Vraag 3</w:t>
      </w:r>
      <w:r>
        <w:br/>
      </w:r>
    </w:p>
    <w:p>
      <w:r>
        <w:t xml:space="preserve">Hoe verklaart u het dat bij bepaalde type ggz-zorg het aantal weken wachten ten opzichte van een jaar geleden zelfs met 4 weken toegenomen is tot gemiddeld 28 weken (persoonlijkheidsstoornissen) of 5 weken tot gemiddeld 25 weken (dwangstoornis)?</w:t>
      </w:r>
      <w:r>
        <w:br/>
      </w:r>
    </w:p>
    <w:p>
      <w:r>
        <w:t xml:space="preserve">Vraag 4</w:t>
      </w:r>
      <w:r>
        <w:br/>
      </w:r>
    </w:p>
    <w:p>
      <w:r>
        <w:t xml:space="preserve">Klopt de analyse dat de wachttijden bij de ggz zijn opgelopen tot gemiddeld ongeveer 22 weken, hetgeen een stijging is van gemiddeld 9 weken ten opzichte van de cijfers uit december 2023? Zo ja, kunt u deze stijging verklaren?</w:t>
      </w:r>
      <w:r>
        <w:br/>
      </w:r>
    </w:p>
    <w:p>
      <w:r>
        <w:t xml:space="preserve">Vraag 5</w:t>
      </w:r>
      <w:r>
        <w:br/>
      </w:r>
    </w:p>
    <w:p>
      <w:r>
        <w:t xml:space="preserve">Hoe verhoudt deze stijging van de wachttijden zich tot de ambitie uit het Integraal Zorgakkoord (IZA), waarin in 2026 de gemiddelde totale wachttijd vijf weken moet zijn? Bent u het met ons eens dat deze ambitie steeds verder uit het zicht raakt in plaats van dichterbij? In hoeverre acht u deze ambitie nog reëel? Wat gaat u extra doen om deze belofte na te komen?</w:t>
      </w:r>
      <w:r>
        <w:br/>
      </w:r>
    </w:p>
    <w:p>
      <w:r>
        <w:t xml:space="preserve">Vraag 6</w:t>
      </w:r>
      <w:r>
        <w:br/>
      </w:r>
    </w:p>
    <w:p>
      <w:r>
        <w:t xml:space="preserve">Bent u het met ons eens dat deze wachttijdcijfers laten zien dat niet aan de zorgplicht wordt voldaan? Zo ja, bent u voornemens als systeemverantwoordelijke om de NZa aan te sporen hier harder op te hardhaven?</w:t>
      </w:r>
      <w:r>
        <w:br/>
      </w:r>
    </w:p>
    <w:p>
      <w:r>
        <w:t xml:space="preserve">Vraag 7</w:t>
      </w:r>
      <w:r>
        <w:br/>
      </w:r>
    </w:p>
    <w:p>
      <w:r>
        <w:t xml:space="preserve">Waren er vóór de publicatie van de cijfers van de NZa al indicaties bij u bekend dat de wachttijden toenamen? Zo ja, welke concrete acties heeft u sindsdien gepleegd om de wachtlijsten te verminderen?</w:t>
      </w:r>
      <w:r>
        <w:br/>
      </w:r>
    </w:p>
    <w:p>
      <w:r>
        <w:t xml:space="preserve">Vraag 8</w:t>
      </w:r>
      <w:r>
        <w:br/>
      </w:r>
    </w:p>
    <w:p>
      <w:r>
        <w:t xml:space="preserve">Als antwoord op vorige schriftelijke vragen gaf u aan dat toename in wachttijden van voor december 2023 te wijten is aan diverse factoren - kunt u per factor concreet uitleggen wat u sinds uw aantreden heeft gedaan om deze aan te pakken? 3)</w:t>
      </w:r>
      <w:r>
        <w:br/>
      </w:r>
    </w:p>
    <w:p>
      <w:r>
        <w:t xml:space="preserve">Vraag 9</w:t>
      </w:r>
      <w:r>
        <w:br/>
      </w:r>
    </w:p>
    <w:p>
      <w:r>
        <w:t xml:space="preserve">Hoe ziet u uw stelling dat u samen met de sector “kritischer wil kijken of mensen daadwerkelijk in de ggz geholpen moeten worden, of dat ondersteuning door gemeenten of hun eigen omgeving handiger is”, samengaan met de grote bezuinigingen die dit kabinet bij gemeenten – maar ook op preventie, sport, onderwijs en cultuur - neerlegt?</w:t>
      </w:r>
      <w:r>
        <w:br/>
      </w:r>
    </w:p>
    <w:p>
      <w:r>
        <w:t xml:space="preserve">Vraag 10</w:t>
      </w:r>
      <w:r>
        <w:br/>
      </w:r>
    </w:p>
    <w:p>
      <w:r>
        <w:t xml:space="preserve">Wat bedoelt u met uw opmerking dat u afspraken wil maken om ggz-behandelingen ‘efficiënter’ te maken, gedaan in het eerder aangehaalde AD-artikel?</w:t>
      </w:r>
      <w:r>
        <w:br/>
      </w:r>
    </w:p>
    <w:p>
      <w:r>
        <w:t xml:space="preserve">Vraag 11</w:t>
      </w:r>
      <w:r>
        <w:br/>
      </w:r>
    </w:p>
    <w:p>
      <w:r>
        <w:t xml:space="preserve">Zijn bovenstaande plannen onderdeel van de Werkagenda ggz waar u mee bezig bent? Welke andere concrete maatregelen zullen daarin staan om de wachtlijsten te verminderen en wanneer wordt deze Werkagenda naar de Kamer gestuurd?</w:t>
      </w:r>
      <w:r>
        <w:br/>
      </w:r>
    </w:p>
    <w:p>
      <w:r>
        <w:t xml:space="preserve">Vraag 12</w:t>
      </w:r>
      <w:r>
        <w:br/>
      </w:r>
    </w:p>
    <w:p>
      <w:r>
        <w:t xml:space="preserve">Deelt u de mening dat het schrijnend is dat de Treeknormen voor de wachttijd juist bij de zwaardere categorieën zorg niet wordt gehaald en dit de meest kwetsbare mensen raakt? Deelt u de mening dat hier mensenlevens op het spel staan?</w:t>
      </w:r>
      <w:r>
        <w:br/>
      </w:r>
    </w:p>
    <w:p>
      <w:r>
        <w:t xml:space="preserve">Vraag 13</w:t>
      </w:r>
      <w:r>
        <w:br/>
      </w:r>
    </w:p>
    <w:p>
      <w:r>
        <w:t xml:space="preserve">Deelt u de mening dat met zulke lange wachtlijsten het hanteren van omzetplafonds door zorgverzekeraars onbegrijpelijk is? Zo ja, wat gaat u hieraan doen? </w:t>
      </w:r>
      <w:r>
        <w:br/>
      </w:r>
    </w:p>
    <w:p>
      <w:r>
        <w:t xml:space="preserve">
          Vraag 14
          <w:br/>
Kunt u deze vragen beantwoorden vóór het commissiedebat GGZ/Suïcidepreventie?
        </w:t>
      </w:r>
      <w:r>
        <w:br/>
      </w:r>
    </w:p>
    <w:p>
      <w:r>
        <w:t xml:space="preserve"> </w:t>
      </w:r>
      <w:r>
        <w:br/>
      </w:r>
    </w:p>
    <w:p>
      <w:r>
        <w:t xml:space="preserve">1) Nederlandse Zorgautoriteit, 11 februari 2025, 'NZa: wachttijden ggz blijven lang' (NZa: wachttijden ggz blijven lang | Nieuwsbericht | Nederlandse Zorgautoriteit)</w:t>
      </w:r>
      <w:r>
        <w:br/>
      </w:r>
    </w:p>
    <w:p>
      <w:r>
        <w:t xml:space="preserve">2) AD, 11 februari 2025, 'Alleen voor de lichtere psychische problemen komt hulp op tijd, maximale wachttijd vaak niet gehaald' (Alleen voor de lichtere psychische problemen komt hulp op tijd, maximale wachttijd vaak niet gehaald | Gezond | AD.nl)</w:t>
      </w:r>
      <w:r>
        <w:br/>
      </w:r>
    </w:p>
    <w:p>
      <w:r>
        <w:t xml:space="preserve">3) 2024Z11075 (vraag 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