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F9A" w:rsidP="00E8587E" w:rsidRDefault="00E732B6" w14:paraId="72A256B4" w14:textId="77777777">
      <w:pPr>
        <w:spacing w:line="276" w:lineRule="auto"/>
      </w:pPr>
      <w:r>
        <w:t>Geachte voorzitter,</w:t>
      </w:r>
    </w:p>
    <w:p w:rsidR="00E56F9A" w:rsidP="00E8587E" w:rsidRDefault="00E56F9A" w14:paraId="72A256B5" w14:textId="77777777">
      <w:pPr>
        <w:spacing w:line="276" w:lineRule="auto"/>
      </w:pPr>
    </w:p>
    <w:p w:rsidRPr="00312903" w:rsidR="00F10B10" w:rsidP="00E8587E" w:rsidRDefault="00F068BE" w14:paraId="1E8D9CB0" w14:textId="15B89CA4">
      <w:pPr>
        <w:spacing w:line="276" w:lineRule="auto"/>
      </w:pPr>
      <w:r w:rsidRPr="00312903">
        <w:t>Vandaag</w:t>
      </w:r>
      <w:r w:rsidRPr="00312903" w:rsidR="005A56E2">
        <w:t xml:space="preserve"> </w:t>
      </w:r>
      <w:r w:rsidRPr="00312903">
        <w:t xml:space="preserve">stuurde ik uw Kamer de </w:t>
      </w:r>
      <w:r w:rsidRPr="00312903" w:rsidR="004E15E3">
        <w:t>B</w:t>
      </w:r>
      <w:r w:rsidRPr="00312903">
        <w:t xml:space="preserve">eleidsbrief </w:t>
      </w:r>
      <w:r w:rsidRPr="00312903" w:rsidR="004E15E3">
        <w:t>O</w:t>
      </w:r>
      <w:r w:rsidRPr="00312903">
        <w:t>ntwikkelingshulp met</w:t>
      </w:r>
      <w:r w:rsidRPr="00312903" w:rsidR="004E15E3">
        <w:t xml:space="preserve"> mijn nieuwe beleidsinzet en invulling van de forse</w:t>
      </w:r>
      <w:r w:rsidRPr="00312903">
        <w:t xml:space="preserve"> bezuinigingen. Dit stelt mij in de gelegenheid te voldoen aan uw verzoek d.d.</w:t>
      </w:r>
      <w:r w:rsidRPr="00312903" w:rsidR="00DE15A1">
        <w:t xml:space="preserve"> 7 november jl. namens d</w:t>
      </w:r>
      <w:r w:rsidRPr="00312903" w:rsidR="0021137B">
        <w:t>e commissie</w:t>
      </w:r>
      <w:r w:rsidRPr="00312903" w:rsidR="00681010">
        <w:t xml:space="preserve"> </w:t>
      </w:r>
      <w:r w:rsidRPr="00312903" w:rsidR="0021137B">
        <w:t>voor Buitenlandse Handel en Ontwikkelingshulp</w:t>
      </w:r>
      <w:r w:rsidRPr="00312903" w:rsidR="00DE15A1">
        <w:t xml:space="preserve"> om in een brief </w:t>
      </w:r>
    </w:p>
    <w:p w:rsidRPr="00312903" w:rsidR="00F10B10" w:rsidP="00E8587E" w:rsidRDefault="00F10B10" w14:paraId="2119B2AA" w14:textId="273D8A87">
      <w:pPr>
        <w:pStyle w:val="ListParagraph"/>
        <w:numPr>
          <w:ilvl w:val="0"/>
          <w:numId w:val="7"/>
        </w:numPr>
        <w:spacing w:line="276" w:lineRule="auto"/>
      </w:pPr>
      <w:r w:rsidRPr="00312903">
        <w:t xml:space="preserve">toe te lichten </w:t>
      </w:r>
      <w:r w:rsidRPr="00312903" w:rsidR="00DE15A1">
        <w:t xml:space="preserve">wat de gevolgen zijn voor de uitvoering van de </w:t>
      </w:r>
      <w:r w:rsidRPr="00312903" w:rsidR="003A3131">
        <w:t>I</w:t>
      </w:r>
      <w:r w:rsidRPr="00312903" w:rsidR="00DE15A1">
        <w:t xml:space="preserve">nternationale </w:t>
      </w:r>
      <w:r w:rsidRPr="00312903" w:rsidR="003A3131">
        <w:t>K</w:t>
      </w:r>
      <w:r w:rsidRPr="00312903" w:rsidR="00DE15A1">
        <w:t>limaatstrategie in het licht van de voorgenomen bezuinigingen,</w:t>
      </w:r>
      <w:r w:rsidRPr="00312903">
        <w:t xml:space="preserve"> en</w:t>
      </w:r>
    </w:p>
    <w:p w:rsidRPr="00312903" w:rsidR="00E56F9A" w:rsidP="00E8587E" w:rsidRDefault="00F10B10" w14:paraId="72A256B7" w14:textId="17E9E479">
      <w:pPr>
        <w:pStyle w:val="ListParagraph"/>
        <w:numPr>
          <w:ilvl w:val="0"/>
          <w:numId w:val="7"/>
        </w:numPr>
        <w:spacing w:line="276" w:lineRule="auto"/>
      </w:pPr>
      <w:r w:rsidRPr="00312903">
        <w:t xml:space="preserve">toe te lichten </w:t>
      </w:r>
      <w:r w:rsidRPr="00312903" w:rsidR="00DE15A1">
        <w:t>hoe gevolg wordt gegeven aan de aanbevelingen uit de periodieke rapportage van</w:t>
      </w:r>
      <w:r w:rsidRPr="00312903">
        <w:t xml:space="preserve"> de Directie Internationaal Onderzoek en Beleidsevaluatie (IOB) van het </w:t>
      </w:r>
      <w:r w:rsidRPr="00312903" w:rsidR="008E7888">
        <w:t>m</w:t>
      </w:r>
      <w:r w:rsidRPr="00312903">
        <w:t>inisterie van Buitenlandse Zaken</w:t>
      </w:r>
      <w:r w:rsidRPr="00312903" w:rsidR="00DE15A1">
        <w:t xml:space="preserve"> over </w:t>
      </w:r>
      <w:r w:rsidRPr="00312903">
        <w:t>het Nederlandse klimaatbeleid voor ontwikkelingslanden in de periode 2016-2022</w:t>
      </w:r>
      <w:r w:rsidRPr="00312903" w:rsidR="00DE15A1">
        <w:t xml:space="preserve"> waarvan het vorige kabinet in haar beleidsreactie</w:t>
      </w:r>
      <w:r w:rsidRPr="00312903" w:rsidR="00DE15A1">
        <w:rPr>
          <w:rStyle w:val="FootnoteReference"/>
        </w:rPr>
        <w:footnoteReference w:id="2"/>
      </w:r>
      <w:r w:rsidRPr="00312903" w:rsidR="00DE15A1">
        <w:t xml:space="preserve"> aangaf dat ze aan een volgend kabinet zijn.</w:t>
      </w:r>
    </w:p>
    <w:p w:rsidRPr="00312903" w:rsidR="00E240B2" w:rsidP="00E8587E" w:rsidRDefault="00E240B2" w14:paraId="2F1AC6E3" w14:textId="77777777">
      <w:pPr>
        <w:spacing w:line="276" w:lineRule="auto"/>
      </w:pPr>
    </w:p>
    <w:p w:rsidRPr="00312903" w:rsidR="004F0D38" w:rsidP="00E8587E" w:rsidRDefault="00896383" w14:paraId="7279B318" w14:textId="7E5BECCF">
      <w:pPr>
        <w:spacing w:line="276" w:lineRule="auto"/>
      </w:pPr>
      <w:r w:rsidRPr="00312903">
        <w:t xml:space="preserve">Hieronder ga ik </w:t>
      </w:r>
      <w:r w:rsidRPr="00312903" w:rsidR="003A3131">
        <w:t xml:space="preserve">eerst in op </w:t>
      </w:r>
      <w:r w:rsidRPr="00312903">
        <w:t xml:space="preserve">de effecten van de bezuinigingen op </w:t>
      </w:r>
      <w:r w:rsidRPr="00312903" w:rsidR="003A3131">
        <w:t>de Internationale Klimaatstrat</w:t>
      </w:r>
      <w:r w:rsidRPr="00312903" w:rsidR="00455F86">
        <w:t>e</w:t>
      </w:r>
      <w:r w:rsidRPr="00312903" w:rsidR="003A3131">
        <w:t>gie</w:t>
      </w:r>
      <w:r w:rsidRPr="00312903" w:rsidR="004F0D38">
        <w:t xml:space="preserve"> en dan op de IOB-aanbevelingen voor</w:t>
      </w:r>
      <w:r w:rsidRPr="00312903" w:rsidR="000655CF">
        <w:t xml:space="preserve"> </w:t>
      </w:r>
      <w:r w:rsidRPr="00312903" w:rsidR="004F0D38">
        <w:t>zover ze door het vorige kabinet aan dit kabinet zijn gelaten.</w:t>
      </w:r>
    </w:p>
    <w:p w:rsidRPr="00312903" w:rsidR="004F0D38" w:rsidP="00E8587E" w:rsidRDefault="004F0D38" w14:paraId="159CED6F" w14:textId="77777777">
      <w:pPr>
        <w:spacing w:line="276" w:lineRule="auto"/>
      </w:pPr>
    </w:p>
    <w:p w:rsidRPr="00312903" w:rsidR="008973C5" w:rsidP="00E8587E" w:rsidRDefault="003E6B3E" w14:paraId="23AB5E0F" w14:textId="6F680496">
      <w:pPr>
        <w:spacing w:line="276" w:lineRule="auto"/>
      </w:pPr>
      <w:r w:rsidRPr="00312903">
        <w:rPr>
          <w:b/>
          <w:bCs/>
        </w:rPr>
        <w:t xml:space="preserve">Bezuinigingen ontwikkelingshulp en de </w:t>
      </w:r>
      <w:r w:rsidRPr="00312903" w:rsidR="004F0D38">
        <w:rPr>
          <w:b/>
          <w:bCs/>
        </w:rPr>
        <w:t>Internationale Klimaatstrategie</w:t>
      </w:r>
      <w:r w:rsidRPr="00312903" w:rsidR="008973C5">
        <w:t xml:space="preserve"> </w:t>
      </w:r>
    </w:p>
    <w:p w:rsidRPr="00312903" w:rsidR="004F0D38" w:rsidP="00E8587E" w:rsidRDefault="004F0D38" w14:paraId="47E377DB" w14:textId="00443AB9">
      <w:pPr>
        <w:spacing w:line="276" w:lineRule="auto"/>
      </w:pPr>
    </w:p>
    <w:p w:rsidRPr="00312903" w:rsidR="003E6B3E" w:rsidP="00E8587E" w:rsidRDefault="003E6B3E" w14:paraId="5F5532B7" w14:textId="33109244">
      <w:pPr>
        <w:spacing w:line="276" w:lineRule="auto"/>
      </w:pPr>
      <w:r w:rsidRPr="00312903">
        <w:t xml:space="preserve">In de </w:t>
      </w:r>
      <w:r w:rsidRPr="00312903" w:rsidR="00B21BA2">
        <w:t>B</w:t>
      </w:r>
      <w:r w:rsidRPr="00312903">
        <w:t xml:space="preserve">eleidsbrief </w:t>
      </w:r>
      <w:r w:rsidRPr="00312903" w:rsidR="00B21BA2">
        <w:t>O</w:t>
      </w:r>
      <w:r w:rsidRPr="00312903">
        <w:t xml:space="preserve">ntwikkelingshulp maakt het kabinet duidelijke keuzes en vult </w:t>
      </w:r>
      <w:r w:rsidRPr="00312903" w:rsidR="00B54199">
        <w:t xml:space="preserve">het </w:t>
      </w:r>
      <w:r w:rsidRPr="00312903">
        <w:t>de bezuinigingen zorgvuldig in. Het kabinet richt zich explicieter op wat echt belangrijk is voor Nederland: onze handels-, veiligheid</w:t>
      </w:r>
      <w:r w:rsidRPr="00312903" w:rsidR="008E7888">
        <w:t>s</w:t>
      </w:r>
      <w:r w:rsidRPr="00312903">
        <w:t xml:space="preserve">- en migratiebelangen. In </w:t>
      </w:r>
      <w:r w:rsidRPr="00312903" w:rsidR="00AB2084">
        <w:t>lage en middeninkomenslanden</w:t>
      </w:r>
      <w:r w:rsidRPr="00312903">
        <w:t xml:space="preserve"> concentreren we ons op de thema’s die de Nederlandse belangen ondersteunen: watermanagement, voedselzekerheid en gezondheid.</w:t>
      </w:r>
      <w:r w:rsidRPr="00312903" w:rsidR="00ED13A9">
        <w:t xml:space="preserve"> Ook het bieden van humanitaire hulp blijft een belangrijk onderdeel. Deze keuzes hebben tot gevolg dat de budgetten worden afgebouwd voor</w:t>
      </w:r>
      <w:r w:rsidRPr="00312903" w:rsidR="008E6081">
        <w:t xml:space="preserve"> vrouwenrechten en</w:t>
      </w:r>
      <w:r w:rsidRPr="00312903" w:rsidR="00ED13A9">
        <w:t xml:space="preserve"> gendergelijkheid, beroeps- en hoger onderwijs, cultuur en ontwikkeling en worden verminderd voor klimaat, maatschappelijk middenveld en multilaterale samenwerking. De </w:t>
      </w:r>
      <w:r w:rsidRPr="00312903" w:rsidR="006A3FCB">
        <w:t>bijdrage van</w:t>
      </w:r>
      <w:r w:rsidRPr="00312903" w:rsidR="00ED13A9">
        <w:t xml:space="preserve"> deze budgetten </w:t>
      </w:r>
      <w:r w:rsidRPr="00312903" w:rsidR="006A3FCB">
        <w:t xml:space="preserve">aan internationale </w:t>
      </w:r>
      <w:r w:rsidRPr="00312903" w:rsidR="006A3FCB">
        <w:lastRenderedPageBreak/>
        <w:t xml:space="preserve">klimaatactie </w:t>
      </w:r>
      <w:r w:rsidRPr="00312903" w:rsidR="00ED13A9">
        <w:t xml:space="preserve">neemt af, ook als deze in de Internationale Klimaatstrategie worden genoemd. </w:t>
      </w:r>
    </w:p>
    <w:p w:rsidRPr="00312903" w:rsidR="003E6B3E" w:rsidP="00E8587E" w:rsidRDefault="003E6B3E" w14:paraId="055C3862" w14:textId="77777777">
      <w:pPr>
        <w:spacing w:line="276" w:lineRule="auto"/>
      </w:pPr>
    </w:p>
    <w:p w:rsidRPr="00312903" w:rsidR="009011C0" w:rsidP="00E8587E" w:rsidRDefault="009A4AB4" w14:paraId="25D69359" w14:textId="4300AE49">
      <w:pPr>
        <w:spacing w:line="276" w:lineRule="auto"/>
      </w:pPr>
      <w:r w:rsidRPr="00312903">
        <w:t xml:space="preserve">Tegelijkertijd </w:t>
      </w:r>
      <w:r w:rsidRPr="00312903" w:rsidR="00D37E0C">
        <w:t xml:space="preserve">komt Nederland zijn internationale klimaatverplichtingen na en </w:t>
      </w:r>
      <w:r w:rsidRPr="00312903" w:rsidR="00F502F2">
        <w:t>blijft</w:t>
      </w:r>
      <w:r w:rsidRPr="00312903" w:rsidR="00B54199">
        <w:t xml:space="preserve"> het</w:t>
      </w:r>
      <w:r w:rsidRPr="00312903" w:rsidR="00F502F2">
        <w:t xml:space="preserve"> </w:t>
      </w:r>
      <w:r w:rsidRPr="00312903" w:rsidR="009011C0">
        <w:t>zijn aandeel aan internationale klimaatfinanciering leveren</w:t>
      </w:r>
      <w:r w:rsidRPr="00312903">
        <w:t xml:space="preserve"> </w:t>
      </w:r>
      <w:r w:rsidRPr="00312903" w:rsidR="00256F56">
        <w:t>in lijn met</w:t>
      </w:r>
      <w:r w:rsidRPr="00312903">
        <w:t xml:space="preserve"> de Overeenkomst van Parijs</w:t>
      </w:r>
      <w:r w:rsidRPr="00312903" w:rsidR="00256F56">
        <w:t xml:space="preserve"> en het nieuwe collectieve financieringsdoel</w:t>
      </w:r>
      <w:r w:rsidRPr="00312903" w:rsidR="0036643F">
        <w:t>.</w:t>
      </w:r>
      <w:r w:rsidRPr="00312903" w:rsidR="00256F56">
        <w:t xml:space="preserve"> Hieraan wordt langs verschillende wegen bijgedragen.</w:t>
      </w:r>
      <w:r w:rsidRPr="00312903" w:rsidR="00EF3FEF">
        <w:t xml:space="preserve"> </w:t>
      </w:r>
      <w:r w:rsidRPr="00312903" w:rsidR="00256F56">
        <w:t>Zo blijft v</w:t>
      </w:r>
      <w:r w:rsidRPr="00312903" w:rsidR="0036643F">
        <w:t>oor internationale klimaatfinanciering</w:t>
      </w:r>
      <w:r w:rsidRPr="00312903" w:rsidR="00EF3FEF">
        <w:t xml:space="preserve"> jaarlijks 200 miljoen beschikbaar binnen artikel 2.3 van de </w:t>
      </w:r>
      <w:r w:rsidRPr="00312903" w:rsidR="00F81749">
        <w:t>B</w:t>
      </w:r>
      <w:r w:rsidRPr="00312903" w:rsidR="00EF3FEF">
        <w:t>egroting Buitenlandse Handel en Ontwikkelingshulp</w:t>
      </w:r>
      <w:r w:rsidRPr="00312903" w:rsidR="009011C0">
        <w:t xml:space="preserve">. </w:t>
      </w:r>
      <w:r w:rsidRPr="00312903" w:rsidR="00256F56">
        <w:t>Voorts</w:t>
      </w:r>
      <w:r w:rsidRPr="00312903" w:rsidR="00B54199">
        <w:t xml:space="preserve"> wordt</w:t>
      </w:r>
      <w:r w:rsidRPr="00312903" w:rsidR="009011C0">
        <w:t xml:space="preserve"> extra geld </w:t>
      </w:r>
      <w:r w:rsidRPr="00312903" w:rsidR="009011C0">
        <w:rPr>
          <w:color w:val="auto"/>
        </w:rPr>
        <w:t>vrijgemaakt</w:t>
      </w:r>
      <w:r w:rsidRPr="00312903" w:rsidR="009011C0">
        <w:t xml:space="preserve"> voor voedselzekerheid en watermanagement</w:t>
      </w:r>
      <w:r w:rsidRPr="00312903" w:rsidR="00F502F2">
        <w:t xml:space="preserve"> en wordt die inzet ook gericht op het tegengaan van de negatieve gevolgen van klimaatverandering.</w:t>
      </w:r>
      <w:r w:rsidRPr="00312903" w:rsidR="009011C0">
        <w:t xml:space="preserve"> </w:t>
      </w:r>
      <w:r w:rsidRPr="00312903" w:rsidR="00F502F2">
        <w:t xml:space="preserve">Verder blijven we inzetten op de mobilisatie van private klimaatinvesteringen en blijven we bijdragen aan de belangrijkste klimaatfondsen. </w:t>
      </w:r>
      <w:r w:rsidRPr="00312903" w:rsidR="00292F59">
        <w:t>Zoals gebruikelijk wordt in de HGIS-not</w:t>
      </w:r>
      <w:r w:rsidRPr="00312903" w:rsidR="0043386F">
        <w:t>a</w:t>
      </w:r>
      <w:r w:rsidRPr="00312903" w:rsidR="00B21BA2">
        <w:rPr>
          <w:rStyle w:val="FootnoteReference"/>
        </w:rPr>
        <w:footnoteReference w:id="3"/>
      </w:r>
      <w:r w:rsidRPr="00312903" w:rsidR="005A56E2">
        <w:t xml:space="preserve"> </w:t>
      </w:r>
      <w:r w:rsidRPr="00312903" w:rsidR="00292F59">
        <w:t>een verwachting uitgesproken over de omvang van de klimaatfinanciering in het volgende kalenderjaar.</w:t>
      </w:r>
      <w:r w:rsidRPr="00312903">
        <w:t xml:space="preserve"> </w:t>
      </w:r>
      <w:r w:rsidRPr="00312903" w:rsidR="00256F56">
        <w:t>Ten aan</w:t>
      </w:r>
      <w:r w:rsidRPr="00312903" w:rsidR="00256F56">
        <w:rPr>
          <w:color w:val="auto"/>
        </w:rPr>
        <w:t xml:space="preserve">zien van de in de </w:t>
      </w:r>
      <w:r w:rsidRPr="00312903" w:rsidR="001F15D4">
        <w:rPr>
          <w:color w:val="auto"/>
        </w:rPr>
        <w:t>Internationale Klimaatstrategie</w:t>
      </w:r>
      <w:r w:rsidRPr="00312903" w:rsidR="00256F56">
        <w:t xml:space="preserve"> genoemde inzet </w:t>
      </w:r>
      <w:r w:rsidRPr="00312903">
        <w:t>beteken</w:t>
      </w:r>
      <w:r w:rsidRPr="00312903" w:rsidR="00256F56">
        <w:t>en deze veranderingen concreet</w:t>
      </w:r>
      <w:r w:rsidRPr="00312903">
        <w:t xml:space="preserve"> dat we minder investeren in scholing en vaardigheden om duurzame klimaatkeuzes te bevorderen, we de verdubbeling van de financiële bijdrage voor het stoppen van ontbossing in de drie tropische regenwoudregio’s niet gaan halen, en we niet het doel halen om tot 2030 tenminste 100 miljoen mensen te bereiken met toegang tot hernieuwbare energie.</w:t>
      </w:r>
    </w:p>
    <w:p w:rsidRPr="00312903" w:rsidR="008973C5" w:rsidP="00E8587E" w:rsidRDefault="008973C5" w14:paraId="627A1DA5" w14:textId="77777777">
      <w:pPr>
        <w:spacing w:line="276" w:lineRule="auto"/>
      </w:pPr>
    </w:p>
    <w:p w:rsidRPr="00312903" w:rsidR="004F0D38" w:rsidP="00E8587E" w:rsidRDefault="00896383" w14:paraId="1820A3FF" w14:textId="724D8AB9">
      <w:pPr>
        <w:spacing w:line="276" w:lineRule="auto"/>
        <w:rPr>
          <w:b/>
          <w:bCs/>
        </w:rPr>
      </w:pPr>
      <w:r w:rsidRPr="00312903">
        <w:rPr>
          <w:b/>
          <w:bCs/>
        </w:rPr>
        <w:t xml:space="preserve">Doorgeschoven onderwerpen in beleidsreactie periodieke rapportage van </w:t>
      </w:r>
      <w:r w:rsidRPr="00312903" w:rsidR="004F0D38">
        <w:rPr>
          <w:b/>
          <w:bCs/>
        </w:rPr>
        <w:t>IOB</w:t>
      </w:r>
    </w:p>
    <w:p w:rsidRPr="00312903" w:rsidR="008973C5" w:rsidP="00E8587E" w:rsidRDefault="008973C5" w14:paraId="5192A4A5" w14:textId="77777777">
      <w:pPr>
        <w:spacing w:line="276" w:lineRule="auto"/>
      </w:pPr>
    </w:p>
    <w:p w:rsidRPr="00312903" w:rsidR="00E240B2" w:rsidP="00E8587E" w:rsidRDefault="00E240B2" w14:paraId="0497C29C" w14:textId="0271BCBD">
      <w:pPr>
        <w:spacing w:line="276" w:lineRule="auto"/>
      </w:pPr>
      <w:r w:rsidRPr="00312903">
        <w:t>In de beleidsreactie</w:t>
      </w:r>
      <w:r w:rsidRPr="00312903" w:rsidR="00F10B10">
        <w:rPr>
          <w:rStyle w:val="FootnoteReference"/>
        </w:rPr>
        <w:footnoteReference w:id="4"/>
      </w:r>
      <w:r w:rsidRPr="00312903">
        <w:t xml:space="preserve"> op het onderzoek </w:t>
      </w:r>
      <w:r w:rsidRPr="00312903" w:rsidR="00F10B10">
        <w:t xml:space="preserve">van IOB </w:t>
      </w:r>
      <w:r w:rsidRPr="00312903" w:rsidR="00896383">
        <w:t xml:space="preserve">inzake het Nederlandse klimaatbeleid in ontwikkelingslanden </w:t>
      </w:r>
      <w:r w:rsidRPr="00312903">
        <w:t xml:space="preserve">heeft </w:t>
      </w:r>
      <w:r w:rsidRPr="00312903" w:rsidR="00F10B10">
        <w:t>mijn voorganger</w:t>
      </w:r>
      <w:r w:rsidRPr="00312903">
        <w:t xml:space="preserve"> </w:t>
      </w:r>
      <w:r w:rsidRPr="00312903" w:rsidR="00F10B10">
        <w:t>aangegeven d</w:t>
      </w:r>
      <w:r w:rsidRPr="00312903" w:rsidR="00C312CE">
        <w:t xml:space="preserve">at een </w:t>
      </w:r>
      <w:r w:rsidRPr="00312903" w:rsidR="00C85477">
        <w:t>twee</w:t>
      </w:r>
      <w:r w:rsidRPr="00312903" w:rsidR="00C312CE">
        <w:t>tal</w:t>
      </w:r>
      <w:r w:rsidRPr="00312903" w:rsidR="00C85477">
        <w:t xml:space="preserve"> zaken</w:t>
      </w:r>
      <w:r w:rsidRPr="00312903">
        <w:t xml:space="preserve"> aan </w:t>
      </w:r>
      <w:r w:rsidRPr="00312903" w:rsidR="00F10B10">
        <w:t>een volgend</w:t>
      </w:r>
      <w:r w:rsidRPr="00312903">
        <w:t xml:space="preserve"> kabinet </w:t>
      </w:r>
      <w:r w:rsidRPr="00312903" w:rsidR="00F10B10">
        <w:t>zijn</w:t>
      </w:r>
      <w:r w:rsidRPr="00312903" w:rsidR="00C312CE">
        <w:t xml:space="preserve">. </w:t>
      </w:r>
      <w:r w:rsidRPr="00312903" w:rsidR="00B06737">
        <w:t xml:space="preserve">Ten eerste ziet dit op de </w:t>
      </w:r>
      <w:r w:rsidRPr="00312903" w:rsidR="00C312CE">
        <w:t xml:space="preserve">aanbeveling </w:t>
      </w:r>
      <w:r w:rsidRPr="00312903" w:rsidR="00C543D8">
        <w:t>om te overwegen</w:t>
      </w:r>
      <w:r w:rsidRPr="00312903">
        <w:t xml:space="preserve"> om de extra middelen die nodig zijn voor </w:t>
      </w:r>
      <w:r w:rsidRPr="00312903" w:rsidR="00FD1B2B">
        <w:t xml:space="preserve">het </w:t>
      </w:r>
      <w:r w:rsidRPr="00312903">
        <w:t xml:space="preserve">fonds voor schade en verlies (vaak aangeduid met de Engelse term </w:t>
      </w:r>
      <w:proofErr w:type="spellStart"/>
      <w:r w:rsidRPr="00312903">
        <w:rPr>
          <w:i/>
          <w:iCs/>
        </w:rPr>
        <w:t>loss</w:t>
      </w:r>
      <w:proofErr w:type="spellEnd"/>
      <w:r w:rsidRPr="00312903">
        <w:rPr>
          <w:i/>
          <w:iCs/>
        </w:rPr>
        <w:t xml:space="preserve"> and </w:t>
      </w:r>
      <w:proofErr w:type="spellStart"/>
      <w:r w:rsidRPr="00312903">
        <w:rPr>
          <w:i/>
          <w:iCs/>
        </w:rPr>
        <w:t>damage</w:t>
      </w:r>
      <w:proofErr w:type="spellEnd"/>
      <w:r w:rsidRPr="00312903">
        <w:t>) additioneel ten opzichte van ODA te geven</w:t>
      </w:r>
      <w:r w:rsidRPr="00312903" w:rsidR="00C543D8">
        <w:t>. Het kabinet h</w:t>
      </w:r>
      <w:r w:rsidRPr="00312903" w:rsidR="00E732B6">
        <w:t>ad</w:t>
      </w:r>
      <w:r w:rsidRPr="00312903" w:rsidR="00C543D8">
        <w:t xml:space="preserve"> een eenmalige bijdrage van EUR 15 miljoen toegezegd voor de opstartkosten van het fonds voor schade en verlies, de uitbetaling heeft inmiddels plaatsgevonden. Naast deze eenmalige </w:t>
      </w:r>
      <w:r w:rsidRPr="00312903" w:rsidR="00455F86">
        <w:t>bijdrage</w:t>
      </w:r>
      <w:r w:rsidRPr="00312903" w:rsidR="00C543D8">
        <w:t xml:space="preserve"> </w:t>
      </w:r>
      <w:r w:rsidRPr="00312903" w:rsidR="001D25F5">
        <w:t>is</w:t>
      </w:r>
      <w:r w:rsidRPr="00312903" w:rsidR="00C543D8">
        <w:t xml:space="preserve"> het kabinet </w:t>
      </w:r>
      <w:r w:rsidRPr="00312903" w:rsidR="00B06737">
        <w:t xml:space="preserve">in het licht van de </w:t>
      </w:r>
      <w:r w:rsidRPr="00312903" w:rsidR="009A4AB4">
        <w:t xml:space="preserve">bezuinigingen </w:t>
      </w:r>
      <w:r w:rsidRPr="00312903" w:rsidR="001D25F5">
        <w:t>niet voornemens</w:t>
      </w:r>
      <w:r w:rsidRPr="00312903" w:rsidR="00C543D8">
        <w:t xml:space="preserve"> aanvullende middelen vrij</w:t>
      </w:r>
      <w:r w:rsidRPr="00312903" w:rsidR="001D25F5">
        <w:t xml:space="preserve"> te </w:t>
      </w:r>
      <w:r w:rsidRPr="00312903" w:rsidR="00C543D8">
        <w:t>maken voor het fonds.</w:t>
      </w:r>
      <w:r w:rsidRPr="00312903" w:rsidR="004F0D38">
        <w:t xml:space="preserve"> </w:t>
      </w:r>
    </w:p>
    <w:p w:rsidRPr="00312903" w:rsidR="00C543D8" w:rsidP="00E8587E" w:rsidRDefault="00C543D8" w14:paraId="2418EB68" w14:textId="77777777">
      <w:pPr>
        <w:spacing w:line="276" w:lineRule="auto"/>
      </w:pPr>
    </w:p>
    <w:p w:rsidRPr="00312903" w:rsidR="004F0D38" w:rsidP="00E8587E" w:rsidRDefault="00354F24" w14:paraId="00361CCF" w14:textId="6944621A">
      <w:pPr>
        <w:spacing w:line="276" w:lineRule="auto"/>
      </w:pPr>
      <w:r w:rsidRPr="00312903">
        <w:t xml:space="preserve">Ten tweede </w:t>
      </w:r>
      <w:r w:rsidRPr="00312903" w:rsidR="00CB1CCF">
        <w:t xml:space="preserve">ziet dit op </w:t>
      </w:r>
      <w:r w:rsidRPr="00312903" w:rsidR="00C543D8">
        <w:t>beleid</w:t>
      </w:r>
      <w:r w:rsidRPr="00312903" w:rsidR="00CB1CCF">
        <w:t>scoherentie</w:t>
      </w:r>
      <w:r w:rsidRPr="00312903" w:rsidR="00C543D8">
        <w:t xml:space="preserve">. </w:t>
      </w:r>
      <w:r w:rsidRPr="00312903" w:rsidR="00C65E5B">
        <w:t xml:space="preserve">IOB beveelt aan om </w:t>
      </w:r>
      <w:r w:rsidRPr="00312903" w:rsidR="00F10B10">
        <w:t>de incoherenties tussen nationaal en internationaal beleid aan</w:t>
      </w:r>
      <w:r w:rsidRPr="00312903" w:rsidR="00C65E5B">
        <w:t xml:space="preserve"> te </w:t>
      </w:r>
      <w:r w:rsidRPr="00312903" w:rsidR="00F10B10">
        <w:t>pakken</w:t>
      </w:r>
      <w:r w:rsidRPr="00312903" w:rsidR="002F62F8">
        <w:t xml:space="preserve"> aangezien</w:t>
      </w:r>
      <w:r w:rsidRPr="00312903" w:rsidR="001145ED">
        <w:t xml:space="preserve"> de samenhang met het Nederlandse internationale klimaatbeleid zou verbeteren als het binnenlands beleid ook ambitieuzer zou zijn in de reductie van uitstoot en vervuiling. </w:t>
      </w:r>
      <w:r w:rsidRPr="00312903" w:rsidR="00E25F9C">
        <w:t xml:space="preserve">Ook beveelt IOB aan </w:t>
      </w:r>
      <w:r w:rsidRPr="00312903" w:rsidR="001145ED">
        <w:t>om de eigen voetafdruk op het gebied van klimaat aantoonbaar te verkleinen en</w:t>
      </w:r>
      <w:r w:rsidRPr="00312903" w:rsidR="002F62F8">
        <w:t xml:space="preserve"> </w:t>
      </w:r>
      <w:r w:rsidRPr="00312903" w:rsidR="00E25F9C">
        <w:t>om transparant te zijn over de negatieve impact van ons gedrag op mensen in ontwikkelingslanden en informatie hierover te verstrekken</w:t>
      </w:r>
      <w:r w:rsidRPr="00312903" w:rsidR="001145ED">
        <w:t xml:space="preserve">. </w:t>
      </w:r>
      <w:r w:rsidRPr="00312903" w:rsidR="002F62F8">
        <w:t xml:space="preserve">Daarbij beveelt </w:t>
      </w:r>
      <w:r w:rsidRPr="00312903" w:rsidR="001145ED">
        <w:t xml:space="preserve">IOB aan om zowel de Nederlandse inspanningen voor de klimaat- en energietransitie als de eigen uitdagingen en dilemma’s een plek te geven in de diplomatie. </w:t>
      </w:r>
    </w:p>
    <w:p w:rsidRPr="00312903" w:rsidR="00CE0AB1" w:rsidP="00E8587E" w:rsidRDefault="005F40A6" w14:paraId="0588FBC5" w14:textId="54BEEED9">
      <w:pPr>
        <w:spacing w:line="276" w:lineRule="auto"/>
        <w:rPr>
          <w:color w:val="auto"/>
        </w:rPr>
      </w:pPr>
      <w:r w:rsidRPr="00312903">
        <w:lastRenderedPageBreak/>
        <w:t xml:space="preserve">Wat betreft de voetafdruk </w:t>
      </w:r>
      <w:r w:rsidRPr="00312903" w:rsidR="00965562">
        <w:t xml:space="preserve">is hier door het kabinet al op ingegaan </w:t>
      </w:r>
      <w:r w:rsidRPr="00312903">
        <w:t xml:space="preserve">in </w:t>
      </w:r>
      <w:r w:rsidRPr="00312903" w:rsidR="003F4084">
        <w:t xml:space="preserve">een </w:t>
      </w:r>
      <w:r w:rsidRPr="00312903" w:rsidR="00FD1B2B">
        <w:t>K</w:t>
      </w:r>
      <w:r w:rsidRPr="00312903" w:rsidR="003F4084">
        <w:t xml:space="preserve">amerbrief </w:t>
      </w:r>
      <w:r w:rsidRPr="00312903" w:rsidR="00E25F9C">
        <w:t>van 25 oktober 2024</w:t>
      </w:r>
      <w:r w:rsidRPr="00312903" w:rsidR="00E25F9C">
        <w:rPr>
          <w:rStyle w:val="FootnoteReference"/>
        </w:rPr>
        <w:footnoteReference w:id="5"/>
      </w:r>
      <w:r w:rsidRPr="00312903" w:rsidR="003F4084">
        <w:t xml:space="preserve"> </w:t>
      </w:r>
      <w:r w:rsidRPr="00312903" w:rsidR="00116B76">
        <w:t>over</w:t>
      </w:r>
      <w:r w:rsidRPr="00312903">
        <w:t xml:space="preserve"> het </w:t>
      </w:r>
      <w:r w:rsidRPr="00312903" w:rsidR="008973C5">
        <w:t>rapport ‘Klimaatrechtvaardigheid als noodzaak’</w:t>
      </w:r>
      <w:r w:rsidRPr="00312903" w:rsidR="00A73010">
        <w:t xml:space="preserve"> </w:t>
      </w:r>
      <w:r w:rsidRPr="00312903" w:rsidR="003F4084">
        <w:t xml:space="preserve">van </w:t>
      </w:r>
      <w:r w:rsidRPr="00312903" w:rsidR="00A73010">
        <w:t xml:space="preserve">de Adviesraad Internationale Vraagstukken </w:t>
      </w:r>
      <w:r w:rsidRPr="00312903" w:rsidR="003F4084">
        <w:t xml:space="preserve">waarin </w:t>
      </w:r>
      <w:r w:rsidRPr="00312903" w:rsidR="007F24EF">
        <w:t>deze</w:t>
      </w:r>
      <w:r w:rsidRPr="00312903" w:rsidR="003F4084">
        <w:t xml:space="preserve"> ook adviseerde </w:t>
      </w:r>
      <w:r w:rsidRPr="00312903" w:rsidR="00A73010">
        <w:t>de coherentie van beleid te versterken om de negatieve impact</w:t>
      </w:r>
      <w:r w:rsidRPr="00312903" w:rsidR="00A73010">
        <w:rPr>
          <w:color w:val="auto"/>
        </w:rPr>
        <w:t xml:space="preserve"> van de Nederlandse economie op mens en milieu elders te beëindigen. </w:t>
      </w:r>
    </w:p>
    <w:p w:rsidRPr="00312903" w:rsidR="00570F8B" w:rsidP="00E8587E" w:rsidRDefault="00570F8B" w14:paraId="72E0BE3B" w14:textId="77777777">
      <w:pPr>
        <w:spacing w:line="276" w:lineRule="auto"/>
      </w:pPr>
    </w:p>
    <w:p w:rsidRPr="00312903" w:rsidR="00E25F9C" w:rsidP="00E8587E" w:rsidRDefault="003F4084" w14:paraId="32E595B1" w14:textId="58B58066">
      <w:pPr>
        <w:spacing w:line="276" w:lineRule="auto"/>
      </w:pPr>
      <w:r w:rsidRPr="00312903" w:rsidDel="00CE0AB1">
        <w:t>Wat betreft de aanbeveling van de IOB om de incoherenties tussen nationaal en internationaal beleid aan te pakken</w:t>
      </w:r>
      <w:r w:rsidRPr="00312903" w:rsidR="004A2A9E">
        <w:t>,</w:t>
      </w:r>
      <w:r w:rsidRPr="00312903" w:rsidR="001145ED">
        <w:t xml:space="preserve"> heeft het kabinet in de Klimaatnota</w:t>
      </w:r>
      <w:r w:rsidRPr="00312903" w:rsidR="00F21475">
        <w:rPr>
          <w:rStyle w:val="FootnoteReference"/>
        </w:rPr>
        <w:t xml:space="preserve"> </w:t>
      </w:r>
      <w:r w:rsidRPr="00312903" w:rsidR="001145ED">
        <w:t>aangegeven dat</w:t>
      </w:r>
      <w:r w:rsidRPr="00312903" w:rsidR="00AB5048">
        <w:t xml:space="preserve"> het zijn </w:t>
      </w:r>
      <w:r w:rsidRPr="00312903" w:rsidR="00CE0AB1">
        <w:t>bijdrage</w:t>
      </w:r>
      <w:r w:rsidRPr="00312903" w:rsidR="001145ED">
        <w:t xml:space="preserve"> levert</w:t>
      </w:r>
      <w:r w:rsidRPr="00312903" w:rsidR="00CE0AB1">
        <w:t xml:space="preserve"> aan de klimaat- en energiedoelstellingen van de Europese Unie conform de Europese wetgeving.</w:t>
      </w:r>
      <w:r w:rsidRPr="00312903" w:rsidR="00CE0AB1">
        <w:rPr>
          <w:rStyle w:val="FootnoteReference"/>
        </w:rPr>
        <w:footnoteReference w:id="6"/>
      </w:r>
      <w:r w:rsidRPr="00312903" w:rsidR="00CE0AB1">
        <w:t xml:space="preserve"> </w:t>
      </w:r>
      <w:r w:rsidRPr="00312903" w:rsidR="003B53B6">
        <w:t>D</w:t>
      </w:r>
      <w:r w:rsidRPr="00312903" w:rsidR="00570F8B">
        <w:t>e</w:t>
      </w:r>
      <w:r w:rsidRPr="00312903" w:rsidR="003B53B6">
        <w:t xml:space="preserve"> EU heeft de ambitie om in 2050 het eerste klimaatneutrale continent te zijn</w:t>
      </w:r>
      <w:r w:rsidRPr="00312903" w:rsidR="00D71EA1">
        <w:rPr>
          <w:rStyle w:val="FootnoteReference"/>
        </w:rPr>
        <w:footnoteReference w:id="7"/>
      </w:r>
      <w:r w:rsidRPr="00312903" w:rsidR="00F5528F">
        <w:t xml:space="preserve"> en in de EU is de</w:t>
      </w:r>
      <w:r w:rsidRPr="00312903" w:rsidR="00681010">
        <w:t xml:space="preserve"> </w:t>
      </w:r>
      <w:r w:rsidRPr="00312903" w:rsidR="00F5528F">
        <w:t>afgelopen jaren ambitieus uitwerking gegeven aan deze ambitie</w:t>
      </w:r>
      <w:r w:rsidRPr="00312903" w:rsidR="004F2D9F">
        <w:t>.</w:t>
      </w:r>
      <w:r w:rsidRPr="00312903" w:rsidR="00F5528F">
        <w:rPr>
          <w:rStyle w:val="FootnoteReference"/>
        </w:rPr>
        <w:footnoteReference w:id="8"/>
      </w:r>
      <w:r w:rsidRPr="00312903" w:rsidR="003B53B6">
        <w:t xml:space="preserve"> </w:t>
      </w:r>
      <w:r w:rsidRPr="00312903" w:rsidR="001145ED">
        <w:t xml:space="preserve">In onze diplomatieke relaties met andere landen zetten we ons in voor een gelijk speelveld door </w:t>
      </w:r>
      <w:r w:rsidRPr="00312903" w:rsidR="005113A2">
        <w:t>deze landen</w:t>
      </w:r>
      <w:r w:rsidRPr="00312903" w:rsidR="001145ED">
        <w:t xml:space="preserve"> te bewegen naar het ambitieniveau </w:t>
      </w:r>
      <w:r w:rsidRPr="00312903" w:rsidR="005113A2">
        <w:t>van de Europese klimaatwet waar Nederland ook aan moet voldoen</w:t>
      </w:r>
      <w:r w:rsidRPr="00312903" w:rsidR="00256F56">
        <w:t xml:space="preserve">. In deze contacten zijn </w:t>
      </w:r>
      <w:r w:rsidRPr="00312903" w:rsidR="005113A2">
        <w:t>we</w:t>
      </w:r>
      <w:r w:rsidRPr="00312903" w:rsidR="00F068BE">
        <w:t xml:space="preserve"> ook open over</w:t>
      </w:r>
      <w:r w:rsidRPr="00312903" w:rsidR="005113A2">
        <w:t xml:space="preserve"> </w:t>
      </w:r>
      <w:r w:rsidRPr="00312903" w:rsidR="00F068BE">
        <w:t xml:space="preserve">onze eigen uitdagingen en </w:t>
      </w:r>
      <w:r w:rsidRPr="00312903" w:rsidR="005113A2">
        <w:t>het belang van draagvlak en uitvoerbaarheid</w:t>
      </w:r>
      <w:r w:rsidRPr="00312903" w:rsidR="009A4AB4">
        <w:t xml:space="preserve"> voor een gelijk speelveld op het gebied van klimaat</w:t>
      </w:r>
      <w:r w:rsidRPr="00312903" w:rsidR="005113A2">
        <w:t>.</w:t>
      </w:r>
    </w:p>
    <w:p w:rsidRPr="00312903" w:rsidR="00DE15A1" w:rsidP="00E8587E" w:rsidRDefault="00DE15A1" w14:paraId="4FBD10AD" w14:textId="77777777">
      <w:pPr>
        <w:spacing w:line="276" w:lineRule="auto"/>
      </w:pPr>
    </w:p>
    <w:p w:rsidRPr="00312903" w:rsidR="00D95DE5" w:rsidP="00D95DE5" w:rsidRDefault="00D95DE5" w14:paraId="422DA10E" w14:textId="77777777">
      <w:pPr>
        <w:spacing w:line="276" w:lineRule="auto"/>
      </w:pPr>
      <w:r w:rsidRPr="00312903">
        <w:t>De minister voor Buitenlandse Handel</w:t>
      </w:r>
    </w:p>
    <w:p w:rsidRPr="00312903" w:rsidR="00D95DE5" w:rsidP="00D95DE5" w:rsidRDefault="00D95DE5" w14:paraId="6B887E50" w14:textId="77777777">
      <w:pPr>
        <w:spacing w:line="276" w:lineRule="auto"/>
      </w:pPr>
      <w:r w:rsidRPr="00312903">
        <w:t>en Ontwikkelingshulp,</w:t>
      </w:r>
    </w:p>
    <w:p w:rsidRPr="00312903" w:rsidR="00D95DE5" w:rsidP="00D95DE5" w:rsidRDefault="00D95DE5" w14:paraId="6E62A6F0" w14:textId="77777777">
      <w:pPr>
        <w:spacing w:line="276" w:lineRule="auto"/>
      </w:pPr>
    </w:p>
    <w:p w:rsidRPr="00312903" w:rsidR="00D95DE5" w:rsidP="00D95DE5" w:rsidRDefault="00D95DE5" w14:paraId="59AB4A55" w14:textId="77777777">
      <w:pPr>
        <w:spacing w:line="276" w:lineRule="auto"/>
      </w:pPr>
    </w:p>
    <w:p w:rsidRPr="00312903" w:rsidR="00D95DE5" w:rsidP="00D95DE5" w:rsidRDefault="00D95DE5" w14:paraId="1B4F968B" w14:textId="77777777">
      <w:pPr>
        <w:spacing w:line="276" w:lineRule="auto"/>
      </w:pPr>
    </w:p>
    <w:p w:rsidRPr="00312903" w:rsidR="00D95DE5" w:rsidP="00D95DE5" w:rsidRDefault="00D95DE5" w14:paraId="574F090B" w14:textId="77777777">
      <w:pPr>
        <w:spacing w:line="276" w:lineRule="auto"/>
      </w:pPr>
    </w:p>
    <w:p w:rsidRPr="00312903" w:rsidR="00D95DE5" w:rsidP="00D95DE5" w:rsidRDefault="00D95DE5" w14:paraId="355707E5" w14:textId="77777777">
      <w:pPr>
        <w:spacing w:line="276" w:lineRule="auto"/>
      </w:pPr>
    </w:p>
    <w:p w:rsidR="00E56F9A" w:rsidP="00D95DE5" w:rsidRDefault="00D95DE5" w14:paraId="72A256BB" w14:textId="66D6B9C6">
      <w:pPr>
        <w:spacing w:line="276" w:lineRule="auto"/>
      </w:pPr>
      <w:r w:rsidRPr="00312903">
        <w:t>Reinette Klever</w:t>
      </w:r>
    </w:p>
    <w:sectPr w:rsidR="00E56F9A">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336D" w14:textId="77777777" w:rsidR="00A22FFE" w:rsidRDefault="00A22FFE">
      <w:pPr>
        <w:spacing w:line="240" w:lineRule="auto"/>
      </w:pPr>
      <w:r>
        <w:separator/>
      </w:r>
    </w:p>
  </w:endnote>
  <w:endnote w:type="continuationSeparator" w:id="0">
    <w:p w14:paraId="4F488044" w14:textId="77777777" w:rsidR="00A22FFE" w:rsidRDefault="00A22FFE">
      <w:pPr>
        <w:spacing w:line="240" w:lineRule="auto"/>
      </w:pPr>
      <w:r>
        <w:continuationSeparator/>
      </w:r>
    </w:p>
  </w:endnote>
  <w:endnote w:type="continuationNotice" w:id="1">
    <w:p w14:paraId="22C51B0D" w14:textId="77777777" w:rsidR="00A22FFE" w:rsidRDefault="00A22F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C44A" w14:textId="77777777" w:rsidR="00272A35" w:rsidRDefault="0027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532119"/>
      <w:docPartObj>
        <w:docPartGallery w:val="Page Numbers (Bottom of Page)"/>
        <w:docPartUnique/>
      </w:docPartObj>
    </w:sdtPr>
    <w:sdtContent>
      <w:p w14:paraId="2B947625" w14:textId="77B9E79A" w:rsidR="00E8587E" w:rsidRDefault="00E8587E">
        <w:pPr>
          <w:pStyle w:val="Footer"/>
          <w:jc w:val="center"/>
        </w:pPr>
        <w:r>
          <w:fldChar w:fldCharType="begin"/>
        </w:r>
        <w:r>
          <w:instrText>PAGE   \* MERGEFORMAT</w:instrText>
        </w:r>
        <w:r>
          <w:fldChar w:fldCharType="separate"/>
        </w:r>
        <w:r>
          <w:t>2</w:t>
        </w:r>
        <w:r>
          <w:fldChar w:fldCharType="end"/>
        </w:r>
      </w:p>
    </w:sdtContent>
  </w:sdt>
  <w:p w14:paraId="439AFACD" w14:textId="77777777" w:rsidR="00E8587E" w:rsidRDefault="00E85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101062"/>
      <w:docPartObj>
        <w:docPartGallery w:val="Page Numbers (Bottom of Page)"/>
        <w:docPartUnique/>
      </w:docPartObj>
    </w:sdtPr>
    <w:sdtContent>
      <w:p w14:paraId="7146455E" w14:textId="4D25CBBE" w:rsidR="00E8587E" w:rsidRDefault="00E8587E">
        <w:pPr>
          <w:pStyle w:val="Footer"/>
          <w:jc w:val="center"/>
        </w:pPr>
        <w:r>
          <w:fldChar w:fldCharType="begin"/>
        </w:r>
        <w:r>
          <w:instrText>PAGE   \* MERGEFORMAT</w:instrText>
        </w:r>
        <w:r>
          <w:fldChar w:fldCharType="separate"/>
        </w:r>
        <w:r>
          <w:t>2</w:t>
        </w:r>
        <w:r>
          <w:fldChar w:fldCharType="end"/>
        </w:r>
      </w:p>
    </w:sdtContent>
  </w:sdt>
  <w:p w14:paraId="6A401F0F" w14:textId="77777777" w:rsidR="00E8587E" w:rsidRDefault="00E85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FE71" w14:textId="77777777" w:rsidR="00A22FFE" w:rsidRDefault="00A22FFE">
      <w:pPr>
        <w:spacing w:line="240" w:lineRule="auto"/>
      </w:pPr>
      <w:r>
        <w:separator/>
      </w:r>
    </w:p>
  </w:footnote>
  <w:footnote w:type="continuationSeparator" w:id="0">
    <w:p w14:paraId="2EA4C1B0" w14:textId="77777777" w:rsidR="00A22FFE" w:rsidRDefault="00A22FFE">
      <w:pPr>
        <w:spacing w:line="240" w:lineRule="auto"/>
      </w:pPr>
      <w:r>
        <w:continuationSeparator/>
      </w:r>
    </w:p>
  </w:footnote>
  <w:footnote w:type="continuationNotice" w:id="1">
    <w:p w14:paraId="0BDB606B" w14:textId="77777777" w:rsidR="00A22FFE" w:rsidRDefault="00A22FFE">
      <w:pPr>
        <w:spacing w:line="240" w:lineRule="auto"/>
      </w:pPr>
    </w:p>
  </w:footnote>
  <w:footnote w:id="2">
    <w:p w14:paraId="1B652279" w14:textId="36759203" w:rsidR="00DE15A1" w:rsidRPr="00813359" w:rsidRDefault="00DE15A1">
      <w:pPr>
        <w:pStyle w:val="FootnoteText"/>
      </w:pPr>
      <w:r>
        <w:rPr>
          <w:rStyle w:val="FootnoteReference"/>
        </w:rPr>
        <w:footnoteRef/>
      </w:r>
      <w:r>
        <w:t xml:space="preserve"> </w:t>
      </w:r>
      <w:r w:rsidRPr="00813359">
        <w:rPr>
          <w:sz w:val="16"/>
          <w:szCs w:val="16"/>
        </w:rPr>
        <w:t>Kamerstuk 31 793, nr. 267.</w:t>
      </w:r>
    </w:p>
  </w:footnote>
  <w:footnote w:id="3">
    <w:p w14:paraId="1F6DE544" w14:textId="068656DF" w:rsidR="00B21BA2" w:rsidRPr="00B21BA2" w:rsidRDefault="00B21BA2">
      <w:pPr>
        <w:pStyle w:val="FootnoteText"/>
      </w:pPr>
      <w:r>
        <w:rPr>
          <w:rStyle w:val="FootnoteReference"/>
        </w:rPr>
        <w:footnoteRef/>
      </w:r>
      <w:r>
        <w:t xml:space="preserve"> </w:t>
      </w:r>
      <w:r w:rsidRPr="005A56E2">
        <w:rPr>
          <w:sz w:val="16"/>
          <w:szCs w:val="16"/>
        </w:rPr>
        <w:t>De nota over de Homogene Groep Internationale Samenwerking 2026 ontvangt uw Kamer op Prinsjesdag.</w:t>
      </w:r>
    </w:p>
  </w:footnote>
  <w:footnote w:id="4">
    <w:p w14:paraId="4CDEA0F5" w14:textId="1EDA591D" w:rsidR="00F10B10" w:rsidRPr="00813359" w:rsidRDefault="00F10B10">
      <w:pPr>
        <w:pStyle w:val="FootnoteText"/>
        <w:rPr>
          <w:sz w:val="16"/>
          <w:szCs w:val="16"/>
        </w:rPr>
      </w:pPr>
      <w:r w:rsidRPr="00F10B10">
        <w:rPr>
          <w:rStyle w:val="FootnoteReference"/>
          <w:sz w:val="16"/>
          <w:szCs w:val="16"/>
        </w:rPr>
        <w:footnoteRef/>
      </w:r>
      <w:r w:rsidRPr="00F10B10">
        <w:rPr>
          <w:sz w:val="16"/>
          <w:szCs w:val="16"/>
        </w:rPr>
        <w:t xml:space="preserve"> </w:t>
      </w:r>
      <w:r w:rsidR="001F15D4" w:rsidRPr="00813359">
        <w:rPr>
          <w:sz w:val="16"/>
          <w:szCs w:val="16"/>
        </w:rPr>
        <w:t>Kamerstuk 31 793, nr. 267.</w:t>
      </w:r>
    </w:p>
  </w:footnote>
  <w:footnote w:id="5">
    <w:p w14:paraId="58A730D1" w14:textId="36ADFDA0" w:rsidR="00E25F9C" w:rsidRPr="002F62F8" w:rsidRDefault="00E25F9C">
      <w:pPr>
        <w:pStyle w:val="FootnoteText"/>
        <w:rPr>
          <w:sz w:val="16"/>
          <w:szCs w:val="16"/>
        </w:rPr>
      </w:pPr>
      <w:r w:rsidRPr="002F62F8">
        <w:rPr>
          <w:rStyle w:val="FootnoteReference"/>
          <w:sz w:val="16"/>
          <w:szCs w:val="16"/>
        </w:rPr>
        <w:footnoteRef/>
      </w:r>
      <w:r w:rsidRPr="002F62F8">
        <w:rPr>
          <w:sz w:val="16"/>
          <w:szCs w:val="16"/>
        </w:rPr>
        <w:t xml:space="preserve"> Kamerstuk 32813, nr. 1418</w:t>
      </w:r>
      <w:r w:rsidR="001F15D4">
        <w:rPr>
          <w:sz w:val="16"/>
          <w:szCs w:val="16"/>
        </w:rPr>
        <w:t>.</w:t>
      </w:r>
    </w:p>
  </w:footnote>
  <w:footnote w:id="6">
    <w:p w14:paraId="4E988ACE" w14:textId="4BE7A117" w:rsidR="00CE0AB1" w:rsidRPr="00D45431" w:rsidRDefault="00CE0AB1">
      <w:pPr>
        <w:pStyle w:val="FootnoteText"/>
      </w:pPr>
      <w:r>
        <w:rPr>
          <w:rStyle w:val="FootnoteReference"/>
        </w:rPr>
        <w:footnoteRef/>
      </w:r>
      <w:r w:rsidRPr="002F62F8">
        <w:rPr>
          <w:sz w:val="16"/>
          <w:szCs w:val="16"/>
        </w:rPr>
        <w:t xml:space="preserve"> </w:t>
      </w:r>
      <w:r w:rsidR="00F21475">
        <w:rPr>
          <w:sz w:val="16"/>
          <w:szCs w:val="16"/>
        </w:rPr>
        <w:t xml:space="preserve">Kamerstuk </w:t>
      </w:r>
      <w:r w:rsidR="00F21475" w:rsidRPr="00F21475">
        <w:rPr>
          <w:sz w:val="16"/>
          <w:szCs w:val="16"/>
        </w:rPr>
        <w:t>32813</w:t>
      </w:r>
      <w:r w:rsidR="00F21475">
        <w:rPr>
          <w:sz w:val="16"/>
          <w:szCs w:val="16"/>
        </w:rPr>
        <w:t xml:space="preserve">, nr. </w:t>
      </w:r>
      <w:r w:rsidR="00F21475" w:rsidRPr="00F21475">
        <w:rPr>
          <w:sz w:val="16"/>
          <w:szCs w:val="16"/>
        </w:rPr>
        <w:t>1416</w:t>
      </w:r>
      <w:r w:rsidR="001F15D4">
        <w:rPr>
          <w:sz w:val="16"/>
          <w:szCs w:val="16"/>
        </w:rPr>
        <w:t>.</w:t>
      </w:r>
    </w:p>
  </w:footnote>
  <w:footnote w:id="7">
    <w:p w14:paraId="18CAE9BA" w14:textId="37A8DBEB" w:rsidR="00D71EA1" w:rsidRPr="001F15D4" w:rsidRDefault="00D71EA1">
      <w:pPr>
        <w:pStyle w:val="FootnoteText"/>
        <w:rPr>
          <w:sz w:val="16"/>
          <w:szCs w:val="16"/>
        </w:rPr>
      </w:pPr>
      <w:r>
        <w:rPr>
          <w:rStyle w:val="FootnoteReference"/>
        </w:rPr>
        <w:footnoteRef/>
      </w:r>
      <w:r>
        <w:t xml:space="preserve"> </w:t>
      </w:r>
      <w:r w:rsidRPr="001F15D4">
        <w:rPr>
          <w:sz w:val="16"/>
          <w:szCs w:val="16"/>
        </w:rPr>
        <w:t>Kamerstuk 35377, nr. 1.</w:t>
      </w:r>
    </w:p>
  </w:footnote>
  <w:footnote w:id="8">
    <w:p w14:paraId="0F2D5876" w14:textId="2C087877" w:rsidR="00F5528F" w:rsidRPr="001F15D4" w:rsidRDefault="00F5528F">
      <w:pPr>
        <w:pStyle w:val="FootnoteText"/>
      </w:pPr>
      <w:r>
        <w:rPr>
          <w:rStyle w:val="FootnoteReference"/>
        </w:rPr>
        <w:footnoteRef/>
      </w:r>
      <w:r>
        <w:t xml:space="preserve"> </w:t>
      </w:r>
      <w:r w:rsidRPr="001F15D4">
        <w:rPr>
          <w:sz w:val="16"/>
          <w:szCs w:val="16"/>
        </w:rPr>
        <w:t>Ontwerp klimaatplan 2025-2035.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DC9" w14:textId="77777777" w:rsidR="00272A35" w:rsidRDefault="0027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6BC" w14:textId="7346187F" w:rsidR="00E56F9A" w:rsidRDefault="00E732B6">
    <w:r>
      <w:rPr>
        <w:noProof/>
      </w:rPr>
      <mc:AlternateContent>
        <mc:Choice Requires="wps">
          <w:drawing>
            <wp:anchor distT="0" distB="0" distL="0" distR="0" simplePos="0" relativeHeight="251658240" behindDoc="0" locked="1" layoutInCell="1" allowOverlap="1" wp14:anchorId="72A256C0" wp14:editId="4002D97A">
              <wp:simplePos x="0" y="0"/>
              <wp:positionH relativeFrom="page">
                <wp:posOffset>5924550</wp:posOffset>
              </wp:positionH>
              <wp:positionV relativeFrom="page">
                <wp:posOffset>1962150</wp:posOffset>
              </wp:positionV>
              <wp:extent cx="14573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57325" cy="8009890"/>
                      </a:xfrm>
                      <a:prstGeom prst="rect">
                        <a:avLst/>
                      </a:prstGeom>
                      <a:noFill/>
                    </wps:spPr>
                    <wps:txbx>
                      <w:txbxContent>
                        <w:p w14:paraId="72A256F0" w14:textId="77777777" w:rsidR="00E56F9A" w:rsidRDefault="00E732B6">
                          <w:pPr>
                            <w:pStyle w:val="Referentiegegevensbold"/>
                          </w:pPr>
                          <w:r>
                            <w:t>Ministerie van Buitenlandse Zaken</w:t>
                          </w:r>
                        </w:p>
                        <w:p w14:paraId="72A256F1" w14:textId="77777777" w:rsidR="00E56F9A" w:rsidRDefault="00E56F9A">
                          <w:pPr>
                            <w:pStyle w:val="WitregelW2"/>
                          </w:pPr>
                        </w:p>
                        <w:p w14:paraId="72A256F2" w14:textId="77777777" w:rsidR="00E56F9A" w:rsidRDefault="00E732B6">
                          <w:pPr>
                            <w:pStyle w:val="Referentiegegevensbold"/>
                          </w:pPr>
                          <w:r>
                            <w:t>Onze referentie</w:t>
                          </w:r>
                        </w:p>
                        <w:p w14:paraId="72A256F3" w14:textId="77777777" w:rsidR="00E56F9A" w:rsidRDefault="00E732B6">
                          <w:pPr>
                            <w:pStyle w:val="Referentiegegevens"/>
                          </w:pPr>
                          <w:r>
                            <w:t>BZ2408519</w:t>
                          </w:r>
                        </w:p>
                      </w:txbxContent>
                    </wps:txbx>
                    <wps:bodyPr vert="horz" wrap="square" lIns="0" tIns="0" rIns="0" bIns="0" anchor="t" anchorCtr="0"/>
                  </wps:wsp>
                </a:graphicData>
              </a:graphic>
              <wp14:sizeRelH relativeFrom="margin">
                <wp14:pctWidth>0</wp14:pctWidth>
              </wp14:sizeRelH>
            </wp:anchor>
          </w:drawing>
        </mc:Choice>
        <mc:Fallback>
          <w:pict>
            <v:shapetype w14:anchorId="72A256C0" id="_x0000_t202" coordsize="21600,21600" o:spt="202" path="m,l,21600r21600,l21600,xe">
              <v:stroke joinstyle="miter"/>
              <v:path gradientshapeok="t" o:connecttype="rect"/>
            </v:shapetype>
            <v:shape id="41b1110a-80a4-11ea-b356-6230a4311406" o:spid="_x0000_s1026" type="#_x0000_t202" style="position:absolute;margin-left:466.5pt;margin-top:154.5pt;width:114.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" filled="f" stroked="f">
              <v:textbox inset="0,0,0,0">
                <w:txbxContent>
                  <w:p w14:paraId="72A256F0" w14:textId="77777777" w:rsidR="00E56F9A" w:rsidRDefault="00E732B6">
                    <w:pPr>
                      <w:pStyle w:val="Referentiegegevensbold"/>
                    </w:pPr>
                    <w:r>
                      <w:t>Ministerie van Buitenlandse Zaken</w:t>
                    </w:r>
                  </w:p>
                  <w:p w14:paraId="72A256F1" w14:textId="77777777" w:rsidR="00E56F9A" w:rsidRDefault="00E56F9A">
                    <w:pPr>
                      <w:pStyle w:val="WitregelW2"/>
                    </w:pPr>
                  </w:p>
                  <w:p w14:paraId="72A256F2" w14:textId="77777777" w:rsidR="00E56F9A" w:rsidRDefault="00E732B6">
                    <w:pPr>
                      <w:pStyle w:val="Referentiegegevensbold"/>
                    </w:pPr>
                    <w:r>
                      <w:t>Onze referentie</w:t>
                    </w:r>
                  </w:p>
                  <w:p w14:paraId="72A256F3" w14:textId="77777777" w:rsidR="00E56F9A" w:rsidRDefault="00E732B6">
                    <w:pPr>
                      <w:pStyle w:val="Referentiegegevens"/>
                    </w:pPr>
                    <w:r>
                      <w:t>BZ2408519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2A256C4" wp14:editId="6326C28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A25702" w14:textId="77777777" w:rsidR="00E732B6" w:rsidRDefault="00E732B6"/>
                      </w:txbxContent>
                    </wps:txbx>
                    <wps:bodyPr vert="horz" wrap="square" lIns="0" tIns="0" rIns="0" bIns="0" anchor="t" anchorCtr="0"/>
                  </wps:wsp>
                </a:graphicData>
              </a:graphic>
            </wp:anchor>
          </w:drawing>
        </mc:Choice>
        <mc:Fallback>
          <w:pict>
            <v:shape w14:anchorId="72A256C4"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2A25702" w14:textId="77777777" w:rsidR="00E732B6" w:rsidRDefault="00E732B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56BE" w14:textId="3EF4E02C" w:rsidR="00E56F9A" w:rsidRDefault="00E732B6">
    <w:pPr>
      <w:spacing w:after="7131" w:line="14" w:lineRule="exact"/>
    </w:pPr>
    <w:r>
      <w:rPr>
        <w:noProof/>
      </w:rPr>
      <mc:AlternateContent>
        <mc:Choice Requires="wps">
          <w:drawing>
            <wp:anchor distT="0" distB="0" distL="0" distR="0" simplePos="0" relativeHeight="251658242" behindDoc="0" locked="1" layoutInCell="1" allowOverlap="1" wp14:anchorId="72A256C6" wp14:editId="72A256C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2A256F5" w14:textId="77777777" w:rsidR="00E732B6" w:rsidRDefault="00E732B6"/>
                      </w:txbxContent>
                    </wps:txbx>
                    <wps:bodyPr vert="horz" wrap="square" lIns="0" tIns="0" rIns="0" bIns="0" anchor="t" anchorCtr="0"/>
                  </wps:wsp>
                </a:graphicData>
              </a:graphic>
            </wp:anchor>
          </w:drawing>
        </mc:Choice>
        <mc:Fallback>
          <w:pict>
            <v:shapetype w14:anchorId="72A256C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2A256F5" w14:textId="77777777" w:rsidR="00E732B6" w:rsidRDefault="00E732B6"/>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2A256C8" wp14:editId="0F4B239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939AE7" w14:textId="77777777" w:rsidR="0021137B" w:rsidRDefault="0021137B" w:rsidP="0021137B">
                          <w:r>
                            <w:t xml:space="preserve">Aan de Voorzitter van de </w:t>
                          </w:r>
                        </w:p>
                        <w:p w14:paraId="75AA9403" w14:textId="77777777" w:rsidR="0021137B" w:rsidRDefault="0021137B" w:rsidP="0021137B">
                          <w:r>
                            <w:t>Tweede Kamer der Staten-Generaal</w:t>
                          </w:r>
                        </w:p>
                        <w:p w14:paraId="2BFD4049" w14:textId="77777777" w:rsidR="0021137B" w:rsidRDefault="0021137B" w:rsidP="0021137B">
                          <w:r>
                            <w:t>Prinses Irenestraat 6</w:t>
                          </w:r>
                        </w:p>
                        <w:p w14:paraId="42C9F4C0" w14:textId="2D97FA7A" w:rsidR="0021137B" w:rsidRPr="0021137B" w:rsidRDefault="0021137B" w:rsidP="0021137B">
                          <w:r>
                            <w:t>Den Haag</w:t>
                          </w:r>
                        </w:p>
                      </w:txbxContent>
                    </wps:txbx>
                    <wps:bodyPr vert="horz" wrap="square" lIns="0" tIns="0" rIns="0" bIns="0" anchor="t" anchorCtr="0"/>
                  </wps:wsp>
                </a:graphicData>
              </a:graphic>
            </wp:anchor>
          </w:drawing>
        </mc:Choice>
        <mc:Fallback>
          <w:pict>
            <v:shape w14:anchorId="72A256C8"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C939AE7" w14:textId="77777777" w:rsidR="0021137B" w:rsidRDefault="0021137B" w:rsidP="0021137B">
                    <w:r>
                      <w:t xml:space="preserve">Aan de Voorzitter van de </w:t>
                    </w:r>
                  </w:p>
                  <w:p w14:paraId="75AA9403" w14:textId="77777777" w:rsidR="0021137B" w:rsidRDefault="0021137B" w:rsidP="0021137B">
                    <w:r>
                      <w:t>Tweede Kamer der Staten-Generaal</w:t>
                    </w:r>
                  </w:p>
                  <w:p w14:paraId="2BFD4049" w14:textId="77777777" w:rsidR="0021137B" w:rsidRDefault="0021137B" w:rsidP="0021137B">
                    <w:r>
                      <w:t>Prinses Irenestraat 6</w:t>
                    </w:r>
                  </w:p>
                  <w:p w14:paraId="42C9F4C0" w14:textId="2D97FA7A" w:rsidR="0021137B" w:rsidRPr="0021137B" w:rsidRDefault="0021137B" w:rsidP="0021137B">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2A256CA" wp14:editId="22CEB31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FC1FE88" w14:textId="77777777" w:rsidR="007E7341" w:rsidRDefault="007E7341" w:rsidP="007E7341">
                          <w:r>
                            <w:t>Datum</w:t>
                          </w:r>
                          <w:r>
                            <w:tab/>
                            <w:t>20 februari 2025</w:t>
                          </w:r>
                        </w:p>
                        <w:p w14:paraId="0885C757" w14:textId="060CC38F" w:rsidR="007E7341" w:rsidRDefault="007E7341" w:rsidP="007E7341">
                          <w:r>
                            <w:t>Betreft Verzoek van de commissie voor Buitenlandse Handel en Ontwikkelingshulp om een brief in het kader van rapporteurschap Internationale Klimaatstrategie</w:t>
                          </w:r>
                        </w:p>
                        <w:p w14:paraId="72A256E0" w14:textId="77777777" w:rsidR="00E56F9A" w:rsidRDefault="00E56F9A"/>
                      </w:txbxContent>
                    </wps:txbx>
                    <wps:bodyPr vert="horz" wrap="square" lIns="0" tIns="0" rIns="0" bIns="0" anchor="t" anchorCtr="0"/>
                  </wps:wsp>
                </a:graphicData>
              </a:graphic>
            </wp:anchor>
          </w:drawing>
        </mc:Choice>
        <mc:Fallback>
          <w:pict>
            <v:shape w14:anchorId="72A256CA"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FC1FE88" w14:textId="77777777" w:rsidR="007E7341" w:rsidRDefault="007E7341" w:rsidP="007E7341">
                    <w:r>
                      <w:t>Datum</w:t>
                    </w:r>
                    <w:r>
                      <w:tab/>
                      <w:t>20 februari 2025</w:t>
                    </w:r>
                  </w:p>
                  <w:p w14:paraId="0885C757" w14:textId="060CC38F" w:rsidR="007E7341" w:rsidRDefault="007E7341" w:rsidP="007E7341">
                    <w:r>
                      <w:t>Betreft Verzoek van de commissie voor Buitenlandse Handel en Ontwikkelingshulp om een brief in het kader van rapporteurschap Internationale Klimaatstrategie</w:t>
                    </w:r>
                  </w:p>
                  <w:p w14:paraId="72A256E0" w14:textId="77777777" w:rsidR="00E56F9A" w:rsidRDefault="00E56F9A"/>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2A256CC" wp14:editId="0C0AABDA">
              <wp:simplePos x="0" y="0"/>
              <wp:positionH relativeFrom="page">
                <wp:posOffset>5923915</wp:posOffset>
              </wp:positionH>
              <wp:positionV relativeFrom="page">
                <wp:posOffset>1962150</wp:posOffset>
              </wp:positionV>
              <wp:extent cx="14192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72A256E1" w14:textId="77777777" w:rsidR="00E56F9A" w:rsidRDefault="00E732B6">
                          <w:pPr>
                            <w:pStyle w:val="Referentiegegevensbold"/>
                          </w:pPr>
                          <w:r>
                            <w:t>Ministerie van Buitenlandse Zaken</w:t>
                          </w:r>
                        </w:p>
                        <w:p w14:paraId="1A00EA06" w14:textId="77777777" w:rsidR="00E8587E" w:rsidRPr="00EE5E5D" w:rsidRDefault="00E8587E" w:rsidP="00E8587E">
                          <w:pPr>
                            <w:rPr>
                              <w:sz w:val="13"/>
                              <w:szCs w:val="13"/>
                            </w:rPr>
                          </w:pPr>
                          <w:r>
                            <w:rPr>
                              <w:sz w:val="13"/>
                              <w:szCs w:val="13"/>
                            </w:rPr>
                            <w:t>Rijnstraat 8</w:t>
                          </w:r>
                        </w:p>
                        <w:p w14:paraId="301EAFE3" w14:textId="77777777" w:rsidR="00E8587E" w:rsidRPr="00E8587E" w:rsidRDefault="00E8587E" w:rsidP="00E8587E">
                          <w:pPr>
                            <w:rPr>
                              <w:sz w:val="13"/>
                              <w:szCs w:val="13"/>
                            </w:rPr>
                          </w:pPr>
                          <w:r w:rsidRPr="00E8587E">
                            <w:rPr>
                              <w:sz w:val="13"/>
                              <w:szCs w:val="13"/>
                            </w:rPr>
                            <w:t>2515 XP Den Haag</w:t>
                          </w:r>
                        </w:p>
                        <w:p w14:paraId="244E6ACA" w14:textId="77777777" w:rsidR="00E8587E" w:rsidRPr="00E8587E" w:rsidRDefault="00E8587E" w:rsidP="00E8587E">
                          <w:pPr>
                            <w:rPr>
                              <w:sz w:val="13"/>
                              <w:szCs w:val="13"/>
                            </w:rPr>
                          </w:pPr>
                          <w:r w:rsidRPr="00E8587E">
                            <w:rPr>
                              <w:sz w:val="13"/>
                              <w:szCs w:val="13"/>
                            </w:rPr>
                            <w:t>Postbus 20061</w:t>
                          </w:r>
                        </w:p>
                        <w:p w14:paraId="6F637A42" w14:textId="77777777" w:rsidR="00E8587E" w:rsidRPr="000655CF" w:rsidRDefault="00E8587E" w:rsidP="00E8587E">
                          <w:pPr>
                            <w:rPr>
                              <w:sz w:val="13"/>
                              <w:szCs w:val="13"/>
                            </w:rPr>
                          </w:pPr>
                          <w:r w:rsidRPr="000655CF">
                            <w:rPr>
                              <w:sz w:val="13"/>
                              <w:szCs w:val="13"/>
                            </w:rPr>
                            <w:t>Nederland</w:t>
                          </w:r>
                        </w:p>
                        <w:p w14:paraId="56561CA1" w14:textId="77777777" w:rsidR="00E8587E" w:rsidRPr="000655CF" w:rsidRDefault="00E8587E" w:rsidP="00E8587E">
                          <w:pPr>
                            <w:rPr>
                              <w:sz w:val="13"/>
                              <w:szCs w:val="13"/>
                            </w:rPr>
                          </w:pPr>
                          <w:r w:rsidRPr="000655CF">
                            <w:rPr>
                              <w:sz w:val="13"/>
                              <w:szCs w:val="13"/>
                            </w:rPr>
                            <w:t>www.rijksoverheid.nl</w:t>
                          </w:r>
                        </w:p>
                        <w:p w14:paraId="72A256E2" w14:textId="77777777" w:rsidR="00E56F9A" w:rsidRDefault="00E56F9A">
                          <w:pPr>
                            <w:pStyle w:val="WitregelW1"/>
                          </w:pPr>
                        </w:p>
                        <w:p w14:paraId="72A256E3" w14:textId="77777777" w:rsidR="00E56F9A" w:rsidRDefault="00E732B6">
                          <w:pPr>
                            <w:pStyle w:val="Referentiegegevens"/>
                          </w:pPr>
                          <w:r>
                            <w:t xml:space="preserve"> </w:t>
                          </w:r>
                        </w:p>
                        <w:p w14:paraId="72A256E5" w14:textId="77777777" w:rsidR="00E56F9A" w:rsidRDefault="00E56F9A">
                          <w:pPr>
                            <w:pStyle w:val="WitregelW2"/>
                          </w:pPr>
                        </w:p>
                        <w:p w14:paraId="72A256E6" w14:textId="77777777" w:rsidR="00E56F9A" w:rsidRDefault="00E732B6">
                          <w:pPr>
                            <w:pStyle w:val="Referentiegegevensbold"/>
                          </w:pPr>
                          <w:r>
                            <w:t>Onze referentie</w:t>
                          </w:r>
                        </w:p>
                        <w:p w14:paraId="72A256E7" w14:textId="77777777" w:rsidR="00E56F9A" w:rsidRDefault="00E732B6">
                          <w:pPr>
                            <w:pStyle w:val="Referentiegegevens"/>
                          </w:pPr>
                          <w:r>
                            <w:t>BZ2408519</w:t>
                          </w:r>
                        </w:p>
                        <w:p w14:paraId="72A256E8" w14:textId="77777777" w:rsidR="00E56F9A" w:rsidRDefault="00E56F9A">
                          <w:pPr>
                            <w:pStyle w:val="WitregelW1"/>
                          </w:pPr>
                        </w:p>
                        <w:p w14:paraId="72A256E9" w14:textId="77777777" w:rsidR="00E56F9A" w:rsidRDefault="00E732B6">
                          <w:pPr>
                            <w:pStyle w:val="Referentiegegevensbold"/>
                          </w:pPr>
                          <w:r>
                            <w:t>Uw referentie</w:t>
                          </w:r>
                        </w:p>
                        <w:p w14:paraId="72A256EA" w14:textId="77777777" w:rsidR="00E56F9A" w:rsidRDefault="00E732B6">
                          <w:pPr>
                            <w:pStyle w:val="Referentiegegevens"/>
                          </w:pPr>
                          <w:r>
                            <w:t>31793-275/2024D42658</w:t>
                          </w:r>
                        </w:p>
                        <w:p w14:paraId="72A256EB" w14:textId="77777777" w:rsidR="00E56F9A" w:rsidRDefault="00E56F9A">
                          <w:pPr>
                            <w:pStyle w:val="WitregelW1"/>
                          </w:pPr>
                        </w:p>
                        <w:p w14:paraId="72A256EC" w14:textId="77777777" w:rsidR="00E56F9A" w:rsidRDefault="00E732B6">
                          <w:pPr>
                            <w:pStyle w:val="Referentiegegevensbold"/>
                          </w:pPr>
                          <w:r>
                            <w:t>Bijlage(n)</w:t>
                          </w:r>
                        </w:p>
                        <w:p w14:paraId="72A256ED" w14:textId="77777777" w:rsidR="00E56F9A" w:rsidRDefault="00E732B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2A256CC" id="41b10cd4-80a4-11ea-b356-6230a4311406" o:spid="_x0000_s1031" type="#_x0000_t202" style="position:absolute;margin-left:466.45pt;margin-top:154.5pt;width:111.7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" filled="f" stroked="f">
              <v:textbox inset="0,0,0,0">
                <w:txbxContent>
                  <w:p w14:paraId="72A256E1" w14:textId="77777777" w:rsidR="00E56F9A" w:rsidRDefault="00E732B6">
                    <w:pPr>
                      <w:pStyle w:val="Referentiegegevensbold"/>
                    </w:pPr>
                    <w:r>
                      <w:t>Ministerie van Buitenlandse Zaken</w:t>
                    </w:r>
                  </w:p>
                  <w:p w14:paraId="1A00EA06" w14:textId="77777777" w:rsidR="00E8587E" w:rsidRPr="00EE5E5D" w:rsidRDefault="00E8587E" w:rsidP="00E8587E">
                    <w:pPr>
                      <w:rPr>
                        <w:sz w:val="13"/>
                        <w:szCs w:val="13"/>
                      </w:rPr>
                    </w:pPr>
                    <w:r>
                      <w:rPr>
                        <w:sz w:val="13"/>
                        <w:szCs w:val="13"/>
                      </w:rPr>
                      <w:t>Rijnstraat 8</w:t>
                    </w:r>
                  </w:p>
                  <w:p w14:paraId="301EAFE3" w14:textId="77777777" w:rsidR="00E8587E" w:rsidRPr="00E8587E" w:rsidRDefault="00E8587E" w:rsidP="00E8587E">
                    <w:pPr>
                      <w:rPr>
                        <w:sz w:val="13"/>
                        <w:szCs w:val="13"/>
                      </w:rPr>
                    </w:pPr>
                    <w:r w:rsidRPr="00E8587E">
                      <w:rPr>
                        <w:sz w:val="13"/>
                        <w:szCs w:val="13"/>
                      </w:rPr>
                      <w:t>2515 XP Den Haag</w:t>
                    </w:r>
                  </w:p>
                  <w:p w14:paraId="244E6ACA" w14:textId="77777777" w:rsidR="00E8587E" w:rsidRPr="00E8587E" w:rsidRDefault="00E8587E" w:rsidP="00E8587E">
                    <w:pPr>
                      <w:rPr>
                        <w:sz w:val="13"/>
                        <w:szCs w:val="13"/>
                      </w:rPr>
                    </w:pPr>
                    <w:r w:rsidRPr="00E8587E">
                      <w:rPr>
                        <w:sz w:val="13"/>
                        <w:szCs w:val="13"/>
                      </w:rPr>
                      <w:t>Postbus 20061</w:t>
                    </w:r>
                  </w:p>
                  <w:p w14:paraId="6F637A42" w14:textId="77777777" w:rsidR="00E8587E" w:rsidRPr="000655CF" w:rsidRDefault="00E8587E" w:rsidP="00E8587E">
                    <w:pPr>
                      <w:rPr>
                        <w:sz w:val="13"/>
                        <w:szCs w:val="13"/>
                      </w:rPr>
                    </w:pPr>
                    <w:r w:rsidRPr="000655CF">
                      <w:rPr>
                        <w:sz w:val="13"/>
                        <w:szCs w:val="13"/>
                      </w:rPr>
                      <w:t>Nederland</w:t>
                    </w:r>
                  </w:p>
                  <w:p w14:paraId="56561CA1" w14:textId="77777777" w:rsidR="00E8587E" w:rsidRPr="000655CF" w:rsidRDefault="00E8587E" w:rsidP="00E8587E">
                    <w:pPr>
                      <w:rPr>
                        <w:sz w:val="13"/>
                        <w:szCs w:val="13"/>
                      </w:rPr>
                    </w:pPr>
                    <w:r w:rsidRPr="000655CF">
                      <w:rPr>
                        <w:sz w:val="13"/>
                        <w:szCs w:val="13"/>
                      </w:rPr>
                      <w:t>www.rijksoverheid.nl</w:t>
                    </w:r>
                  </w:p>
                  <w:p w14:paraId="72A256E2" w14:textId="77777777" w:rsidR="00E56F9A" w:rsidRDefault="00E56F9A">
                    <w:pPr>
                      <w:pStyle w:val="WitregelW1"/>
                    </w:pPr>
                  </w:p>
                  <w:p w14:paraId="72A256E3" w14:textId="77777777" w:rsidR="00E56F9A" w:rsidRDefault="00E732B6">
                    <w:pPr>
                      <w:pStyle w:val="Referentiegegevens"/>
                    </w:pPr>
                    <w:r>
                      <w:t xml:space="preserve"> </w:t>
                    </w:r>
                  </w:p>
                  <w:p w14:paraId="72A256E5" w14:textId="77777777" w:rsidR="00E56F9A" w:rsidRDefault="00E56F9A">
                    <w:pPr>
                      <w:pStyle w:val="WitregelW2"/>
                    </w:pPr>
                  </w:p>
                  <w:p w14:paraId="72A256E6" w14:textId="77777777" w:rsidR="00E56F9A" w:rsidRDefault="00E732B6">
                    <w:pPr>
                      <w:pStyle w:val="Referentiegegevensbold"/>
                    </w:pPr>
                    <w:r>
                      <w:t>Onze referentie</w:t>
                    </w:r>
                  </w:p>
                  <w:p w14:paraId="72A256E7" w14:textId="77777777" w:rsidR="00E56F9A" w:rsidRDefault="00E732B6">
                    <w:pPr>
                      <w:pStyle w:val="Referentiegegevens"/>
                    </w:pPr>
                    <w:r>
                      <w:t>BZ2408519</w:t>
                    </w:r>
                  </w:p>
                  <w:p w14:paraId="72A256E8" w14:textId="77777777" w:rsidR="00E56F9A" w:rsidRDefault="00E56F9A">
                    <w:pPr>
                      <w:pStyle w:val="WitregelW1"/>
                    </w:pPr>
                  </w:p>
                  <w:p w14:paraId="72A256E9" w14:textId="77777777" w:rsidR="00E56F9A" w:rsidRDefault="00E732B6">
                    <w:pPr>
                      <w:pStyle w:val="Referentiegegevensbold"/>
                    </w:pPr>
                    <w:r>
                      <w:t>Uw referentie</w:t>
                    </w:r>
                  </w:p>
                  <w:p w14:paraId="72A256EA" w14:textId="77777777" w:rsidR="00E56F9A" w:rsidRDefault="00E732B6">
                    <w:pPr>
                      <w:pStyle w:val="Referentiegegevens"/>
                    </w:pPr>
                    <w:r>
                      <w:t>31793-275/2024D42658</w:t>
                    </w:r>
                  </w:p>
                  <w:p w14:paraId="72A256EB" w14:textId="77777777" w:rsidR="00E56F9A" w:rsidRDefault="00E56F9A">
                    <w:pPr>
                      <w:pStyle w:val="WitregelW1"/>
                    </w:pPr>
                  </w:p>
                  <w:p w14:paraId="72A256EC" w14:textId="77777777" w:rsidR="00E56F9A" w:rsidRDefault="00E732B6">
                    <w:pPr>
                      <w:pStyle w:val="Referentiegegevensbold"/>
                    </w:pPr>
                    <w:r>
                      <w:t>Bijlage(n)</w:t>
                    </w:r>
                  </w:p>
                  <w:p w14:paraId="72A256ED" w14:textId="77777777" w:rsidR="00E56F9A" w:rsidRDefault="00E732B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2A256D0" wp14:editId="5348DC1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A256FB" w14:textId="77777777" w:rsidR="00E732B6" w:rsidRDefault="00E732B6"/>
                      </w:txbxContent>
                    </wps:txbx>
                    <wps:bodyPr vert="horz" wrap="square" lIns="0" tIns="0" rIns="0" bIns="0" anchor="t" anchorCtr="0"/>
                  </wps:wsp>
                </a:graphicData>
              </a:graphic>
            </wp:anchor>
          </w:drawing>
        </mc:Choice>
        <mc:Fallback>
          <w:pict>
            <v:shape w14:anchorId="72A256D0"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2A256FB" w14:textId="77777777" w:rsidR="00E732B6" w:rsidRDefault="00E732B6"/>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2A256D2" wp14:editId="72A256D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A256FD" w14:textId="77777777" w:rsidR="00E732B6" w:rsidRDefault="00E732B6"/>
                      </w:txbxContent>
                    </wps:txbx>
                    <wps:bodyPr vert="horz" wrap="square" lIns="0" tIns="0" rIns="0" bIns="0" anchor="t" anchorCtr="0"/>
                  </wps:wsp>
                </a:graphicData>
              </a:graphic>
            </wp:anchor>
          </w:drawing>
        </mc:Choice>
        <mc:Fallback>
          <w:pict>
            <v:shape w14:anchorId="72A256D2"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2A256FD" w14:textId="77777777" w:rsidR="00E732B6" w:rsidRDefault="00E732B6"/>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2A256D4" wp14:editId="72A256D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A256EF" w14:textId="77777777" w:rsidR="00E56F9A" w:rsidRDefault="00E732B6">
                          <w:pPr>
                            <w:spacing w:line="240" w:lineRule="auto"/>
                          </w:pPr>
                          <w:r>
                            <w:rPr>
                              <w:noProof/>
                            </w:rPr>
                            <w:drawing>
                              <wp:inline distT="0" distB="0" distL="0" distR="0" wp14:anchorId="72A256F5" wp14:editId="72A256F6">
                                <wp:extent cx="2339975" cy="1582834"/>
                                <wp:effectExtent l="0" t="0" r="0" b="0"/>
                                <wp:docPr id="110319476"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A256D4"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2A256EF" w14:textId="77777777" w:rsidR="00E56F9A" w:rsidRDefault="00E732B6">
                    <w:pPr>
                      <w:spacing w:line="240" w:lineRule="auto"/>
                    </w:pPr>
                    <w:r>
                      <w:rPr>
                        <w:noProof/>
                      </w:rPr>
                      <w:drawing>
                        <wp:inline distT="0" distB="0" distL="0" distR="0" wp14:anchorId="72A256F5" wp14:editId="72A256F6">
                          <wp:extent cx="2339975" cy="1582834"/>
                          <wp:effectExtent l="0" t="0" r="0" b="0"/>
                          <wp:docPr id="110319476"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7C9F3"/>
    <w:multiLevelType w:val="multilevel"/>
    <w:tmpl w:val="513DC06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BD54F4"/>
    <w:multiLevelType w:val="multilevel"/>
    <w:tmpl w:val="B04F4B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CEB7171"/>
    <w:multiLevelType w:val="multilevel"/>
    <w:tmpl w:val="447EB9A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297A720C"/>
    <w:multiLevelType w:val="hybridMultilevel"/>
    <w:tmpl w:val="067E74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8095B5"/>
    <w:multiLevelType w:val="multilevel"/>
    <w:tmpl w:val="59C1901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A30ED96"/>
    <w:multiLevelType w:val="multilevel"/>
    <w:tmpl w:val="6F35709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BEF5C5E"/>
    <w:multiLevelType w:val="hybridMultilevel"/>
    <w:tmpl w:val="7D6E6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4376510">
    <w:abstractNumId w:val="2"/>
  </w:num>
  <w:num w:numId="2" w16cid:durableId="1258978800">
    <w:abstractNumId w:val="4"/>
  </w:num>
  <w:num w:numId="3" w16cid:durableId="204297854">
    <w:abstractNumId w:val="1"/>
  </w:num>
  <w:num w:numId="4" w16cid:durableId="656541555">
    <w:abstractNumId w:val="5"/>
  </w:num>
  <w:num w:numId="5" w16cid:durableId="1264652026">
    <w:abstractNumId w:val="0"/>
  </w:num>
  <w:num w:numId="6" w16cid:durableId="1758020244">
    <w:abstractNumId w:val="6"/>
  </w:num>
  <w:num w:numId="7" w16cid:durableId="144927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F9A"/>
    <w:rsid w:val="00037B43"/>
    <w:rsid w:val="000655CF"/>
    <w:rsid w:val="0008044A"/>
    <w:rsid w:val="000C7801"/>
    <w:rsid w:val="000F760A"/>
    <w:rsid w:val="00114045"/>
    <w:rsid w:val="001145ED"/>
    <w:rsid w:val="00116B76"/>
    <w:rsid w:val="001301B1"/>
    <w:rsid w:val="00193763"/>
    <w:rsid w:val="001D25F5"/>
    <w:rsid w:val="001F15D4"/>
    <w:rsid w:val="00210870"/>
    <w:rsid w:val="0021137B"/>
    <w:rsid w:val="0021575C"/>
    <w:rsid w:val="00224C2A"/>
    <w:rsid w:val="00256F56"/>
    <w:rsid w:val="00265CEE"/>
    <w:rsid w:val="00272A35"/>
    <w:rsid w:val="00292F59"/>
    <w:rsid w:val="002A7E59"/>
    <w:rsid w:val="002B388C"/>
    <w:rsid w:val="002F4B0D"/>
    <w:rsid w:val="002F62F8"/>
    <w:rsid w:val="00312903"/>
    <w:rsid w:val="0034310B"/>
    <w:rsid w:val="00354F24"/>
    <w:rsid w:val="0036643F"/>
    <w:rsid w:val="003A3131"/>
    <w:rsid w:val="003B1226"/>
    <w:rsid w:val="003B53B6"/>
    <w:rsid w:val="003D2A6A"/>
    <w:rsid w:val="003E6B3E"/>
    <w:rsid w:val="003F4084"/>
    <w:rsid w:val="0043386F"/>
    <w:rsid w:val="00455F86"/>
    <w:rsid w:val="004A2A9E"/>
    <w:rsid w:val="004C1218"/>
    <w:rsid w:val="004E15E3"/>
    <w:rsid w:val="004F0D38"/>
    <w:rsid w:val="004F2D9F"/>
    <w:rsid w:val="0050706C"/>
    <w:rsid w:val="005113A2"/>
    <w:rsid w:val="005139E0"/>
    <w:rsid w:val="0057041F"/>
    <w:rsid w:val="00570F8B"/>
    <w:rsid w:val="00573554"/>
    <w:rsid w:val="00594E98"/>
    <w:rsid w:val="005A4CA1"/>
    <w:rsid w:val="005A56E2"/>
    <w:rsid w:val="005E29D3"/>
    <w:rsid w:val="005F12CA"/>
    <w:rsid w:val="005F40A6"/>
    <w:rsid w:val="0066010F"/>
    <w:rsid w:val="00681010"/>
    <w:rsid w:val="006A3FCB"/>
    <w:rsid w:val="006C102B"/>
    <w:rsid w:val="006F2CF4"/>
    <w:rsid w:val="007B72CF"/>
    <w:rsid w:val="007D3680"/>
    <w:rsid w:val="007E518F"/>
    <w:rsid w:val="007E7341"/>
    <w:rsid w:val="007F24EF"/>
    <w:rsid w:val="00813359"/>
    <w:rsid w:val="00832ED6"/>
    <w:rsid w:val="00896383"/>
    <w:rsid w:val="008973C5"/>
    <w:rsid w:val="008E6081"/>
    <w:rsid w:val="008E7888"/>
    <w:rsid w:val="009011C0"/>
    <w:rsid w:val="00904E88"/>
    <w:rsid w:val="00965562"/>
    <w:rsid w:val="00970E3C"/>
    <w:rsid w:val="009A4AB4"/>
    <w:rsid w:val="009E2111"/>
    <w:rsid w:val="00A22FFE"/>
    <w:rsid w:val="00A331E7"/>
    <w:rsid w:val="00A67C4E"/>
    <w:rsid w:val="00A73010"/>
    <w:rsid w:val="00A74078"/>
    <w:rsid w:val="00AA58EC"/>
    <w:rsid w:val="00AB2084"/>
    <w:rsid w:val="00AB5048"/>
    <w:rsid w:val="00B06737"/>
    <w:rsid w:val="00B14818"/>
    <w:rsid w:val="00B21BA2"/>
    <w:rsid w:val="00B46CAA"/>
    <w:rsid w:val="00B54199"/>
    <w:rsid w:val="00B71913"/>
    <w:rsid w:val="00B92630"/>
    <w:rsid w:val="00C13912"/>
    <w:rsid w:val="00C312CE"/>
    <w:rsid w:val="00C543D8"/>
    <w:rsid w:val="00C65E5B"/>
    <w:rsid w:val="00C85477"/>
    <w:rsid w:val="00CA029F"/>
    <w:rsid w:val="00CA2896"/>
    <w:rsid w:val="00CB1CCF"/>
    <w:rsid w:val="00CE0AB1"/>
    <w:rsid w:val="00CE43A5"/>
    <w:rsid w:val="00CE6767"/>
    <w:rsid w:val="00CF033E"/>
    <w:rsid w:val="00D37E0C"/>
    <w:rsid w:val="00D45431"/>
    <w:rsid w:val="00D71EA1"/>
    <w:rsid w:val="00D83901"/>
    <w:rsid w:val="00D95DE5"/>
    <w:rsid w:val="00DE15A1"/>
    <w:rsid w:val="00DE6AC0"/>
    <w:rsid w:val="00E240B2"/>
    <w:rsid w:val="00E25F9C"/>
    <w:rsid w:val="00E56F9A"/>
    <w:rsid w:val="00E732B6"/>
    <w:rsid w:val="00E8587E"/>
    <w:rsid w:val="00ED13A9"/>
    <w:rsid w:val="00EF3FEF"/>
    <w:rsid w:val="00F068BE"/>
    <w:rsid w:val="00F10B10"/>
    <w:rsid w:val="00F21475"/>
    <w:rsid w:val="00F502F2"/>
    <w:rsid w:val="00F5528F"/>
    <w:rsid w:val="00F8141C"/>
    <w:rsid w:val="00F81749"/>
    <w:rsid w:val="00F85A5F"/>
    <w:rsid w:val="00FD1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56B4"/>
  <w15:docId w15:val="{9717AC6D-5CDB-447A-84D5-118A8E57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1137B"/>
    <w:pPr>
      <w:tabs>
        <w:tab w:val="center" w:pos="4513"/>
        <w:tab w:val="right" w:pos="9026"/>
      </w:tabs>
      <w:spacing w:line="240" w:lineRule="auto"/>
    </w:pPr>
  </w:style>
  <w:style w:type="character" w:customStyle="1" w:styleId="HeaderChar">
    <w:name w:val="Header Char"/>
    <w:basedOn w:val="DefaultParagraphFont"/>
    <w:link w:val="Header"/>
    <w:uiPriority w:val="99"/>
    <w:rsid w:val="0021137B"/>
    <w:rPr>
      <w:rFonts w:ascii="Verdana" w:hAnsi="Verdana"/>
      <w:color w:val="000000"/>
      <w:sz w:val="18"/>
      <w:szCs w:val="18"/>
    </w:rPr>
  </w:style>
  <w:style w:type="paragraph" w:styleId="Footer">
    <w:name w:val="footer"/>
    <w:basedOn w:val="Normal"/>
    <w:link w:val="FooterChar"/>
    <w:uiPriority w:val="99"/>
    <w:unhideWhenUsed/>
    <w:rsid w:val="0021137B"/>
    <w:pPr>
      <w:tabs>
        <w:tab w:val="center" w:pos="4513"/>
        <w:tab w:val="right" w:pos="9026"/>
      </w:tabs>
      <w:spacing w:line="240" w:lineRule="auto"/>
    </w:pPr>
  </w:style>
  <w:style w:type="character" w:customStyle="1" w:styleId="FooterChar">
    <w:name w:val="Footer Char"/>
    <w:basedOn w:val="DefaultParagraphFont"/>
    <w:link w:val="Footer"/>
    <w:uiPriority w:val="99"/>
    <w:rsid w:val="0021137B"/>
    <w:rPr>
      <w:rFonts w:ascii="Verdana" w:hAnsi="Verdana"/>
      <w:color w:val="000000"/>
      <w:sz w:val="18"/>
      <w:szCs w:val="18"/>
    </w:rPr>
  </w:style>
  <w:style w:type="paragraph" w:styleId="FootnoteText">
    <w:name w:val="footnote text"/>
    <w:basedOn w:val="Normal"/>
    <w:link w:val="FootnoteTextChar"/>
    <w:uiPriority w:val="99"/>
    <w:semiHidden/>
    <w:unhideWhenUsed/>
    <w:rsid w:val="00DE15A1"/>
    <w:pPr>
      <w:spacing w:line="240" w:lineRule="auto"/>
    </w:pPr>
    <w:rPr>
      <w:sz w:val="20"/>
      <w:szCs w:val="20"/>
    </w:rPr>
  </w:style>
  <w:style w:type="character" w:customStyle="1" w:styleId="FootnoteTextChar">
    <w:name w:val="Footnote Text Char"/>
    <w:basedOn w:val="DefaultParagraphFont"/>
    <w:link w:val="FootnoteText"/>
    <w:uiPriority w:val="99"/>
    <w:semiHidden/>
    <w:rsid w:val="00DE15A1"/>
    <w:rPr>
      <w:rFonts w:ascii="Verdana" w:hAnsi="Verdana"/>
      <w:color w:val="000000"/>
    </w:rPr>
  </w:style>
  <w:style w:type="character" w:styleId="FootnoteReference">
    <w:name w:val="footnote reference"/>
    <w:basedOn w:val="DefaultParagraphFont"/>
    <w:uiPriority w:val="99"/>
    <w:semiHidden/>
    <w:unhideWhenUsed/>
    <w:rsid w:val="00DE15A1"/>
    <w:rPr>
      <w:vertAlign w:val="superscript"/>
    </w:rPr>
  </w:style>
  <w:style w:type="paragraph" w:styleId="ListParagraph">
    <w:name w:val="List Paragraph"/>
    <w:basedOn w:val="Normal"/>
    <w:uiPriority w:val="34"/>
    <w:semiHidden/>
    <w:rsid w:val="00E240B2"/>
    <w:pPr>
      <w:ind w:left="720"/>
      <w:contextualSpacing/>
    </w:pPr>
  </w:style>
  <w:style w:type="character" w:styleId="UnresolvedMention">
    <w:name w:val="Unresolved Mention"/>
    <w:basedOn w:val="DefaultParagraphFont"/>
    <w:uiPriority w:val="99"/>
    <w:semiHidden/>
    <w:unhideWhenUsed/>
    <w:rsid w:val="00F85A5F"/>
    <w:rPr>
      <w:color w:val="605E5C"/>
      <w:shd w:val="clear" w:color="auto" w:fill="E1DFDD"/>
    </w:rPr>
  </w:style>
  <w:style w:type="character" w:styleId="CommentReference">
    <w:name w:val="annotation reference"/>
    <w:basedOn w:val="DefaultParagraphFont"/>
    <w:uiPriority w:val="99"/>
    <w:semiHidden/>
    <w:unhideWhenUsed/>
    <w:rsid w:val="00D83901"/>
    <w:rPr>
      <w:sz w:val="16"/>
      <w:szCs w:val="16"/>
    </w:rPr>
  </w:style>
  <w:style w:type="paragraph" w:styleId="CommentText">
    <w:name w:val="annotation text"/>
    <w:basedOn w:val="Normal"/>
    <w:link w:val="CommentTextChar"/>
    <w:uiPriority w:val="99"/>
    <w:unhideWhenUsed/>
    <w:rsid w:val="00D83901"/>
    <w:pPr>
      <w:spacing w:line="240" w:lineRule="auto"/>
    </w:pPr>
    <w:rPr>
      <w:sz w:val="20"/>
      <w:szCs w:val="20"/>
    </w:rPr>
  </w:style>
  <w:style w:type="character" w:customStyle="1" w:styleId="CommentTextChar">
    <w:name w:val="Comment Text Char"/>
    <w:basedOn w:val="DefaultParagraphFont"/>
    <w:link w:val="CommentText"/>
    <w:uiPriority w:val="99"/>
    <w:rsid w:val="00D8390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83901"/>
    <w:rPr>
      <w:b/>
      <w:bCs/>
    </w:rPr>
  </w:style>
  <w:style w:type="character" w:customStyle="1" w:styleId="CommentSubjectChar">
    <w:name w:val="Comment Subject Char"/>
    <w:basedOn w:val="CommentTextChar"/>
    <w:link w:val="CommentSubject"/>
    <w:uiPriority w:val="99"/>
    <w:semiHidden/>
    <w:rsid w:val="00D83901"/>
    <w:rPr>
      <w:rFonts w:ascii="Verdana" w:hAnsi="Verdana"/>
      <w:b/>
      <w:bCs/>
      <w:color w:val="000000"/>
    </w:rPr>
  </w:style>
  <w:style w:type="paragraph" w:styleId="Revision">
    <w:name w:val="Revision"/>
    <w:hidden/>
    <w:uiPriority w:val="99"/>
    <w:semiHidden/>
    <w:rsid w:val="0050706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942</ap:Words>
  <ap:Characters>5187</ap:Characters>
  <ap:DocSecurity>0</ap:DocSecurity>
  <ap:Lines>43</ap:Lines>
  <ap:Paragraphs>12</ap:Paragraphs>
  <ap:ScaleCrop>false</ap:ScaleCrop>
  <ap:HeadingPairs>
    <vt:vector baseType="variant" size="2">
      <vt:variant>
        <vt:lpstr>Title</vt:lpstr>
      </vt:variant>
      <vt:variant>
        <vt:i4>1</vt:i4>
      </vt:variant>
    </vt:vector>
  </ap:HeadingPairs>
  <ap:TitlesOfParts>
    <vt:vector baseType="lpstr" size="1">
      <vt:lpstr>Verzoek aan R om een brief in het kader van rapporteurschap internationale klimaatstrategie</vt:lpstr>
    </vt:vector>
  </ap:TitlesOfParts>
  <ap:LinksUpToDate>false</ap:LinksUpToDate>
  <ap:CharactersWithSpaces>6117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2025-01-29T14:13:00.0000000Z</lastPrinted>
  <dcterms:created xsi:type="dcterms:W3CDTF">2025-02-19T16:17:00.0000000Z</dcterms:created>
  <dcterms:modified xsi:type="dcterms:W3CDTF">2025-02-20T05:54:00.0000000Z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a6c44c39-af5c-4dac-99b1-5c8611f97994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