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7EDE" w:rsidRDefault="005E3C89" w14:paraId="2C3FFA2D" w14:textId="4316CE4F">
      <w:pPr>
        <w:rPr>
          <w:rFonts w:ascii="Arial" w:hAnsi="Arial" w:cs="Arial"/>
          <w:b/>
          <w:bCs/>
        </w:rPr>
      </w:pPr>
      <w:r w:rsidRPr="00363954">
        <w:rPr>
          <w:rFonts w:ascii="Arial" w:hAnsi="Arial" w:cs="Arial"/>
          <w:b/>
          <w:bCs/>
        </w:rPr>
        <w:t>Reactie op ’Vragenlijst -peerreview expertoordeel rekenkundige ondergrens (17-11-2024)</w:t>
      </w:r>
      <w:r w:rsidR="00E104DB">
        <w:rPr>
          <w:rFonts w:ascii="Arial" w:hAnsi="Arial" w:cs="Arial"/>
          <w:b/>
          <w:bCs/>
        </w:rPr>
        <w:t xml:space="preserve"> </w:t>
      </w:r>
    </w:p>
    <w:p w:rsidRPr="0004145F" w:rsidR="00041BBC" w:rsidRDefault="00E104DB" w14:paraId="49009358" w14:textId="1D9F776A">
      <w:pPr>
        <w:rPr>
          <w:rFonts w:ascii="Arial" w:hAnsi="Arial" w:cs="Arial"/>
        </w:rPr>
      </w:pPr>
      <w:r w:rsidRPr="00981266">
        <w:rPr>
          <w:rFonts w:ascii="Arial" w:hAnsi="Arial" w:cs="Arial"/>
        </w:rPr>
        <w:t>Door</w:t>
      </w:r>
      <w:r w:rsidR="00271F65">
        <w:rPr>
          <w:rFonts w:ascii="Arial" w:hAnsi="Arial" w:cs="Arial"/>
        </w:rPr>
        <w:t>:</w:t>
      </w:r>
      <w:r w:rsidR="00271F65">
        <w:rPr>
          <w:rFonts w:ascii="Arial" w:hAnsi="Arial" w:cs="Arial"/>
        </w:rPr>
        <w:tab/>
      </w:r>
      <w:r w:rsidRPr="0004145F">
        <w:rPr>
          <w:rFonts w:ascii="Arial" w:hAnsi="Arial" w:cs="Arial"/>
        </w:rPr>
        <w:t>Jan Duyzer</w:t>
      </w:r>
    </w:p>
    <w:p w:rsidRPr="0004145F" w:rsidR="00E104DB" w:rsidRDefault="00041BBC" w14:paraId="4FDB88F6" w14:textId="68750F2D">
      <w:pPr>
        <w:rPr>
          <w:rFonts w:ascii="Arial" w:hAnsi="Arial" w:cs="Arial"/>
        </w:rPr>
      </w:pPr>
      <w:r w:rsidRPr="0004145F">
        <w:rPr>
          <w:rFonts w:ascii="Arial" w:hAnsi="Arial" w:cs="Arial"/>
        </w:rPr>
        <w:t>Mail:</w:t>
      </w:r>
      <w:r w:rsidRPr="0004145F" w:rsidR="00981266">
        <w:rPr>
          <w:rFonts w:ascii="Arial" w:hAnsi="Arial" w:cs="Arial"/>
        </w:rPr>
        <w:tab/>
      </w:r>
    </w:p>
    <w:p w:rsidRPr="0004145F" w:rsidR="00981266" w:rsidRDefault="00981266" w14:paraId="7A273923" w14:textId="6DD42E8D">
      <w:pPr>
        <w:rPr>
          <w:rFonts w:ascii="Arial" w:hAnsi="Arial" w:cs="Arial"/>
        </w:rPr>
      </w:pPr>
      <w:r w:rsidRPr="0004145F">
        <w:rPr>
          <w:rFonts w:ascii="Arial" w:hAnsi="Arial" w:cs="Arial"/>
        </w:rPr>
        <w:t>Tel:</w:t>
      </w:r>
      <w:r w:rsidRPr="0004145F">
        <w:rPr>
          <w:rFonts w:ascii="Arial" w:hAnsi="Arial" w:cs="Arial"/>
        </w:rPr>
        <w:tab/>
        <w:t xml:space="preserve"> </w:t>
      </w:r>
    </w:p>
    <w:p w:rsidR="00845E51" w:rsidP="00845E51" w:rsidRDefault="00845E51" w14:paraId="69D1F6B5" w14:textId="77777777">
      <w:pPr>
        <w:pStyle w:val="Default"/>
        <w:rPr>
          <w:rFonts w:ascii="Arial" w:hAnsi="Arial" w:cs="Arial"/>
          <w:sz w:val="22"/>
          <w:szCs w:val="22"/>
        </w:rPr>
      </w:pPr>
    </w:p>
    <w:p w:rsidRPr="0004145F" w:rsidR="00271F65" w:rsidP="00845E51" w:rsidRDefault="00271F65" w14:paraId="09BB3B17" w14:textId="77777777">
      <w:pPr>
        <w:pStyle w:val="Default"/>
        <w:rPr>
          <w:rFonts w:ascii="Arial" w:hAnsi="Arial" w:cs="Arial"/>
          <w:sz w:val="22"/>
          <w:szCs w:val="22"/>
        </w:rPr>
      </w:pPr>
    </w:p>
    <w:p w:rsidRPr="00271F65" w:rsidR="00845E51" w:rsidP="00845E51" w:rsidRDefault="00271F65" w14:paraId="0F559780" w14:textId="77BCD8F6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271F65">
        <w:rPr>
          <w:rFonts w:ascii="Arial" w:hAnsi="Arial" w:cs="Arial"/>
          <w:b/>
          <w:bCs/>
          <w:sz w:val="22"/>
          <w:szCs w:val="22"/>
        </w:rPr>
        <w:t>Reactie</w:t>
      </w:r>
    </w:p>
    <w:p w:rsidR="00AF4F93" w:rsidP="005C74E7" w:rsidRDefault="00893165" w14:paraId="32955DEA" w14:textId="1B8C17AD">
      <w:pPr>
        <w:rPr>
          <w:rFonts w:ascii="Arial" w:hAnsi="Arial" w:cs="Arial"/>
        </w:rPr>
      </w:pPr>
      <w:r>
        <w:rPr>
          <w:rFonts w:ascii="Arial" w:hAnsi="Arial" w:cs="Arial"/>
        </w:rPr>
        <w:t xml:space="preserve">N.a.v. de mail van </w:t>
      </w:r>
      <w:r w:rsidR="001918C8">
        <w:rPr>
          <w:rFonts w:ascii="Arial" w:hAnsi="Arial" w:cs="Arial"/>
        </w:rPr>
        <w:t>(</w:t>
      </w:r>
      <w:r w:rsidRPr="005C74E7" w:rsidR="00173E11">
        <w:rPr>
          <w:rFonts w:ascii="Arial" w:hAnsi="Arial" w:cs="Arial"/>
        </w:rPr>
        <w:t>Ministerie van Landbouw, Visserij, Voedselzekerheid en Natuur</w:t>
      </w:r>
      <w:r w:rsidRPr="005C74E7" w:rsidR="005C74E7">
        <w:rPr>
          <w:rFonts w:ascii="Arial" w:hAnsi="Arial" w:cs="Arial"/>
        </w:rPr>
        <w:t>)</w:t>
      </w:r>
      <w:r w:rsidR="005C74E7">
        <w:rPr>
          <w:rFonts w:ascii="Arial" w:hAnsi="Arial" w:cs="Arial"/>
        </w:rPr>
        <w:t xml:space="preserve"> </w:t>
      </w:r>
      <w:r w:rsidR="00C6286C">
        <w:rPr>
          <w:rFonts w:ascii="Arial" w:hAnsi="Arial" w:cs="Arial"/>
        </w:rPr>
        <w:t xml:space="preserve">van </w:t>
      </w:r>
      <w:r w:rsidR="00AF4F93">
        <w:rPr>
          <w:rFonts w:ascii="Arial" w:hAnsi="Arial" w:cs="Arial"/>
        </w:rPr>
        <w:t>14 november 2024.</w:t>
      </w:r>
    </w:p>
    <w:p w:rsidR="001422DD" w:rsidP="00845E51" w:rsidRDefault="005B2FC8" w14:paraId="4B317359" w14:textId="77777777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Hierna mijn reactie op de vragen.</w:t>
      </w:r>
    </w:p>
    <w:p w:rsidRPr="00363954" w:rsidR="00845E51" w:rsidP="00845E51" w:rsidRDefault="005B2FC8" w14:paraId="292AABD0" w14:textId="4679D6C7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NB Ik</w:t>
      </w:r>
      <w:r w:rsidRPr="00363954" w:rsidR="00845E51">
        <w:rPr>
          <w:rFonts w:ascii="Arial" w:hAnsi="Arial" w:cs="Arial"/>
          <w:sz w:val="22"/>
          <w:szCs w:val="22"/>
        </w:rPr>
        <w:t xml:space="preserve"> reken mijn expertise </w:t>
      </w:r>
      <w:r w:rsidRPr="00363954" w:rsidR="007B3671">
        <w:rPr>
          <w:rFonts w:ascii="Arial" w:hAnsi="Arial" w:cs="Arial"/>
          <w:sz w:val="22"/>
          <w:szCs w:val="22"/>
        </w:rPr>
        <w:t xml:space="preserve">tot de </w:t>
      </w:r>
      <w:r w:rsidRPr="00F74643" w:rsidR="007B3671">
        <w:rPr>
          <w:rFonts w:ascii="Arial" w:hAnsi="Arial" w:cs="Arial"/>
          <w:i/>
          <w:iCs/>
          <w:sz w:val="22"/>
          <w:szCs w:val="22"/>
        </w:rPr>
        <w:t>atmosfeer</w:t>
      </w:r>
      <w:r w:rsidR="00F74643">
        <w:rPr>
          <w:rFonts w:ascii="Arial" w:hAnsi="Arial" w:cs="Arial"/>
          <w:i/>
          <w:iCs/>
          <w:sz w:val="22"/>
          <w:szCs w:val="22"/>
        </w:rPr>
        <w:t>-</w:t>
      </w:r>
      <w:r w:rsidRPr="00F74643" w:rsidR="007B3671">
        <w:rPr>
          <w:rFonts w:ascii="Arial" w:hAnsi="Arial" w:cs="Arial"/>
          <w:i/>
          <w:iCs/>
          <w:sz w:val="22"/>
          <w:szCs w:val="22"/>
        </w:rPr>
        <w:t>wetenschappelijke</w:t>
      </w:r>
      <w:r w:rsidRPr="00363954" w:rsidR="007B3671">
        <w:rPr>
          <w:rFonts w:ascii="Arial" w:hAnsi="Arial" w:cs="Arial"/>
          <w:sz w:val="22"/>
          <w:szCs w:val="22"/>
        </w:rPr>
        <w:t xml:space="preserve"> en </w:t>
      </w:r>
      <w:r w:rsidRPr="00363954" w:rsidR="002D752D">
        <w:rPr>
          <w:rFonts w:ascii="Arial" w:hAnsi="Arial" w:cs="Arial"/>
          <w:sz w:val="22"/>
          <w:szCs w:val="22"/>
        </w:rPr>
        <w:t>reageer</w:t>
      </w:r>
      <w:r w:rsidR="00271F65">
        <w:rPr>
          <w:rFonts w:ascii="Arial" w:hAnsi="Arial" w:cs="Arial"/>
          <w:sz w:val="22"/>
          <w:szCs w:val="22"/>
        </w:rPr>
        <w:t>,</w:t>
      </w:r>
      <w:r w:rsidRPr="00363954" w:rsidR="002D752D">
        <w:rPr>
          <w:rFonts w:ascii="Arial" w:hAnsi="Arial" w:cs="Arial"/>
          <w:sz w:val="22"/>
          <w:szCs w:val="22"/>
        </w:rPr>
        <w:t xml:space="preserve"> </w:t>
      </w:r>
      <w:r w:rsidR="00271F65">
        <w:rPr>
          <w:rFonts w:ascii="Arial" w:hAnsi="Arial" w:cs="Arial"/>
          <w:sz w:val="22"/>
          <w:szCs w:val="22"/>
        </w:rPr>
        <w:t xml:space="preserve">zoals gevraagd, </w:t>
      </w:r>
      <w:r w:rsidRPr="00363954" w:rsidR="007B3671">
        <w:rPr>
          <w:rFonts w:ascii="Arial" w:hAnsi="Arial" w:cs="Arial"/>
          <w:sz w:val="22"/>
          <w:szCs w:val="22"/>
        </w:rPr>
        <w:t xml:space="preserve">alleen </w:t>
      </w:r>
      <w:r w:rsidRPr="00363954" w:rsidR="002D752D">
        <w:rPr>
          <w:rFonts w:ascii="Arial" w:hAnsi="Arial" w:cs="Arial"/>
          <w:sz w:val="22"/>
          <w:szCs w:val="22"/>
        </w:rPr>
        <w:t xml:space="preserve">op </w:t>
      </w:r>
      <w:r w:rsidRPr="00363954" w:rsidR="007B3671">
        <w:rPr>
          <w:rFonts w:ascii="Arial" w:hAnsi="Arial" w:cs="Arial"/>
          <w:sz w:val="22"/>
          <w:szCs w:val="22"/>
        </w:rPr>
        <w:t xml:space="preserve">de vragen </w:t>
      </w:r>
      <w:r w:rsidRPr="00363954" w:rsidR="002D752D">
        <w:rPr>
          <w:rFonts w:ascii="Arial" w:hAnsi="Arial" w:cs="Arial"/>
          <w:sz w:val="22"/>
          <w:szCs w:val="22"/>
        </w:rPr>
        <w:t xml:space="preserve">1, 3, </w:t>
      </w:r>
      <w:r w:rsidRPr="00363954" w:rsidR="00CB4B94">
        <w:rPr>
          <w:rFonts w:ascii="Arial" w:hAnsi="Arial" w:cs="Arial"/>
          <w:sz w:val="22"/>
          <w:szCs w:val="22"/>
        </w:rPr>
        <w:t>4, 5 en 7.</w:t>
      </w:r>
    </w:p>
    <w:p w:rsidRPr="00363954" w:rsidR="005E3C89" w:rsidP="00845E51" w:rsidRDefault="005E3C89" w14:paraId="19DEE1F0" w14:textId="77777777">
      <w:pPr>
        <w:pStyle w:val="Default"/>
        <w:rPr>
          <w:rFonts w:ascii="Arial" w:hAnsi="Arial" w:cs="Arial"/>
          <w:sz w:val="22"/>
          <w:szCs w:val="22"/>
        </w:rPr>
      </w:pPr>
    </w:p>
    <w:p w:rsidR="0004145F" w:rsidRDefault="0004145F" w14:paraId="7E498B1F" w14:textId="4986CC18">
      <w:pPr>
        <w:rPr>
          <w:rFonts w:ascii="Arial" w:hAnsi="Arial" w:cs="Arial"/>
          <w:color w:val="000000"/>
          <w:kern w:val="0"/>
          <w:sz w:val="24"/>
          <w:szCs w:val="24"/>
        </w:rPr>
      </w:pPr>
    </w:p>
    <w:p w:rsidRPr="00271F65" w:rsidR="005E3C89" w:rsidP="005E3C89" w:rsidRDefault="005E3C89" w14:paraId="671EBF56" w14:textId="087B53C6">
      <w:pPr>
        <w:pStyle w:val="Default"/>
        <w:rPr>
          <w:rFonts w:ascii="Arial" w:hAnsi="Arial" w:cs="Arial"/>
          <w:i/>
          <w:iCs/>
        </w:rPr>
      </w:pPr>
      <w:r w:rsidRPr="00271F65">
        <w:rPr>
          <w:rFonts w:ascii="Arial" w:hAnsi="Arial" w:cs="Arial"/>
          <w:i/>
          <w:iCs/>
        </w:rPr>
        <w:t xml:space="preserve">Vraag 1 </w:t>
      </w:r>
    </w:p>
    <w:p w:rsidRPr="00271F65" w:rsidR="005E3C89" w:rsidP="005E3C89" w:rsidRDefault="005E3C89" w14:paraId="219F28DA" w14:textId="77777777">
      <w:pPr>
        <w:pStyle w:val="Default"/>
        <w:rPr>
          <w:rFonts w:ascii="Arial" w:hAnsi="Arial" w:cs="Arial"/>
          <w:i/>
          <w:iCs/>
        </w:rPr>
      </w:pPr>
      <w:r w:rsidRPr="00271F65">
        <w:rPr>
          <w:rFonts w:ascii="Arial" w:hAnsi="Arial" w:cs="Arial"/>
          <w:i/>
          <w:iCs/>
        </w:rPr>
        <w:t xml:space="preserve"> </w:t>
      </w:r>
    </w:p>
    <w:p w:rsidRPr="00271F65" w:rsidR="005E3C89" w:rsidP="005E3C89" w:rsidRDefault="005E3C89" w14:paraId="71EEE82B" w14:textId="3610A79F">
      <w:pPr>
        <w:pStyle w:val="Default"/>
        <w:rPr>
          <w:rFonts w:ascii="Arial" w:hAnsi="Arial" w:cs="Arial"/>
          <w:i/>
          <w:iCs/>
          <w:sz w:val="22"/>
          <w:szCs w:val="22"/>
        </w:rPr>
      </w:pPr>
      <w:r w:rsidRPr="00271F65">
        <w:rPr>
          <w:rFonts w:ascii="Arial" w:hAnsi="Arial" w:cs="Arial"/>
          <w:i/>
          <w:iCs/>
          <w:sz w:val="22"/>
          <w:szCs w:val="22"/>
        </w:rPr>
        <w:t xml:space="preserve">Wat vindt u van de wijze waarop Petersen </w:t>
      </w:r>
      <w:r w:rsidRPr="00271F65" w:rsidR="0007694E">
        <w:rPr>
          <w:rFonts w:ascii="Arial" w:hAnsi="Arial" w:cs="Arial"/>
          <w:i/>
          <w:iCs/>
          <w:sz w:val="22"/>
          <w:szCs w:val="22"/>
        </w:rPr>
        <w:t xml:space="preserve">(2024) </w:t>
      </w:r>
      <w:r w:rsidRPr="00271F65">
        <w:rPr>
          <w:rFonts w:ascii="Arial" w:hAnsi="Arial" w:cs="Arial"/>
          <w:i/>
          <w:iCs/>
          <w:sz w:val="22"/>
          <w:szCs w:val="22"/>
        </w:rPr>
        <w:t xml:space="preserve">gebruikmaakt van de onderliggende referenties? </w:t>
      </w:r>
    </w:p>
    <w:p w:rsidRPr="00271F65" w:rsidR="005E3C89" w:rsidP="005E3C89" w:rsidRDefault="005E3C89" w14:paraId="754DA391" w14:textId="77777777">
      <w:pPr>
        <w:pStyle w:val="Default"/>
        <w:rPr>
          <w:rFonts w:ascii="Arial" w:hAnsi="Arial" w:cs="Arial"/>
          <w:i/>
          <w:iCs/>
          <w:sz w:val="22"/>
          <w:szCs w:val="22"/>
        </w:rPr>
      </w:pPr>
      <w:r w:rsidRPr="00271F65">
        <w:rPr>
          <w:rFonts w:ascii="Arial" w:hAnsi="Arial" w:cs="Arial"/>
          <w:i/>
          <w:iCs/>
          <w:sz w:val="22"/>
          <w:szCs w:val="22"/>
        </w:rPr>
        <w:t xml:space="preserve">a) Worden de referenties juist of onjuist gebruikt en waarom? </w:t>
      </w:r>
    </w:p>
    <w:p w:rsidRPr="00363954" w:rsidR="005E3C89" w:rsidP="005E3C89" w:rsidRDefault="005E3C89" w14:paraId="3E88EBE2" w14:textId="77777777">
      <w:pPr>
        <w:pStyle w:val="Default"/>
        <w:rPr>
          <w:rFonts w:ascii="Arial" w:hAnsi="Arial" w:cs="Arial"/>
          <w:sz w:val="22"/>
          <w:szCs w:val="22"/>
        </w:rPr>
      </w:pPr>
      <w:r w:rsidRPr="00271F65">
        <w:rPr>
          <w:rFonts w:ascii="Arial" w:hAnsi="Arial" w:cs="Arial"/>
          <w:i/>
          <w:iCs/>
          <w:sz w:val="22"/>
          <w:szCs w:val="22"/>
        </w:rPr>
        <w:t>b) Zijn er studies die volgens u ontbreken?</w:t>
      </w:r>
      <w:r w:rsidRPr="00363954">
        <w:rPr>
          <w:rFonts w:ascii="Arial" w:hAnsi="Arial" w:cs="Arial"/>
          <w:sz w:val="22"/>
          <w:szCs w:val="22"/>
        </w:rPr>
        <w:t xml:space="preserve"> </w:t>
      </w:r>
    </w:p>
    <w:p w:rsidR="005E3C89" w:rsidRDefault="005E3C89" w14:paraId="4CC89FD7" w14:textId="25CE20D5">
      <w:pPr>
        <w:rPr>
          <w:rFonts w:ascii="Arial" w:hAnsi="Arial" w:cs="Arial"/>
        </w:rPr>
      </w:pPr>
    </w:p>
    <w:p w:rsidR="00571DC2" w:rsidRDefault="00B166ED" w14:paraId="204BDB56" w14:textId="27C1F8ED">
      <w:pPr>
        <w:rPr>
          <w:rFonts w:ascii="Arial" w:hAnsi="Arial" w:cs="Arial"/>
        </w:rPr>
      </w:pPr>
      <w:r>
        <w:rPr>
          <w:rFonts w:ascii="Arial" w:hAnsi="Arial" w:cs="Arial"/>
        </w:rPr>
        <w:t>Ad a)</w:t>
      </w:r>
      <w:r w:rsidR="001619B2">
        <w:rPr>
          <w:rFonts w:ascii="Arial" w:hAnsi="Arial" w:cs="Arial"/>
        </w:rPr>
        <w:t xml:space="preserve"> </w:t>
      </w:r>
      <w:r w:rsidRPr="00363954" w:rsidR="00024DFC">
        <w:rPr>
          <w:rFonts w:ascii="Arial" w:hAnsi="Arial" w:cs="Arial"/>
        </w:rPr>
        <w:t xml:space="preserve">Ik ken niet alle referenties </w:t>
      </w:r>
      <w:r w:rsidR="00F74643">
        <w:rPr>
          <w:rFonts w:ascii="Arial" w:hAnsi="Arial" w:cs="Arial"/>
        </w:rPr>
        <w:t xml:space="preserve">even </w:t>
      </w:r>
      <w:r w:rsidR="002B026A">
        <w:rPr>
          <w:rFonts w:ascii="Arial" w:hAnsi="Arial" w:cs="Arial"/>
        </w:rPr>
        <w:t xml:space="preserve">goed. Uiteraard ken ik de verwijzingen naar </w:t>
      </w:r>
      <w:r w:rsidR="0043604B">
        <w:rPr>
          <w:rFonts w:ascii="Arial" w:hAnsi="Arial" w:cs="Arial"/>
        </w:rPr>
        <w:t xml:space="preserve">de </w:t>
      </w:r>
      <w:r w:rsidR="002B026A">
        <w:rPr>
          <w:rFonts w:ascii="Arial" w:hAnsi="Arial" w:cs="Arial"/>
        </w:rPr>
        <w:t>TNO rapporten</w:t>
      </w:r>
      <w:r w:rsidR="0043604B">
        <w:rPr>
          <w:rFonts w:ascii="Arial" w:hAnsi="Arial" w:cs="Arial"/>
        </w:rPr>
        <w:t xml:space="preserve"> goed</w:t>
      </w:r>
      <w:r w:rsidR="002B026A">
        <w:rPr>
          <w:rFonts w:ascii="Arial" w:hAnsi="Arial" w:cs="Arial"/>
        </w:rPr>
        <w:t xml:space="preserve"> (TNO</w:t>
      </w:r>
      <w:r w:rsidR="007D524A">
        <w:rPr>
          <w:rFonts w:ascii="Arial" w:hAnsi="Arial" w:cs="Arial"/>
        </w:rPr>
        <w:t>20</w:t>
      </w:r>
      <w:r w:rsidR="002B026A">
        <w:rPr>
          <w:rFonts w:ascii="Arial" w:hAnsi="Arial" w:cs="Arial"/>
        </w:rPr>
        <w:t>22, TNO</w:t>
      </w:r>
      <w:r w:rsidR="007D524A">
        <w:rPr>
          <w:rFonts w:ascii="Arial" w:hAnsi="Arial" w:cs="Arial"/>
        </w:rPr>
        <w:t>20</w:t>
      </w:r>
      <w:r w:rsidR="00837903">
        <w:rPr>
          <w:rFonts w:ascii="Arial" w:hAnsi="Arial" w:cs="Arial"/>
        </w:rPr>
        <w:t>24</w:t>
      </w:r>
      <w:r w:rsidR="001D00C3">
        <w:rPr>
          <w:rFonts w:ascii="Arial" w:hAnsi="Arial" w:cs="Arial"/>
        </w:rPr>
        <w:t>)</w:t>
      </w:r>
      <w:r w:rsidR="009F5D80">
        <w:rPr>
          <w:rFonts w:ascii="Arial" w:hAnsi="Arial" w:cs="Arial"/>
        </w:rPr>
        <w:t xml:space="preserve">. </w:t>
      </w:r>
      <w:r w:rsidR="00E13A89">
        <w:rPr>
          <w:rFonts w:ascii="Arial" w:hAnsi="Arial" w:cs="Arial"/>
        </w:rPr>
        <w:t xml:space="preserve">Het </w:t>
      </w:r>
      <w:r w:rsidR="00D15E07">
        <w:rPr>
          <w:rFonts w:ascii="Arial" w:hAnsi="Arial" w:cs="Arial"/>
        </w:rPr>
        <w:t xml:space="preserve">Duitstalige rapport </w:t>
      </w:r>
      <w:r w:rsidR="00E11695">
        <w:rPr>
          <w:rFonts w:ascii="Arial" w:hAnsi="Arial" w:cs="Arial"/>
        </w:rPr>
        <w:t>van</w:t>
      </w:r>
      <w:r w:rsidR="00E13A89">
        <w:rPr>
          <w:rFonts w:ascii="Arial" w:hAnsi="Arial" w:cs="Arial"/>
        </w:rPr>
        <w:t xml:space="preserve"> </w:t>
      </w:r>
      <w:proofErr w:type="spellStart"/>
      <w:r w:rsidR="00E13A89">
        <w:rPr>
          <w:rFonts w:ascii="Arial" w:hAnsi="Arial" w:cs="Arial"/>
        </w:rPr>
        <w:t>Balla</w:t>
      </w:r>
      <w:proofErr w:type="spellEnd"/>
      <w:r w:rsidR="00E13A89">
        <w:rPr>
          <w:rFonts w:ascii="Arial" w:hAnsi="Arial" w:cs="Arial"/>
        </w:rPr>
        <w:t xml:space="preserve"> </w:t>
      </w:r>
      <w:r w:rsidRPr="000C5B64" w:rsidR="00E13A89">
        <w:rPr>
          <w:rFonts w:ascii="Arial" w:hAnsi="Arial" w:cs="Arial"/>
          <w:i/>
          <w:iCs/>
        </w:rPr>
        <w:t>et a</w:t>
      </w:r>
      <w:r w:rsidR="00E13A89">
        <w:rPr>
          <w:rFonts w:ascii="Arial" w:hAnsi="Arial" w:cs="Arial"/>
        </w:rPr>
        <w:t>l</w:t>
      </w:r>
      <w:r w:rsidR="00321204">
        <w:rPr>
          <w:rFonts w:ascii="Arial" w:hAnsi="Arial" w:cs="Arial"/>
        </w:rPr>
        <w:t>.</w:t>
      </w:r>
      <w:r w:rsidR="000C5B64">
        <w:rPr>
          <w:rFonts w:ascii="Arial" w:hAnsi="Arial" w:cs="Arial"/>
        </w:rPr>
        <w:t xml:space="preserve"> (</w:t>
      </w:r>
      <w:r w:rsidR="00321204">
        <w:rPr>
          <w:rFonts w:ascii="Arial" w:hAnsi="Arial" w:cs="Arial"/>
        </w:rPr>
        <w:t>2014</w:t>
      </w:r>
      <w:r w:rsidR="000C5B64">
        <w:rPr>
          <w:rFonts w:ascii="Arial" w:hAnsi="Arial" w:cs="Arial"/>
        </w:rPr>
        <w:t>)</w:t>
      </w:r>
      <w:r w:rsidR="00321204">
        <w:rPr>
          <w:rFonts w:ascii="Arial" w:hAnsi="Arial" w:cs="Arial"/>
        </w:rPr>
        <w:t xml:space="preserve"> </w:t>
      </w:r>
      <w:r w:rsidR="00852A39">
        <w:rPr>
          <w:rFonts w:ascii="Arial" w:hAnsi="Arial" w:cs="Arial"/>
        </w:rPr>
        <w:t>is door ons in TNO</w:t>
      </w:r>
      <w:r w:rsidR="007D524A">
        <w:rPr>
          <w:rFonts w:ascii="Arial" w:hAnsi="Arial" w:cs="Arial"/>
        </w:rPr>
        <w:t>20</w:t>
      </w:r>
      <w:r w:rsidR="00852A39">
        <w:rPr>
          <w:rFonts w:ascii="Arial" w:hAnsi="Arial" w:cs="Arial"/>
        </w:rPr>
        <w:t xml:space="preserve">22 ook gebruikt en ken ik op de voor ons belangrijke punten </w:t>
      </w:r>
      <w:r w:rsidR="00684D14">
        <w:rPr>
          <w:rFonts w:ascii="Arial" w:hAnsi="Arial" w:cs="Arial"/>
        </w:rPr>
        <w:t xml:space="preserve">ook goed. </w:t>
      </w:r>
    </w:p>
    <w:p w:rsidR="00CB4B94" w:rsidRDefault="00881F32" w14:paraId="05487BB2" w14:textId="3F35941B">
      <w:pPr>
        <w:rPr>
          <w:rFonts w:ascii="Arial" w:hAnsi="Arial" w:cs="Arial"/>
        </w:rPr>
      </w:pPr>
      <w:r>
        <w:rPr>
          <w:rFonts w:ascii="Arial" w:hAnsi="Arial" w:cs="Arial"/>
        </w:rPr>
        <w:t>De</w:t>
      </w:r>
      <w:r w:rsidR="00571DC2">
        <w:rPr>
          <w:rFonts w:ascii="Arial" w:hAnsi="Arial" w:cs="Arial"/>
        </w:rPr>
        <w:t xml:space="preserve"> </w:t>
      </w:r>
      <w:r w:rsidR="005B39E8">
        <w:rPr>
          <w:rFonts w:ascii="Arial" w:hAnsi="Arial" w:cs="Arial"/>
        </w:rPr>
        <w:t xml:space="preserve">referenties </w:t>
      </w:r>
      <w:r>
        <w:rPr>
          <w:rFonts w:ascii="Arial" w:hAnsi="Arial" w:cs="Arial"/>
        </w:rPr>
        <w:t xml:space="preserve">worden </w:t>
      </w:r>
      <w:r w:rsidR="005B39E8">
        <w:rPr>
          <w:rFonts w:ascii="Arial" w:hAnsi="Arial" w:cs="Arial"/>
        </w:rPr>
        <w:t>goed gebruikt en van commentaar voorzien</w:t>
      </w:r>
      <w:r w:rsidR="00147E1F">
        <w:rPr>
          <w:rFonts w:ascii="Arial" w:hAnsi="Arial" w:cs="Arial"/>
        </w:rPr>
        <w:t xml:space="preserve">. </w:t>
      </w:r>
      <w:r w:rsidR="006307FE">
        <w:rPr>
          <w:rFonts w:ascii="Arial" w:hAnsi="Arial" w:cs="Arial"/>
        </w:rPr>
        <w:t xml:space="preserve">Zo is </w:t>
      </w:r>
      <w:r w:rsidR="008409CB">
        <w:rPr>
          <w:rFonts w:ascii="Arial" w:hAnsi="Arial" w:cs="Arial"/>
        </w:rPr>
        <w:t xml:space="preserve">de reactie </w:t>
      </w:r>
      <w:r w:rsidR="00860E03">
        <w:rPr>
          <w:rFonts w:ascii="Arial" w:hAnsi="Arial" w:cs="Arial"/>
        </w:rPr>
        <w:t>op het TNO rapport</w:t>
      </w:r>
      <w:r w:rsidR="006829DA">
        <w:rPr>
          <w:rStyle w:val="Voetnootmarkering"/>
          <w:rFonts w:ascii="Arial" w:hAnsi="Arial" w:cs="Arial"/>
        </w:rPr>
        <w:footnoteReference w:id="1"/>
      </w:r>
      <w:r w:rsidR="00860E03">
        <w:rPr>
          <w:rFonts w:ascii="Arial" w:hAnsi="Arial" w:cs="Arial"/>
        </w:rPr>
        <w:t xml:space="preserve"> </w:t>
      </w:r>
      <w:r w:rsidR="008409CB">
        <w:rPr>
          <w:rFonts w:ascii="Arial" w:hAnsi="Arial" w:cs="Arial"/>
        </w:rPr>
        <w:t>m</w:t>
      </w:r>
      <w:r w:rsidR="007304EA">
        <w:rPr>
          <w:rFonts w:ascii="Arial" w:hAnsi="Arial" w:cs="Arial"/>
        </w:rPr>
        <w:t>.b.t. de punten ‘cumulatie’ en ‘voorzorg’</w:t>
      </w:r>
      <w:r w:rsidR="00860E03">
        <w:rPr>
          <w:rFonts w:ascii="Arial" w:hAnsi="Arial" w:cs="Arial"/>
        </w:rPr>
        <w:t xml:space="preserve"> mijns</w:t>
      </w:r>
      <w:r w:rsidR="007304EA">
        <w:rPr>
          <w:rFonts w:ascii="Arial" w:hAnsi="Arial" w:cs="Arial"/>
        </w:rPr>
        <w:t xml:space="preserve"> </w:t>
      </w:r>
      <w:r w:rsidR="0022080F">
        <w:rPr>
          <w:rFonts w:ascii="Arial" w:hAnsi="Arial" w:cs="Arial"/>
        </w:rPr>
        <w:t xml:space="preserve">inzicht </w:t>
      </w:r>
      <w:r w:rsidR="00421528">
        <w:rPr>
          <w:rFonts w:ascii="Arial" w:hAnsi="Arial" w:cs="Arial"/>
        </w:rPr>
        <w:t>volkomen terecht</w:t>
      </w:r>
      <w:r w:rsidR="0089732D">
        <w:rPr>
          <w:rFonts w:ascii="Arial" w:hAnsi="Arial" w:cs="Arial"/>
        </w:rPr>
        <w:t xml:space="preserve"> en een verbetering</w:t>
      </w:r>
      <w:r w:rsidR="00D464E4">
        <w:rPr>
          <w:rFonts w:ascii="Arial" w:hAnsi="Arial" w:cs="Arial"/>
        </w:rPr>
        <w:t xml:space="preserve"> t.o</w:t>
      </w:r>
      <w:r w:rsidR="00495F35">
        <w:rPr>
          <w:rFonts w:ascii="Arial" w:hAnsi="Arial" w:cs="Arial"/>
        </w:rPr>
        <w:t>.</w:t>
      </w:r>
      <w:r w:rsidR="00D464E4">
        <w:rPr>
          <w:rFonts w:ascii="Arial" w:hAnsi="Arial" w:cs="Arial"/>
        </w:rPr>
        <w:t xml:space="preserve">v. </w:t>
      </w:r>
      <w:r w:rsidR="00E612CF">
        <w:rPr>
          <w:rFonts w:ascii="Arial" w:hAnsi="Arial" w:cs="Arial"/>
        </w:rPr>
        <w:t>de</w:t>
      </w:r>
      <w:r w:rsidR="00D464E4">
        <w:rPr>
          <w:rFonts w:ascii="Arial" w:hAnsi="Arial" w:cs="Arial"/>
        </w:rPr>
        <w:t xml:space="preserve"> tekst</w:t>
      </w:r>
      <w:r w:rsidR="00421528">
        <w:rPr>
          <w:rFonts w:ascii="Arial" w:hAnsi="Arial" w:cs="Arial"/>
        </w:rPr>
        <w:t>.</w:t>
      </w:r>
    </w:p>
    <w:p w:rsidRPr="00D65EE9" w:rsidR="002B026A" w:rsidP="001619B2" w:rsidRDefault="001619B2" w14:paraId="79355E89" w14:textId="63D81386">
      <w:pPr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Ad b) </w:t>
      </w:r>
      <w:r w:rsidRPr="001619B2" w:rsidR="00D93965">
        <w:rPr>
          <w:rFonts w:ascii="Arial" w:hAnsi="Arial" w:cs="Arial"/>
        </w:rPr>
        <w:t xml:space="preserve">Het betreft </w:t>
      </w:r>
      <w:r w:rsidRPr="001619B2" w:rsidR="00522081">
        <w:rPr>
          <w:rFonts w:ascii="Arial" w:hAnsi="Arial" w:cs="Arial"/>
        </w:rPr>
        <w:t xml:space="preserve">hier een expert oordeel </w:t>
      </w:r>
      <w:r w:rsidRPr="001619B2" w:rsidR="00D93965">
        <w:rPr>
          <w:rFonts w:ascii="Arial" w:hAnsi="Arial" w:cs="Arial"/>
        </w:rPr>
        <w:t>en geen literatuuroverzicht.</w:t>
      </w:r>
      <w:r w:rsidRPr="001619B2" w:rsidR="00C91CE1">
        <w:rPr>
          <w:rFonts w:ascii="Arial" w:hAnsi="Arial" w:cs="Arial"/>
        </w:rPr>
        <w:t xml:space="preserve"> De argumentatie is m.i. helder en goed </w:t>
      </w:r>
      <w:r w:rsidRPr="001619B2" w:rsidR="00D464E4">
        <w:rPr>
          <w:rFonts w:ascii="Arial" w:hAnsi="Arial" w:cs="Arial"/>
        </w:rPr>
        <w:t xml:space="preserve">en voldoende </w:t>
      </w:r>
      <w:r w:rsidRPr="001619B2" w:rsidR="00C91CE1">
        <w:rPr>
          <w:rFonts w:ascii="Arial" w:hAnsi="Arial" w:cs="Arial"/>
        </w:rPr>
        <w:t xml:space="preserve">onderbouwd aan de hand van </w:t>
      </w:r>
      <w:r w:rsidRPr="001619B2" w:rsidR="00206234">
        <w:rPr>
          <w:rFonts w:ascii="Arial" w:hAnsi="Arial" w:cs="Arial"/>
        </w:rPr>
        <w:t xml:space="preserve">de gegeven </w:t>
      </w:r>
      <w:r w:rsidRPr="001619B2" w:rsidR="00C91CE1">
        <w:rPr>
          <w:rFonts w:ascii="Arial" w:hAnsi="Arial" w:cs="Arial"/>
        </w:rPr>
        <w:t>referenties</w:t>
      </w:r>
      <w:r w:rsidRPr="001619B2" w:rsidR="00ED5CF6">
        <w:rPr>
          <w:rFonts w:ascii="Arial" w:hAnsi="Arial" w:cs="Arial"/>
        </w:rPr>
        <w:t xml:space="preserve">. </w:t>
      </w:r>
      <w:r w:rsidRPr="001619B2" w:rsidR="005C38DE">
        <w:rPr>
          <w:rFonts w:ascii="Arial" w:hAnsi="Arial" w:cs="Arial"/>
        </w:rPr>
        <w:t xml:space="preserve">Er ontbreken </w:t>
      </w:r>
      <w:r w:rsidRPr="001619B2" w:rsidR="000909BC">
        <w:rPr>
          <w:rFonts w:ascii="Arial" w:hAnsi="Arial" w:cs="Arial"/>
        </w:rPr>
        <w:t>daarom</w:t>
      </w:r>
      <w:r w:rsidR="000909BC">
        <w:rPr>
          <w:rFonts w:ascii="Arial" w:hAnsi="Arial" w:cs="Arial"/>
        </w:rPr>
        <w:t xml:space="preserve">, </w:t>
      </w:r>
      <w:r w:rsidRPr="001619B2" w:rsidR="00495F35">
        <w:rPr>
          <w:rFonts w:ascii="Arial" w:hAnsi="Arial" w:cs="Arial"/>
        </w:rPr>
        <w:t>wat mij betreft</w:t>
      </w:r>
      <w:r w:rsidR="000909BC">
        <w:rPr>
          <w:rFonts w:ascii="Arial" w:hAnsi="Arial" w:cs="Arial"/>
        </w:rPr>
        <w:t>,</w:t>
      </w:r>
      <w:r w:rsidRPr="001619B2" w:rsidR="00495F35">
        <w:rPr>
          <w:rFonts w:ascii="Arial" w:hAnsi="Arial" w:cs="Arial"/>
        </w:rPr>
        <w:t xml:space="preserve"> </w:t>
      </w:r>
      <w:r w:rsidRPr="001619B2" w:rsidR="000C5759">
        <w:rPr>
          <w:rFonts w:ascii="Arial" w:hAnsi="Arial" w:cs="Arial"/>
        </w:rPr>
        <w:t xml:space="preserve">geen </w:t>
      </w:r>
      <w:r w:rsidRPr="001619B2" w:rsidR="00ED5CF6">
        <w:rPr>
          <w:rFonts w:ascii="Arial" w:hAnsi="Arial" w:cs="Arial"/>
        </w:rPr>
        <w:t>referenties</w:t>
      </w:r>
      <w:r w:rsidRPr="001619B2" w:rsidR="005174DC">
        <w:rPr>
          <w:rFonts w:ascii="Arial" w:hAnsi="Arial" w:cs="Arial"/>
        </w:rPr>
        <w:t xml:space="preserve"> om deze redenering te onderbouwen</w:t>
      </w:r>
      <w:r w:rsidRPr="001619B2" w:rsidR="009E6AD6">
        <w:rPr>
          <w:rFonts w:ascii="Arial" w:hAnsi="Arial" w:cs="Arial"/>
        </w:rPr>
        <w:t>.</w:t>
      </w:r>
      <w:r w:rsidRPr="001619B2" w:rsidR="00871DB9">
        <w:rPr>
          <w:rFonts w:ascii="Arial" w:hAnsi="Arial" w:cs="Arial"/>
        </w:rPr>
        <w:t xml:space="preserve"> </w:t>
      </w:r>
      <w:r w:rsidRPr="001619B2" w:rsidR="00154582">
        <w:rPr>
          <w:rFonts w:ascii="Arial" w:hAnsi="Arial" w:cs="Arial"/>
        </w:rPr>
        <w:t>R</w:t>
      </w:r>
      <w:r w:rsidRPr="001619B2" w:rsidR="00871DB9">
        <w:rPr>
          <w:rFonts w:ascii="Arial" w:hAnsi="Arial" w:cs="Arial"/>
        </w:rPr>
        <w:t>ecentelijk uitgebrachte rapport</w:t>
      </w:r>
      <w:r w:rsidRPr="001619B2" w:rsidR="00154582">
        <w:rPr>
          <w:rFonts w:ascii="Arial" w:hAnsi="Arial" w:cs="Arial"/>
        </w:rPr>
        <w:t>en</w:t>
      </w:r>
      <w:r w:rsidRPr="001619B2" w:rsidR="00871DB9">
        <w:rPr>
          <w:rFonts w:ascii="Arial" w:hAnsi="Arial" w:cs="Arial"/>
        </w:rPr>
        <w:t xml:space="preserve"> van het RIVM over onzekerheid</w:t>
      </w:r>
      <w:r w:rsidRPr="001619B2" w:rsidR="007A4BCD">
        <w:rPr>
          <w:rFonts w:ascii="Arial" w:hAnsi="Arial" w:cs="Arial"/>
        </w:rPr>
        <w:t xml:space="preserve"> en de afstandsgrens</w:t>
      </w:r>
      <w:r w:rsidRPr="001619B2" w:rsidR="00871DB9">
        <w:rPr>
          <w:rFonts w:ascii="Arial" w:hAnsi="Arial" w:cs="Arial"/>
        </w:rPr>
        <w:t xml:space="preserve"> verdien</w:t>
      </w:r>
      <w:r w:rsidRPr="001619B2" w:rsidR="007A4BCD">
        <w:rPr>
          <w:rFonts w:ascii="Arial" w:hAnsi="Arial" w:cs="Arial"/>
        </w:rPr>
        <w:t xml:space="preserve">en </w:t>
      </w:r>
      <w:r w:rsidRPr="001619B2" w:rsidR="00871DB9">
        <w:rPr>
          <w:rFonts w:ascii="Arial" w:hAnsi="Arial" w:cs="Arial"/>
        </w:rPr>
        <w:t>misschien bespreking</w:t>
      </w:r>
      <w:r w:rsidRPr="001619B2" w:rsidR="00154582">
        <w:rPr>
          <w:rFonts w:ascii="Arial" w:hAnsi="Arial" w:cs="Arial"/>
        </w:rPr>
        <w:t xml:space="preserve">. </w:t>
      </w:r>
      <w:r w:rsidRPr="00D65EE9" w:rsidR="00154582">
        <w:rPr>
          <w:rFonts w:ascii="Arial" w:hAnsi="Arial" w:cs="Arial"/>
          <w:lang w:val="en-GB"/>
        </w:rPr>
        <w:t>Het betreft</w:t>
      </w:r>
      <w:r w:rsidRPr="00D65EE9" w:rsidR="007A4BCD">
        <w:rPr>
          <w:rFonts w:ascii="Arial" w:hAnsi="Arial" w:cs="Arial"/>
          <w:lang w:val="en-GB"/>
        </w:rPr>
        <w:t xml:space="preserve">: </w:t>
      </w:r>
    </w:p>
    <w:p w:rsidRPr="00D65EE9" w:rsidR="00E67996" w:rsidP="00E67996" w:rsidRDefault="00EB5915" w14:paraId="4B31E83C" w14:textId="306262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GB"/>
        </w:rPr>
      </w:pPr>
      <w:r w:rsidRPr="00D65EE9">
        <w:rPr>
          <w:rFonts w:ascii="Arial" w:hAnsi="Arial" w:cs="Arial"/>
          <w:lang w:val="en-GB"/>
        </w:rPr>
        <w:t xml:space="preserve">R. Hoogerbrugge et al. </w:t>
      </w:r>
      <w:r w:rsidRPr="00D65EE9" w:rsidR="001B4B8F">
        <w:rPr>
          <w:rFonts w:ascii="Arial" w:hAnsi="Arial" w:cs="Arial"/>
          <w:lang w:val="en-GB"/>
        </w:rPr>
        <w:t>(</w:t>
      </w:r>
      <w:r w:rsidRPr="00D65EE9" w:rsidR="00E67996">
        <w:rPr>
          <w:rFonts w:ascii="Arial" w:hAnsi="Arial" w:cs="Arial"/>
          <w:lang w:val="en-GB"/>
        </w:rPr>
        <w:t>2023</w:t>
      </w:r>
      <w:r w:rsidRPr="00D65EE9" w:rsidR="001B4B8F">
        <w:rPr>
          <w:rFonts w:ascii="Arial" w:hAnsi="Arial" w:cs="Arial"/>
          <w:lang w:val="en-GB"/>
        </w:rPr>
        <w:t>)</w:t>
      </w:r>
    </w:p>
    <w:p w:rsidRPr="00F575FF" w:rsidR="00F575FF" w:rsidP="00E67996" w:rsidRDefault="00F575FF" w14:paraId="4C754DF6" w14:textId="4D79E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GB"/>
        </w:rPr>
      </w:pPr>
      <w:r w:rsidRPr="00F575FF">
        <w:rPr>
          <w:rFonts w:ascii="Arial" w:hAnsi="Arial" w:cs="Arial"/>
          <w:lang w:val="en-GB"/>
        </w:rPr>
        <w:t xml:space="preserve">Uncertainty in the determined nitrogen deposition in the Netherlands </w:t>
      </w:r>
    </w:p>
    <w:p w:rsidRPr="00D65EE9" w:rsidR="00F575FF" w:rsidP="00F575FF" w:rsidRDefault="00F575FF" w14:paraId="4B3CC09D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GB"/>
        </w:rPr>
      </w:pPr>
      <w:r w:rsidRPr="00D65EE9">
        <w:rPr>
          <w:rFonts w:ascii="Arial" w:hAnsi="Arial" w:cs="Arial"/>
          <w:lang w:val="en-GB"/>
        </w:rPr>
        <w:t xml:space="preserve">Status report 2023 </w:t>
      </w:r>
    </w:p>
    <w:p w:rsidR="00FF543A" w:rsidP="00F575FF" w:rsidRDefault="00F575FF" w14:paraId="2A98A19A" w14:textId="77777777">
      <w:pPr>
        <w:rPr>
          <w:rFonts w:ascii="Arial" w:hAnsi="Arial" w:cs="Arial"/>
        </w:rPr>
      </w:pPr>
      <w:r w:rsidRPr="00E67996">
        <w:rPr>
          <w:rFonts w:ascii="Arial" w:hAnsi="Arial" w:cs="Arial"/>
        </w:rPr>
        <w:t xml:space="preserve">RIVM report 2022-0085 </w:t>
      </w:r>
    </w:p>
    <w:p w:rsidR="00C2026F" w:rsidP="00154582" w:rsidRDefault="00C2026F" w14:paraId="22FBC492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Voor de context: </w:t>
      </w:r>
    </w:p>
    <w:p w:rsidRPr="004E44CE" w:rsidR="004E44CE" w:rsidP="00154582" w:rsidRDefault="00154582" w14:paraId="020DAB94" w14:textId="4C4235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G. </w:t>
      </w:r>
      <w:r w:rsidRPr="004E44CE" w:rsidR="004E44CE">
        <w:rPr>
          <w:rFonts w:ascii="Arial" w:hAnsi="Arial" w:cs="Arial"/>
        </w:rPr>
        <w:t>Roest et al (2021)</w:t>
      </w:r>
    </w:p>
    <w:p w:rsidRPr="004E44CE" w:rsidR="004E44CE" w:rsidP="00154582" w:rsidRDefault="004E44CE" w14:paraId="6E1F10D1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E44CE">
        <w:rPr>
          <w:rFonts w:ascii="Arial" w:hAnsi="Arial" w:cs="Arial"/>
        </w:rPr>
        <w:t xml:space="preserve">Verkenning afstandsgrens project-specifieke depositieberekeningen </w:t>
      </w:r>
    </w:p>
    <w:p w:rsidR="000C5759" w:rsidP="00154582" w:rsidRDefault="004E44CE" w14:paraId="24698C66" w14:textId="7AE318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E44CE">
        <w:rPr>
          <w:rFonts w:ascii="Arial" w:hAnsi="Arial" w:cs="Arial"/>
        </w:rPr>
        <w:t>RIVM-briefrapport 2021-0115.</w:t>
      </w:r>
      <w:r>
        <w:t xml:space="preserve"> </w:t>
      </w:r>
      <w:r w:rsidR="000C5759">
        <w:rPr>
          <w:rFonts w:ascii="Arial" w:hAnsi="Arial" w:cs="Arial"/>
        </w:rPr>
        <w:br w:type="page"/>
      </w:r>
    </w:p>
    <w:p w:rsidRPr="0022720A" w:rsidR="005E3C89" w:rsidRDefault="005E3C89" w14:paraId="4261ED08" w14:textId="56A57440">
      <w:pPr>
        <w:rPr>
          <w:rFonts w:ascii="Arial" w:hAnsi="Arial" w:cs="Arial"/>
          <w:i/>
          <w:iCs/>
        </w:rPr>
      </w:pPr>
      <w:r w:rsidRPr="0022720A">
        <w:rPr>
          <w:rFonts w:ascii="Arial" w:hAnsi="Arial" w:cs="Arial"/>
          <w:i/>
          <w:iCs/>
        </w:rPr>
        <w:lastRenderedPageBreak/>
        <w:t>Vraag 3</w:t>
      </w:r>
    </w:p>
    <w:p w:rsidRPr="001617EB" w:rsidR="005E3C89" w:rsidP="005E3C89" w:rsidRDefault="005E3C89" w14:paraId="7A940D4E" w14:textId="77777777">
      <w:pPr>
        <w:pStyle w:val="Default"/>
        <w:rPr>
          <w:rFonts w:ascii="Arial" w:hAnsi="Arial" w:cs="Arial"/>
          <w:i/>
          <w:iCs/>
          <w:sz w:val="22"/>
          <w:szCs w:val="22"/>
        </w:rPr>
      </w:pPr>
      <w:r w:rsidRPr="001617EB">
        <w:rPr>
          <w:rFonts w:ascii="Arial" w:hAnsi="Arial" w:cs="Arial"/>
          <w:i/>
          <w:iCs/>
          <w:sz w:val="22"/>
          <w:szCs w:val="22"/>
        </w:rPr>
        <w:t xml:space="preserve">Wat vindt u van de redenering dat er sprake zou moeten zijn van een rekenkundige ondergrens? </w:t>
      </w:r>
    </w:p>
    <w:p w:rsidRPr="001617EB" w:rsidR="005E3C89" w:rsidP="005E3C89" w:rsidRDefault="005E3C89" w14:paraId="1CCF662B" w14:textId="77777777">
      <w:pPr>
        <w:pStyle w:val="Default"/>
        <w:rPr>
          <w:rFonts w:ascii="Arial" w:hAnsi="Arial" w:cs="Arial"/>
          <w:i/>
          <w:iCs/>
          <w:sz w:val="22"/>
          <w:szCs w:val="22"/>
        </w:rPr>
      </w:pPr>
      <w:r w:rsidRPr="001617EB">
        <w:rPr>
          <w:rFonts w:ascii="Arial" w:hAnsi="Arial" w:cs="Arial"/>
          <w:i/>
          <w:iCs/>
          <w:sz w:val="22"/>
          <w:szCs w:val="22"/>
        </w:rPr>
        <w:t xml:space="preserve">a) Op welke punten bent u het eens of oneens met de redenering en waarom? </w:t>
      </w:r>
    </w:p>
    <w:p w:rsidRPr="001617EB" w:rsidR="005E3C89" w:rsidP="005E3C89" w:rsidRDefault="005E3C89" w14:paraId="5B8F4AC6" w14:textId="77777777">
      <w:pPr>
        <w:pStyle w:val="Default"/>
        <w:rPr>
          <w:rFonts w:ascii="Arial" w:hAnsi="Arial" w:cs="Arial"/>
          <w:i/>
          <w:iCs/>
          <w:sz w:val="22"/>
          <w:szCs w:val="22"/>
        </w:rPr>
      </w:pPr>
      <w:r w:rsidRPr="001617EB">
        <w:rPr>
          <w:rFonts w:ascii="Arial" w:hAnsi="Arial" w:cs="Arial"/>
          <w:i/>
          <w:iCs/>
          <w:sz w:val="22"/>
          <w:szCs w:val="22"/>
        </w:rPr>
        <w:t xml:space="preserve">b) Zijn de aangehaalde argumenten in de redenering inhoudelijk juist? </w:t>
      </w:r>
    </w:p>
    <w:p w:rsidRPr="001617EB" w:rsidR="005E3C89" w:rsidP="005E3C89" w:rsidRDefault="005E3C89" w14:paraId="23346EE4" w14:textId="77777777">
      <w:pPr>
        <w:pStyle w:val="Default"/>
        <w:rPr>
          <w:rFonts w:ascii="Arial" w:hAnsi="Arial" w:cs="Arial"/>
          <w:i/>
          <w:iCs/>
          <w:sz w:val="22"/>
          <w:szCs w:val="22"/>
        </w:rPr>
      </w:pPr>
      <w:r w:rsidRPr="001617EB">
        <w:rPr>
          <w:rFonts w:ascii="Arial" w:hAnsi="Arial" w:cs="Arial"/>
          <w:i/>
          <w:iCs/>
          <w:sz w:val="22"/>
          <w:szCs w:val="22"/>
        </w:rPr>
        <w:t xml:space="preserve">c) Zijn er argumenten die volgens u ontbreken? </w:t>
      </w:r>
    </w:p>
    <w:p w:rsidRPr="001617EB" w:rsidR="0080029B" w:rsidP="00234F48" w:rsidRDefault="00234F48" w14:paraId="396E3E8F" w14:textId="69607865">
      <w:pPr>
        <w:pStyle w:val="Lijstalinea"/>
        <w:numPr>
          <w:ilvl w:val="0"/>
          <w:numId w:val="4"/>
        </w:numPr>
        <w:rPr>
          <w:rFonts w:ascii="Arial" w:hAnsi="Arial" w:cs="Arial"/>
          <w:i/>
          <w:iCs/>
        </w:rPr>
      </w:pPr>
      <w:r w:rsidRPr="001617EB">
        <w:rPr>
          <w:rFonts w:ascii="Arial" w:hAnsi="Arial" w:cs="Arial"/>
          <w:i/>
          <w:iCs/>
        </w:rPr>
        <w:t>Op welke punten bent u het eens of oneens met de redenering en waarom?</w:t>
      </w:r>
    </w:p>
    <w:p w:rsidRPr="001617EB" w:rsidR="00237F85" w:rsidP="00234F48" w:rsidRDefault="00237F85" w14:paraId="0CF1A878" w14:textId="36C5E322">
      <w:pPr>
        <w:pStyle w:val="Lijstalinea"/>
        <w:numPr>
          <w:ilvl w:val="0"/>
          <w:numId w:val="4"/>
        </w:numPr>
        <w:rPr>
          <w:rFonts w:ascii="Arial" w:hAnsi="Arial" w:cs="Arial"/>
          <w:i/>
          <w:iCs/>
        </w:rPr>
      </w:pPr>
      <w:r w:rsidRPr="001617EB">
        <w:rPr>
          <w:rFonts w:ascii="Arial" w:hAnsi="Arial" w:cs="Arial"/>
          <w:i/>
          <w:iCs/>
        </w:rPr>
        <w:t>Zijn de aangehaalde argumenten in de redenering inhoudelijk juist?</w:t>
      </w:r>
    </w:p>
    <w:p w:rsidRPr="001617EB" w:rsidR="00A91503" w:rsidRDefault="00A91503" w14:paraId="63AE6C55" w14:textId="1931B83A">
      <w:pPr>
        <w:rPr>
          <w:rFonts w:ascii="Arial" w:hAnsi="Arial" w:cs="Arial"/>
        </w:rPr>
      </w:pPr>
      <w:r w:rsidRPr="001617EB">
        <w:rPr>
          <w:rFonts w:ascii="Arial" w:hAnsi="Arial" w:cs="Arial"/>
        </w:rPr>
        <w:t>Een rekenkundige ondergrens</w:t>
      </w:r>
      <w:r w:rsidR="00DD3ECE">
        <w:rPr>
          <w:rFonts w:ascii="Arial" w:hAnsi="Arial" w:cs="Arial"/>
        </w:rPr>
        <w:t>?</w:t>
      </w:r>
    </w:p>
    <w:p w:rsidR="00297569" w:rsidRDefault="00964E1E" w14:paraId="1DE203B0" w14:textId="3B03DB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Het toepassingsbereik </w:t>
      </w:r>
      <w:r w:rsidR="008862EF">
        <w:rPr>
          <w:rFonts w:ascii="Arial" w:hAnsi="Arial" w:cs="Arial"/>
        </w:rPr>
        <w:t xml:space="preserve">geeft aan onder welke gesimuleerde omstandigheden </w:t>
      </w:r>
      <w:r w:rsidR="00383B26">
        <w:rPr>
          <w:rFonts w:ascii="Arial" w:hAnsi="Arial" w:cs="Arial"/>
        </w:rPr>
        <w:t xml:space="preserve">een </w:t>
      </w:r>
      <w:r w:rsidR="001717FC">
        <w:rPr>
          <w:rFonts w:ascii="Arial" w:hAnsi="Arial" w:cs="Arial"/>
        </w:rPr>
        <w:t>model betrouwbare uitspraken kan doen.</w:t>
      </w:r>
      <w:r w:rsidR="00AB68DD">
        <w:rPr>
          <w:rFonts w:ascii="Arial" w:hAnsi="Arial" w:cs="Arial"/>
        </w:rPr>
        <w:t xml:space="preserve"> Het is dus in het algemeen een belangrijk element van een wetenschappelijk model.</w:t>
      </w:r>
      <w:r w:rsidR="001717FC">
        <w:rPr>
          <w:rFonts w:ascii="Arial" w:hAnsi="Arial" w:cs="Arial"/>
        </w:rPr>
        <w:t xml:space="preserve"> </w:t>
      </w:r>
      <w:r w:rsidR="008D1AE7">
        <w:rPr>
          <w:rFonts w:ascii="Arial" w:hAnsi="Arial" w:cs="Arial"/>
        </w:rPr>
        <w:t xml:space="preserve">Dat geldt </w:t>
      </w:r>
      <w:r w:rsidR="0075562B">
        <w:rPr>
          <w:rFonts w:ascii="Arial" w:hAnsi="Arial" w:cs="Arial"/>
        </w:rPr>
        <w:t>in het bijzonder</w:t>
      </w:r>
      <w:r w:rsidR="008D1AE7">
        <w:rPr>
          <w:rFonts w:ascii="Arial" w:hAnsi="Arial" w:cs="Arial"/>
        </w:rPr>
        <w:t xml:space="preserve"> voor een model dat gebruikt wordt </w:t>
      </w:r>
      <w:r w:rsidR="00AF1DD4">
        <w:rPr>
          <w:rFonts w:ascii="Arial" w:hAnsi="Arial" w:cs="Arial"/>
        </w:rPr>
        <w:t xml:space="preserve">voor afwegingen </w:t>
      </w:r>
      <w:r w:rsidR="003B6019">
        <w:rPr>
          <w:rFonts w:ascii="Arial" w:hAnsi="Arial" w:cs="Arial"/>
        </w:rPr>
        <w:t xml:space="preserve">en besluitvorming </w:t>
      </w:r>
      <w:r w:rsidR="00AF1DD4">
        <w:rPr>
          <w:rFonts w:ascii="Arial" w:hAnsi="Arial" w:cs="Arial"/>
        </w:rPr>
        <w:t xml:space="preserve">in het </w:t>
      </w:r>
      <w:r w:rsidR="0075562B">
        <w:rPr>
          <w:rFonts w:ascii="Arial" w:hAnsi="Arial" w:cs="Arial"/>
        </w:rPr>
        <w:t xml:space="preserve">kader van </w:t>
      </w:r>
      <w:r w:rsidR="00767867">
        <w:rPr>
          <w:rFonts w:ascii="Arial" w:hAnsi="Arial" w:cs="Arial"/>
        </w:rPr>
        <w:t>de wetgeving</w:t>
      </w:r>
      <w:r w:rsidR="00B9241F">
        <w:rPr>
          <w:rFonts w:ascii="Arial" w:hAnsi="Arial" w:cs="Arial"/>
        </w:rPr>
        <w:t>,</w:t>
      </w:r>
      <w:r w:rsidR="00767867">
        <w:rPr>
          <w:rFonts w:ascii="Arial" w:hAnsi="Arial" w:cs="Arial"/>
        </w:rPr>
        <w:t xml:space="preserve">  de verlening </w:t>
      </w:r>
      <w:r w:rsidR="00375F6A">
        <w:rPr>
          <w:rFonts w:ascii="Arial" w:hAnsi="Arial" w:cs="Arial"/>
        </w:rPr>
        <w:t>van vergunningen en de beleidsontwikkelingen</w:t>
      </w:r>
      <w:r w:rsidR="00DC47F1">
        <w:rPr>
          <w:rFonts w:ascii="Arial" w:hAnsi="Arial" w:cs="Arial"/>
        </w:rPr>
        <w:t xml:space="preserve"> enz.</w:t>
      </w:r>
      <w:r w:rsidR="003548D8">
        <w:rPr>
          <w:rFonts w:ascii="Arial" w:hAnsi="Arial" w:cs="Arial"/>
        </w:rPr>
        <w:t xml:space="preserve"> </w:t>
      </w:r>
      <w:r w:rsidR="00F70F0E">
        <w:rPr>
          <w:rFonts w:ascii="Arial" w:hAnsi="Arial" w:cs="Arial"/>
        </w:rPr>
        <w:t xml:space="preserve">Het is daarom </w:t>
      </w:r>
      <w:r w:rsidR="003548D8">
        <w:rPr>
          <w:rFonts w:ascii="Arial" w:hAnsi="Arial" w:cs="Arial"/>
        </w:rPr>
        <w:t>essentieel</w:t>
      </w:r>
      <w:r w:rsidR="00F70F0E">
        <w:rPr>
          <w:rFonts w:ascii="Arial" w:hAnsi="Arial" w:cs="Arial"/>
        </w:rPr>
        <w:t xml:space="preserve"> </w:t>
      </w:r>
      <w:r w:rsidR="00F560A7">
        <w:rPr>
          <w:rFonts w:ascii="Arial" w:hAnsi="Arial" w:cs="Arial"/>
        </w:rPr>
        <w:t xml:space="preserve">voor zo’n model </w:t>
      </w:r>
      <w:r w:rsidR="0011475A">
        <w:rPr>
          <w:rFonts w:ascii="Arial" w:hAnsi="Arial" w:cs="Arial"/>
        </w:rPr>
        <w:t xml:space="preserve">aan </w:t>
      </w:r>
      <w:r w:rsidR="00F70F0E">
        <w:rPr>
          <w:rFonts w:ascii="Arial" w:hAnsi="Arial" w:cs="Arial"/>
        </w:rPr>
        <w:t xml:space="preserve">te geven voor welke </w:t>
      </w:r>
      <w:r w:rsidR="00820370">
        <w:rPr>
          <w:rFonts w:ascii="Arial" w:hAnsi="Arial" w:cs="Arial"/>
        </w:rPr>
        <w:t>toepassingen en onder welke omstandigheden het model gebruikt mag</w:t>
      </w:r>
      <w:r w:rsidR="00743EDA">
        <w:rPr>
          <w:rFonts w:ascii="Arial" w:hAnsi="Arial" w:cs="Arial"/>
        </w:rPr>
        <w:t xml:space="preserve"> worden</w:t>
      </w:r>
      <w:r w:rsidR="004B5A73">
        <w:rPr>
          <w:rFonts w:ascii="Arial" w:hAnsi="Arial" w:cs="Arial"/>
        </w:rPr>
        <w:t xml:space="preserve">. Binnen het toepassingsbereik geeft het model </w:t>
      </w:r>
      <w:r w:rsidR="00767FC4">
        <w:rPr>
          <w:rFonts w:ascii="Arial" w:hAnsi="Arial" w:cs="Arial"/>
        </w:rPr>
        <w:t xml:space="preserve">betrouwbare </w:t>
      </w:r>
      <w:r w:rsidR="004B5A73">
        <w:rPr>
          <w:rFonts w:ascii="Arial" w:hAnsi="Arial" w:cs="Arial"/>
        </w:rPr>
        <w:t xml:space="preserve">resultaten die een </w:t>
      </w:r>
      <w:r w:rsidR="0009784C">
        <w:rPr>
          <w:rFonts w:ascii="Arial" w:hAnsi="Arial" w:cs="Arial"/>
        </w:rPr>
        <w:t>bekende onzekerheid hebben</w:t>
      </w:r>
      <w:r w:rsidR="00FD6D84">
        <w:rPr>
          <w:rFonts w:ascii="Arial" w:hAnsi="Arial" w:cs="Arial"/>
        </w:rPr>
        <w:t>.</w:t>
      </w:r>
      <w:r w:rsidR="003955ED">
        <w:rPr>
          <w:rFonts w:ascii="Arial" w:hAnsi="Arial" w:cs="Arial"/>
        </w:rPr>
        <w:t xml:space="preserve"> </w:t>
      </w:r>
    </w:p>
    <w:p w:rsidR="0059775A" w:rsidRDefault="00AB25D2" w14:paraId="04099157" w14:textId="6262B746">
      <w:pPr>
        <w:rPr>
          <w:rFonts w:ascii="Arial" w:hAnsi="Arial" w:cs="Arial"/>
        </w:rPr>
      </w:pPr>
      <w:r>
        <w:rPr>
          <w:rFonts w:ascii="Arial" w:hAnsi="Arial" w:cs="Arial"/>
        </w:rPr>
        <w:t xml:space="preserve">Twee elementen van het toepassingsbereik </w:t>
      </w:r>
      <w:r w:rsidR="0080135C">
        <w:rPr>
          <w:rFonts w:ascii="Arial" w:hAnsi="Arial" w:cs="Arial"/>
        </w:rPr>
        <w:t xml:space="preserve">van AERIUS </w:t>
      </w:r>
      <w:r w:rsidR="00DD703B">
        <w:rPr>
          <w:rFonts w:ascii="Arial" w:hAnsi="Arial" w:cs="Arial"/>
        </w:rPr>
        <w:t>zijn op dit moment belangrijk: de maximale rekenafstand</w:t>
      </w:r>
      <w:r w:rsidR="00A12276">
        <w:rPr>
          <w:rFonts w:ascii="Arial" w:hAnsi="Arial" w:cs="Arial"/>
        </w:rPr>
        <w:t xml:space="preserve"> (tot welke afstand van de bron geeft het model betrouwbare resultaten) en de ondergrens</w:t>
      </w:r>
      <w:r w:rsidR="00DD703B">
        <w:rPr>
          <w:rFonts w:ascii="Arial" w:hAnsi="Arial" w:cs="Arial"/>
        </w:rPr>
        <w:t xml:space="preserve"> </w:t>
      </w:r>
      <w:r w:rsidR="0011475A">
        <w:rPr>
          <w:rFonts w:ascii="Arial" w:hAnsi="Arial" w:cs="Arial"/>
        </w:rPr>
        <w:t xml:space="preserve">(de laagste depositie die met het model </w:t>
      </w:r>
      <w:r w:rsidR="00AF1CF5">
        <w:rPr>
          <w:rFonts w:ascii="Arial" w:hAnsi="Arial" w:cs="Arial"/>
        </w:rPr>
        <w:t>betrouwbaar berekend kan worden. D</w:t>
      </w:r>
      <w:r w:rsidR="00762658">
        <w:rPr>
          <w:rFonts w:ascii="Arial" w:hAnsi="Arial" w:cs="Arial"/>
        </w:rPr>
        <w:t xml:space="preserve">e </w:t>
      </w:r>
      <w:r w:rsidR="00AF1074">
        <w:rPr>
          <w:rFonts w:ascii="Arial" w:hAnsi="Arial" w:cs="Arial"/>
        </w:rPr>
        <w:t xml:space="preserve">maximale rekenafstand </w:t>
      </w:r>
      <w:r w:rsidR="00AF1CF5">
        <w:rPr>
          <w:rFonts w:ascii="Arial" w:hAnsi="Arial" w:cs="Arial"/>
        </w:rPr>
        <w:t xml:space="preserve">is enkele jaren </w:t>
      </w:r>
      <w:r w:rsidR="00543222">
        <w:rPr>
          <w:rFonts w:ascii="Arial" w:hAnsi="Arial" w:cs="Arial"/>
        </w:rPr>
        <w:t>geleden</w:t>
      </w:r>
      <w:r w:rsidR="00BF72E4">
        <w:rPr>
          <w:rFonts w:ascii="Arial" w:hAnsi="Arial" w:cs="Arial"/>
        </w:rPr>
        <w:t>, aan de hand van een wetenschappelijke analyse</w:t>
      </w:r>
      <w:r w:rsidR="00C30A85">
        <w:rPr>
          <w:rFonts w:ascii="Arial" w:hAnsi="Arial" w:cs="Arial"/>
        </w:rPr>
        <w:t xml:space="preserve"> (TNO</w:t>
      </w:r>
      <w:r w:rsidR="000F39EE">
        <w:rPr>
          <w:rFonts w:ascii="Arial" w:hAnsi="Arial" w:cs="Arial"/>
        </w:rPr>
        <w:t>20</w:t>
      </w:r>
      <w:r w:rsidR="00C30A85">
        <w:rPr>
          <w:rFonts w:ascii="Arial" w:hAnsi="Arial" w:cs="Arial"/>
        </w:rPr>
        <w:t>2</w:t>
      </w:r>
      <w:r w:rsidR="000F39EE">
        <w:rPr>
          <w:rFonts w:ascii="Arial" w:hAnsi="Arial" w:cs="Arial"/>
        </w:rPr>
        <w:t>2</w:t>
      </w:r>
      <w:r w:rsidR="00C30A85">
        <w:rPr>
          <w:rFonts w:ascii="Arial" w:hAnsi="Arial" w:cs="Arial"/>
        </w:rPr>
        <w:t>)</w:t>
      </w:r>
      <w:r w:rsidR="00BF72E4">
        <w:rPr>
          <w:rFonts w:ascii="Arial" w:hAnsi="Arial" w:cs="Arial"/>
        </w:rPr>
        <w:t>,</w:t>
      </w:r>
      <w:r w:rsidR="00543222">
        <w:rPr>
          <w:rFonts w:ascii="Arial" w:hAnsi="Arial" w:cs="Arial"/>
        </w:rPr>
        <w:t xml:space="preserve"> </w:t>
      </w:r>
      <w:r w:rsidR="00AF1074">
        <w:rPr>
          <w:rFonts w:ascii="Arial" w:hAnsi="Arial" w:cs="Arial"/>
        </w:rPr>
        <w:t>vastgesteld op 25 km.</w:t>
      </w:r>
      <w:r w:rsidR="002340B9">
        <w:rPr>
          <w:rFonts w:ascii="Arial" w:hAnsi="Arial" w:cs="Arial"/>
        </w:rPr>
        <w:t xml:space="preserve"> </w:t>
      </w:r>
      <w:r w:rsidR="00543222">
        <w:rPr>
          <w:rFonts w:ascii="Arial" w:hAnsi="Arial" w:cs="Arial"/>
        </w:rPr>
        <w:t xml:space="preserve">De ondergrens is </w:t>
      </w:r>
      <w:r w:rsidR="00C86BE4">
        <w:rPr>
          <w:rFonts w:ascii="Arial" w:hAnsi="Arial" w:cs="Arial"/>
        </w:rPr>
        <w:t xml:space="preserve">eerder </w:t>
      </w:r>
      <w:r w:rsidR="00543222">
        <w:rPr>
          <w:rFonts w:ascii="Arial" w:hAnsi="Arial" w:cs="Arial"/>
        </w:rPr>
        <w:t>vastgesteld op 0,00</w:t>
      </w:r>
      <w:r w:rsidR="00BF72E4">
        <w:rPr>
          <w:rFonts w:ascii="Arial" w:hAnsi="Arial" w:cs="Arial"/>
        </w:rPr>
        <w:t xml:space="preserve">5 mol/ha/jaar. </w:t>
      </w:r>
      <w:r w:rsidR="0023415B">
        <w:rPr>
          <w:rFonts w:ascii="Arial" w:hAnsi="Arial" w:cs="Arial"/>
        </w:rPr>
        <w:t>A</w:t>
      </w:r>
      <w:r w:rsidR="00DB7B22">
        <w:rPr>
          <w:rFonts w:ascii="Arial" w:hAnsi="Arial" w:cs="Arial"/>
        </w:rPr>
        <w:t>ls de depositie</w:t>
      </w:r>
      <w:r w:rsidR="0023415B">
        <w:rPr>
          <w:rFonts w:ascii="Arial" w:hAnsi="Arial" w:cs="Arial"/>
        </w:rPr>
        <w:t>, als gevolg van een aangevraagde vergunning</w:t>
      </w:r>
      <w:r w:rsidR="001C1C59">
        <w:rPr>
          <w:rFonts w:ascii="Arial" w:hAnsi="Arial" w:cs="Arial"/>
        </w:rPr>
        <w:t>,</w:t>
      </w:r>
      <w:r w:rsidR="00DB7B22">
        <w:rPr>
          <w:rFonts w:ascii="Arial" w:hAnsi="Arial" w:cs="Arial"/>
        </w:rPr>
        <w:t xml:space="preserve"> kleiner is dan deze ondergrens </w:t>
      </w:r>
      <w:r w:rsidR="00961DC5">
        <w:rPr>
          <w:rFonts w:ascii="Arial" w:hAnsi="Arial" w:cs="Arial"/>
        </w:rPr>
        <w:t>hoeft geen beoordeling plaats te vinden</w:t>
      </w:r>
      <w:r w:rsidR="00C37C08">
        <w:rPr>
          <w:rFonts w:ascii="Arial" w:hAnsi="Arial" w:cs="Arial"/>
        </w:rPr>
        <w:t xml:space="preserve">. </w:t>
      </w:r>
      <w:r w:rsidR="00C90D25">
        <w:rPr>
          <w:rFonts w:ascii="Arial" w:hAnsi="Arial" w:cs="Arial"/>
        </w:rPr>
        <w:t xml:space="preserve">De waarde </w:t>
      </w:r>
      <w:r w:rsidR="001C1C59">
        <w:rPr>
          <w:rFonts w:ascii="Arial" w:hAnsi="Arial" w:cs="Arial"/>
        </w:rPr>
        <w:t xml:space="preserve">die gekozen wordt voor </w:t>
      </w:r>
      <w:r w:rsidR="00C90D25">
        <w:rPr>
          <w:rFonts w:ascii="Arial" w:hAnsi="Arial" w:cs="Arial"/>
        </w:rPr>
        <w:t xml:space="preserve">de ondergrens is dus belangrijk. </w:t>
      </w:r>
      <w:r w:rsidR="00A87CEE">
        <w:rPr>
          <w:rFonts w:ascii="Arial" w:hAnsi="Arial" w:cs="Arial"/>
        </w:rPr>
        <w:t xml:space="preserve">De </w:t>
      </w:r>
      <w:r w:rsidR="001C1C59">
        <w:rPr>
          <w:rFonts w:ascii="Arial" w:hAnsi="Arial" w:cs="Arial"/>
        </w:rPr>
        <w:t xml:space="preserve">huidige </w:t>
      </w:r>
      <w:r w:rsidR="00A87CEE">
        <w:rPr>
          <w:rFonts w:ascii="Arial" w:hAnsi="Arial" w:cs="Arial"/>
        </w:rPr>
        <w:t xml:space="preserve">ondergrens </w:t>
      </w:r>
      <w:r w:rsidR="00F51B24">
        <w:rPr>
          <w:rFonts w:ascii="Arial" w:hAnsi="Arial" w:cs="Arial"/>
        </w:rPr>
        <w:t xml:space="preserve">van 0,005 mol/ha/jaar </w:t>
      </w:r>
      <w:r w:rsidR="00A87CEE">
        <w:rPr>
          <w:rFonts w:ascii="Arial" w:hAnsi="Arial" w:cs="Arial"/>
        </w:rPr>
        <w:t>is</w:t>
      </w:r>
      <w:r w:rsidR="0094534F">
        <w:rPr>
          <w:rFonts w:ascii="Arial" w:hAnsi="Arial" w:cs="Arial"/>
        </w:rPr>
        <w:t xml:space="preserve"> echter</w:t>
      </w:r>
      <w:r w:rsidR="00A87CEE">
        <w:rPr>
          <w:rFonts w:ascii="Arial" w:hAnsi="Arial" w:cs="Arial"/>
        </w:rPr>
        <w:t xml:space="preserve">, vergeleken met landelijke voorkomende depositiewaarden, een </w:t>
      </w:r>
      <w:r w:rsidR="00084411">
        <w:rPr>
          <w:rFonts w:ascii="Arial" w:hAnsi="Arial" w:cs="Arial"/>
        </w:rPr>
        <w:t xml:space="preserve">zeer </w:t>
      </w:r>
      <w:r w:rsidR="00A87CEE">
        <w:rPr>
          <w:rFonts w:ascii="Arial" w:hAnsi="Arial" w:cs="Arial"/>
        </w:rPr>
        <w:t xml:space="preserve">lage waarde. Landelijke depositiecijfers zijn van de orde van grootte van honderden tot duizenden molen/ha/jaar. </w:t>
      </w:r>
      <w:r w:rsidR="00BF72E4">
        <w:rPr>
          <w:rFonts w:ascii="Arial" w:hAnsi="Arial" w:cs="Arial"/>
        </w:rPr>
        <w:t xml:space="preserve">De </w:t>
      </w:r>
      <w:r w:rsidR="00C37C08">
        <w:rPr>
          <w:rFonts w:ascii="Arial" w:hAnsi="Arial" w:cs="Arial"/>
        </w:rPr>
        <w:t xml:space="preserve">ondergrens </w:t>
      </w:r>
      <w:r w:rsidR="00A87CEE">
        <w:rPr>
          <w:rFonts w:ascii="Arial" w:hAnsi="Arial" w:cs="Arial"/>
        </w:rPr>
        <w:t>van 0,00</w:t>
      </w:r>
      <w:r w:rsidR="00EF39BB">
        <w:rPr>
          <w:rFonts w:ascii="Arial" w:hAnsi="Arial" w:cs="Arial"/>
        </w:rPr>
        <w:t xml:space="preserve">5 mol/ha/jaar </w:t>
      </w:r>
      <w:r w:rsidR="00BF72E4">
        <w:rPr>
          <w:rFonts w:ascii="Arial" w:hAnsi="Arial" w:cs="Arial"/>
        </w:rPr>
        <w:t xml:space="preserve">is </w:t>
      </w:r>
      <w:r w:rsidR="0094534F">
        <w:rPr>
          <w:rFonts w:ascii="Arial" w:hAnsi="Arial" w:cs="Arial"/>
        </w:rPr>
        <w:t>bovendien</w:t>
      </w:r>
      <w:r w:rsidR="00814821">
        <w:rPr>
          <w:rFonts w:ascii="Arial" w:hAnsi="Arial" w:cs="Arial"/>
        </w:rPr>
        <w:t xml:space="preserve"> </w:t>
      </w:r>
      <w:r w:rsidR="00BF72E4">
        <w:rPr>
          <w:rFonts w:ascii="Arial" w:hAnsi="Arial" w:cs="Arial"/>
        </w:rPr>
        <w:t>niet wetenschappelijk onderbouwd</w:t>
      </w:r>
      <w:r w:rsidR="0022550F">
        <w:rPr>
          <w:rFonts w:ascii="Arial" w:hAnsi="Arial" w:cs="Arial"/>
        </w:rPr>
        <w:t xml:space="preserve"> maar gebaseerd op </w:t>
      </w:r>
      <w:r w:rsidR="00165772">
        <w:rPr>
          <w:rFonts w:ascii="Arial" w:hAnsi="Arial" w:cs="Arial"/>
        </w:rPr>
        <w:t>praktische</w:t>
      </w:r>
      <w:r w:rsidR="0022550F">
        <w:rPr>
          <w:rFonts w:ascii="Arial" w:hAnsi="Arial" w:cs="Arial"/>
        </w:rPr>
        <w:t xml:space="preserve"> </w:t>
      </w:r>
      <w:r w:rsidR="00165772">
        <w:rPr>
          <w:rFonts w:ascii="Arial" w:hAnsi="Arial" w:cs="Arial"/>
        </w:rPr>
        <w:t>overwegingen</w:t>
      </w:r>
      <w:r w:rsidR="0019009E">
        <w:rPr>
          <w:rFonts w:ascii="Arial" w:hAnsi="Arial" w:cs="Arial"/>
        </w:rPr>
        <w:t xml:space="preserve"> </w:t>
      </w:r>
      <w:r w:rsidR="00C055F5">
        <w:rPr>
          <w:rFonts w:ascii="Arial" w:hAnsi="Arial" w:cs="Arial"/>
        </w:rPr>
        <w:t>van computertechnische aard.</w:t>
      </w:r>
      <w:r w:rsidR="00814821">
        <w:rPr>
          <w:rFonts w:ascii="Arial" w:hAnsi="Arial" w:cs="Arial"/>
        </w:rPr>
        <w:t xml:space="preserve"> Er is dus behoefte aan een </w:t>
      </w:r>
      <w:r w:rsidR="0053185E">
        <w:rPr>
          <w:rFonts w:ascii="Arial" w:hAnsi="Arial" w:cs="Arial"/>
        </w:rPr>
        <w:t>wetenschappelijke</w:t>
      </w:r>
      <w:r w:rsidR="00814821">
        <w:rPr>
          <w:rFonts w:ascii="Arial" w:hAnsi="Arial" w:cs="Arial"/>
        </w:rPr>
        <w:t xml:space="preserve"> onderbouwing van een </w:t>
      </w:r>
      <w:r w:rsidR="0053185E">
        <w:rPr>
          <w:rFonts w:ascii="Arial" w:hAnsi="Arial" w:cs="Arial"/>
        </w:rPr>
        <w:t>ondergrens</w:t>
      </w:r>
      <w:r w:rsidR="00C055F5">
        <w:rPr>
          <w:rFonts w:ascii="Arial" w:hAnsi="Arial" w:cs="Arial"/>
        </w:rPr>
        <w:t xml:space="preserve"> </w:t>
      </w:r>
      <w:r w:rsidR="00165772">
        <w:rPr>
          <w:rFonts w:ascii="Arial" w:hAnsi="Arial" w:cs="Arial"/>
        </w:rPr>
        <w:t xml:space="preserve"> </w:t>
      </w:r>
    </w:p>
    <w:p w:rsidR="00D210F1" w:rsidRDefault="00620EE0" w14:paraId="0CDD654C" w14:textId="77777777">
      <w:pPr>
        <w:rPr>
          <w:rFonts w:ascii="Arial" w:hAnsi="Arial" w:cs="Arial"/>
        </w:rPr>
      </w:pPr>
      <w:r>
        <w:rPr>
          <w:rFonts w:ascii="Arial" w:hAnsi="Arial" w:cs="Arial"/>
        </w:rPr>
        <w:t>Bij het komen tot een waarde voor de ondergrens voor AERIUS (</w:t>
      </w:r>
      <w:r w:rsidR="00343624">
        <w:rPr>
          <w:rFonts w:ascii="Arial" w:hAnsi="Arial" w:cs="Arial"/>
        </w:rPr>
        <w:t>c.q.</w:t>
      </w:r>
      <w:r>
        <w:rPr>
          <w:rFonts w:ascii="Arial" w:hAnsi="Arial" w:cs="Arial"/>
        </w:rPr>
        <w:t xml:space="preserve"> </w:t>
      </w:r>
      <w:r w:rsidR="00343624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et OPS) speelt de onzekerheid in de berekende </w:t>
      </w:r>
      <w:r w:rsidR="00343624">
        <w:rPr>
          <w:rFonts w:ascii="Arial" w:hAnsi="Arial" w:cs="Arial"/>
        </w:rPr>
        <w:t xml:space="preserve">depositie een belangrijke rol. </w:t>
      </w:r>
      <w:r w:rsidR="00E105D4">
        <w:rPr>
          <w:rFonts w:ascii="Arial" w:hAnsi="Arial" w:cs="Arial"/>
        </w:rPr>
        <w:t xml:space="preserve">De onzekerheid ontstaat </w:t>
      </w:r>
      <w:r w:rsidR="00081EA9">
        <w:rPr>
          <w:rFonts w:ascii="Arial" w:hAnsi="Arial" w:cs="Arial"/>
        </w:rPr>
        <w:t xml:space="preserve">uit </w:t>
      </w:r>
      <w:r w:rsidR="000352B1">
        <w:rPr>
          <w:rFonts w:ascii="Arial" w:hAnsi="Arial" w:cs="Arial"/>
        </w:rPr>
        <w:t xml:space="preserve">onzekerheid in </w:t>
      </w:r>
      <w:r w:rsidR="005C7903">
        <w:rPr>
          <w:rFonts w:ascii="Arial" w:hAnsi="Arial" w:cs="Arial"/>
        </w:rPr>
        <w:t xml:space="preserve">de modelformulering, </w:t>
      </w:r>
      <w:r w:rsidR="000352B1">
        <w:rPr>
          <w:rFonts w:ascii="Arial" w:hAnsi="Arial" w:cs="Arial"/>
        </w:rPr>
        <w:t xml:space="preserve">model parameters </w:t>
      </w:r>
      <w:r w:rsidR="005C7903">
        <w:rPr>
          <w:rFonts w:ascii="Arial" w:hAnsi="Arial" w:cs="Arial"/>
        </w:rPr>
        <w:t xml:space="preserve">en </w:t>
      </w:r>
      <w:r w:rsidR="00E105D4">
        <w:rPr>
          <w:rFonts w:ascii="Arial" w:hAnsi="Arial" w:cs="Arial"/>
        </w:rPr>
        <w:t xml:space="preserve">door </w:t>
      </w:r>
      <w:r w:rsidR="000352B1">
        <w:rPr>
          <w:rFonts w:ascii="Arial" w:hAnsi="Arial" w:cs="Arial"/>
        </w:rPr>
        <w:t xml:space="preserve">gebrek aan </w:t>
      </w:r>
      <w:r w:rsidR="005C7903">
        <w:rPr>
          <w:rFonts w:ascii="Arial" w:hAnsi="Arial" w:cs="Arial"/>
        </w:rPr>
        <w:t>validatie</w:t>
      </w:r>
      <w:r w:rsidR="00B763F6">
        <w:rPr>
          <w:rFonts w:ascii="Arial" w:hAnsi="Arial" w:cs="Arial"/>
        </w:rPr>
        <w:t xml:space="preserve">. </w:t>
      </w:r>
      <w:r w:rsidR="00D8412D">
        <w:rPr>
          <w:rFonts w:ascii="Arial" w:hAnsi="Arial" w:cs="Arial"/>
        </w:rPr>
        <w:t xml:space="preserve">Gesteld kan worden dat een model geen uitspraken kan doen </w:t>
      </w:r>
      <w:r w:rsidR="00935798">
        <w:rPr>
          <w:rFonts w:ascii="Arial" w:hAnsi="Arial" w:cs="Arial"/>
        </w:rPr>
        <w:t xml:space="preserve">met een hogere </w:t>
      </w:r>
      <w:r w:rsidR="00D92BAD">
        <w:rPr>
          <w:rFonts w:ascii="Arial" w:hAnsi="Arial" w:cs="Arial"/>
        </w:rPr>
        <w:t>nauwkeurigheid</w:t>
      </w:r>
      <w:r w:rsidR="00935798">
        <w:rPr>
          <w:rFonts w:ascii="Arial" w:hAnsi="Arial" w:cs="Arial"/>
        </w:rPr>
        <w:t xml:space="preserve"> dan de </w:t>
      </w:r>
      <w:r w:rsidR="00D92BAD">
        <w:rPr>
          <w:rFonts w:ascii="Arial" w:hAnsi="Arial" w:cs="Arial"/>
        </w:rPr>
        <w:t>nauwkeurigheid</w:t>
      </w:r>
      <w:r w:rsidR="00935798">
        <w:rPr>
          <w:rFonts w:ascii="Arial" w:hAnsi="Arial" w:cs="Arial"/>
        </w:rPr>
        <w:t xml:space="preserve"> van de metingen </w:t>
      </w:r>
      <w:r w:rsidR="00D92BAD">
        <w:rPr>
          <w:rFonts w:ascii="Arial" w:hAnsi="Arial" w:cs="Arial"/>
        </w:rPr>
        <w:t xml:space="preserve">die gebruikt zijn bij de ontwikkeling en validatie ervan. </w:t>
      </w:r>
      <w:r w:rsidR="00366415">
        <w:rPr>
          <w:rFonts w:ascii="Arial" w:hAnsi="Arial" w:cs="Arial"/>
        </w:rPr>
        <w:t xml:space="preserve">De </w:t>
      </w:r>
      <w:r w:rsidR="00F373F8">
        <w:rPr>
          <w:rFonts w:ascii="Arial" w:hAnsi="Arial" w:cs="Arial"/>
        </w:rPr>
        <w:t>onzekerheid in de</w:t>
      </w:r>
      <w:r w:rsidR="0023223D">
        <w:rPr>
          <w:rFonts w:ascii="Arial" w:hAnsi="Arial" w:cs="Arial"/>
        </w:rPr>
        <w:t>,</w:t>
      </w:r>
      <w:r w:rsidR="00F373F8">
        <w:rPr>
          <w:rFonts w:ascii="Arial" w:hAnsi="Arial" w:cs="Arial"/>
        </w:rPr>
        <w:t xml:space="preserve"> met het OPS model berekende</w:t>
      </w:r>
      <w:r w:rsidR="0023223D">
        <w:rPr>
          <w:rFonts w:ascii="Arial" w:hAnsi="Arial" w:cs="Arial"/>
        </w:rPr>
        <w:t>,</w:t>
      </w:r>
      <w:r w:rsidR="00F373F8">
        <w:rPr>
          <w:rFonts w:ascii="Arial" w:hAnsi="Arial" w:cs="Arial"/>
        </w:rPr>
        <w:t xml:space="preserve"> </w:t>
      </w:r>
      <w:r w:rsidR="00F771B9">
        <w:rPr>
          <w:rFonts w:ascii="Arial" w:hAnsi="Arial" w:cs="Arial"/>
        </w:rPr>
        <w:t xml:space="preserve">depositiewaarden </w:t>
      </w:r>
      <w:r w:rsidR="006E7CA8">
        <w:rPr>
          <w:rFonts w:ascii="Arial" w:hAnsi="Arial" w:cs="Arial"/>
        </w:rPr>
        <w:t xml:space="preserve">voor emissie van een enkele bron </w:t>
      </w:r>
      <w:r w:rsidR="00EF39BB">
        <w:rPr>
          <w:rFonts w:ascii="Arial" w:hAnsi="Arial" w:cs="Arial"/>
        </w:rPr>
        <w:t xml:space="preserve">is </w:t>
      </w:r>
      <w:r w:rsidR="00811258">
        <w:rPr>
          <w:rFonts w:ascii="Arial" w:hAnsi="Arial" w:cs="Arial"/>
        </w:rPr>
        <w:t xml:space="preserve">zodoende </w:t>
      </w:r>
      <w:r w:rsidR="00845E92">
        <w:rPr>
          <w:rFonts w:ascii="Arial" w:hAnsi="Arial" w:cs="Arial"/>
        </w:rPr>
        <w:t xml:space="preserve">meestal </w:t>
      </w:r>
      <w:r w:rsidR="006E7CA8">
        <w:rPr>
          <w:rFonts w:ascii="Arial" w:hAnsi="Arial" w:cs="Arial"/>
        </w:rPr>
        <w:t>vel</w:t>
      </w:r>
      <w:r w:rsidR="00A94463">
        <w:rPr>
          <w:rFonts w:ascii="Arial" w:hAnsi="Arial" w:cs="Arial"/>
        </w:rPr>
        <w:t>e</w:t>
      </w:r>
      <w:r w:rsidR="006E7CA8">
        <w:rPr>
          <w:rFonts w:ascii="Arial" w:hAnsi="Arial" w:cs="Arial"/>
        </w:rPr>
        <w:t xml:space="preserve"> </w:t>
      </w:r>
      <w:r w:rsidR="00A94463">
        <w:rPr>
          <w:rFonts w:ascii="Arial" w:hAnsi="Arial" w:cs="Arial"/>
        </w:rPr>
        <w:t xml:space="preserve">malen </w:t>
      </w:r>
      <w:r w:rsidR="006E7CA8">
        <w:rPr>
          <w:rFonts w:ascii="Arial" w:hAnsi="Arial" w:cs="Arial"/>
        </w:rPr>
        <w:t xml:space="preserve">groter dan </w:t>
      </w:r>
      <w:r w:rsidR="00222522">
        <w:rPr>
          <w:rFonts w:ascii="Arial" w:hAnsi="Arial" w:cs="Arial"/>
        </w:rPr>
        <w:t xml:space="preserve">de ondergrens van 0,005 mol/ha/jaar. </w:t>
      </w:r>
    </w:p>
    <w:p w:rsidR="0017131E" w:rsidRDefault="000E42F0" w14:paraId="76E13B68" w14:textId="2D0AA80A">
      <w:pPr>
        <w:rPr>
          <w:rFonts w:ascii="Arial" w:hAnsi="Arial" w:cs="Arial"/>
        </w:rPr>
      </w:pPr>
      <w:r>
        <w:rPr>
          <w:rFonts w:ascii="Arial" w:hAnsi="Arial" w:cs="Arial"/>
        </w:rPr>
        <w:t xml:space="preserve">Om te komen tot een, wetenschappelijk onderbouwde, ondergrens </w:t>
      </w:r>
      <w:r w:rsidR="00EA517A">
        <w:rPr>
          <w:rFonts w:ascii="Arial" w:hAnsi="Arial" w:cs="Arial"/>
        </w:rPr>
        <w:t xml:space="preserve">volgt </w:t>
      </w:r>
      <w:r w:rsidR="0048322A">
        <w:rPr>
          <w:rFonts w:ascii="Arial" w:hAnsi="Arial" w:cs="Arial"/>
        </w:rPr>
        <w:t xml:space="preserve">Petersen </w:t>
      </w:r>
      <w:r w:rsidR="00EA517A">
        <w:rPr>
          <w:rFonts w:ascii="Arial" w:hAnsi="Arial" w:cs="Arial"/>
        </w:rPr>
        <w:t xml:space="preserve">ons rapport </w:t>
      </w:r>
      <w:r w:rsidR="005E46AD">
        <w:rPr>
          <w:rFonts w:ascii="Arial" w:hAnsi="Arial" w:cs="Arial"/>
        </w:rPr>
        <w:t>uit 2022 (</w:t>
      </w:r>
      <w:r w:rsidR="00EA517A">
        <w:rPr>
          <w:rFonts w:ascii="Arial" w:hAnsi="Arial" w:cs="Arial"/>
        </w:rPr>
        <w:t>TNO</w:t>
      </w:r>
      <w:r w:rsidR="000E2D91">
        <w:rPr>
          <w:rFonts w:ascii="Arial" w:hAnsi="Arial" w:cs="Arial"/>
        </w:rPr>
        <w:t>202</w:t>
      </w:r>
      <w:r w:rsidR="00EA517A">
        <w:rPr>
          <w:rFonts w:ascii="Arial" w:hAnsi="Arial" w:cs="Arial"/>
        </w:rPr>
        <w:t>2</w:t>
      </w:r>
      <w:r w:rsidR="005E46AD">
        <w:rPr>
          <w:rFonts w:ascii="Arial" w:hAnsi="Arial" w:cs="Arial"/>
        </w:rPr>
        <w:t>)</w:t>
      </w:r>
      <w:r w:rsidR="00EA517A">
        <w:rPr>
          <w:rFonts w:ascii="Arial" w:hAnsi="Arial" w:cs="Arial"/>
        </w:rPr>
        <w:t>.</w:t>
      </w:r>
      <w:r w:rsidR="00683FA5">
        <w:rPr>
          <w:rFonts w:ascii="Arial" w:hAnsi="Arial" w:cs="Arial"/>
        </w:rPr>
        <w:t xml:space="preserve"> H</w:t>
      </w:r>
      <w:r w:rsidR="00757BEF">
        <w:rPr>
          <w:rFonts w:ascii="Arial" w:hAnsi="Arial" w:cs="Arial"/>
        </w:rPr>
        <w:t xml:space="preserve">ij </w:t>
      </w:r>
      <w:r w:rsidR="00683FA5">
        <w:rPr>
          <w:rFonts w:ascii="Arial" w:hAnsi="Arial" w:cs="Arial"/>
        </w:rPr>
        <w:t>vat</w:t>
      </w:r>
      <w:r w:rsidR="00B763F6">
        <w:rPr>
          <w:rFonts w:ascii="Arial" w:hAnsi="Arial" w:cs="Arial"/>
        </w:rPr>
        <w:t xml:space="preserve"> de in dat rapport gevolgde </w:t>
      </w:r>
      <w:r w:rsidR="00683FA5">
        <w:rPr>
          <w:rFonts w:ascii="Arial" w:hAnsi="Arial" w:cs="Arial"/>
        </w:rPr>
        <w:t xml:space="preserve">redenering </w:t>
      </w:r>
      <w:r w:rsidR="0017131E">
        <w:rPr>
          <w:rFonts w:ascii="Arial" w:hAnsi="Arial" w:cs="Arial"/>
        </w:rPr>
        <w:t>samen langs vier dimensies:</w:t>
      </w:r>
    </w:p>
    <w:p w:rsidRPr="00DE3CF2" w:rsidR="002327D7" w:rsidP="00DE3CF2" w:rsidRDefault="0017131E" w14:paraId="0A7DD88F" w14:textId="785B48FA">
      <w:pPr>
        <w:pStyle w:val="Lijstalinea"/>
        <w:numPr>
          <w:ilvl w:val="0"/>
          <w:numId w:val="5"/>
        </w:numPr>
        <w:rPr>
          <w:rFonts w:ascii="Arial" w:hAnsi="Arial" w:cs="Arial"/>
        </w:rPr>
      </w:pPr>
      <w:r w:rsidRPr="00DE3CF2">
        <w:rPr>
          <w:rFonts w:ascii="Arial" w:hAnsi="Arial" w:cs="Arial"/>
        </w:rPr>
        <w:t>Theoretische basis</w:t>
      </w:r>
      <w:r w:rsidRPr="00DE3CF2" w:rsidR="00757BEF">
        <w:rPr>
          <w:rFonts w:ascii="Arial" w:hAnsi="Arial" w:cs="Arial"/>
        </w:rPr>
        <w:t xml:space="preserve">, </w:t>
      </w:r>
      <w:r w:rsidRPr="00DE3CF2" w:rsidR="002327D7">
        <w:rPr>
          <w:rFonts w:ascii="Arial" w:hAnsi="Arial" w:cs="Arial"/>
        </w:rPr>
        <w:t>Empirische basis</w:t>
      </w:r>
      <w:r w:rsidRPr="00DE3CF2" w:rsidR="00757BEF">
        <w:rPr>
          <w:rFonts w:ascii="Arial" w:hAnsi="Arial" w:cs="Arial"/>
        </w:rPr>
        <w:t xml:space="preserve">, </w:t>
      </w:r>
      <w:r w:rsidR="0015306A">
        <w:rPr>
          <w:rFonts w:ascii="Arial" w:hAnsi="Arial" w:cs="Arial"/>
        </w:rPr>
        <w:t>O</w:t>
      </w:r>
      <w:r w:rsidRPr="00DE3CF2" w:rsidR="00757BEF">
        <w:rPr>
          <w:rFonts w:ascii="Arial" w:hAnsi="Arial" w:cs="Arial"/>
        </w:rPr>
        <w:t xml:space="preserve">vereenstemming tussen verschillende modellen </w:t>
      </w:r>
      <w:r w:rsidRPr="00DE3CF2" w:rsidR="00713D23">
        <w:rPr>
          <w:rFonts w:ascii="Arial" w:hAnsi="Arial" w:cs="Arial"/>
        </w:rPr>
        <w:t xml:space="preserve">en </w:t>
      </w:r>
      <w:r w:rsidR="0015306A">
        <w:rPr>
          <w:rFonts w:ascii="Arial" w:hAnsi="Arial" w:cs="Arial"/>
        </w:rPr>
        <w:t>P</w:t>
      </w:r>
      <w:r w:rsidRPr="00DE3CF2" w:rsidR="00713D23">
        <w:rPr>
          <w:rFonts w:ascii="Arial" w:hAnsi="Arial" w:cs="Arial"/>
        </w:rPr>
        <w:t>eer consensus.</w:t>
      </w:r>
    </w:p>
    <w:p w:rsidR="00611B12" w:rsidP="003772DE" w:rsidRDefault="00211B9B" w14:paraId="1AC74ABF" w14:textId="32F4A462">
      <w:pPr>
        <w:rPr>
          <w:rFonts w:ascii="Arial" w:hAnsi="Arial" w:cs="Arial"/>
        </w:rPr>
      </w:pPr>
      <w:r>
        <w:rPr>
          <w:rFonts w:ascii="Arial" w:hAnsi="Arial" w:cs="Arial"/>
        </w:rPr>
        <w:t>In de gegeven samenvatting kan ik me goed</w:t>
      </w:r>
      <w:r w:rsidR="00DD0E3B">
        <w:rPr>
          <w:rFonts w:ascii="Arial" w:hAnsi="Arial" w:cs="Arial"/>
        </w:rPr>
        <w:t xml:space="preserve"> vinden. </w:t>
      </w:r>
      <w:r w:rsidR="00AF5861">
        <w:rPr>
          <w:rFonts w:ascii="Arial" w:hAnsi="Arial" w:cs="Arial"/>
        </w:rPr>
        <w:t xml:space="preserve">Een waarde voor de ondergrens is op basis van een wetenschappelijke analyse niet </w:t>
      </w:r>
      <w:r w:rsidR="00F75660">
        <w:rPr>
          <w:rFonts w:ascii="Arial" w:hAnsi="Arial" w:cs="Arial"/>
        </w:rPr>
        <w:t>(</w:t>
      </w:r>
      <w:r w:rsidR="00AF5861">
        <w:rPr>
          <w:rFonts w:ascii="Arial" w:hAnsi="Arial" w:cs="Arial"/>
        </w:rPr>
        <w:t>gemakkelijk</w:t>
      </w:r>
      <w:r w:rsidR="00F75660">
        <w:rPr>
          <w:rFonts w:ascii="Arial" w:hAnsi="Arial" w:cs="Arial"/>
        </w:rPr>
        <w:t>)</w:t>
      </w:r>
      <w:r w:rsidR="00AF5861">
        <w:rPr>
          <w:rFonts w:ascii="Arial" w:hAnsi="Arial" w:cs="Arial"/>
        </w:rPr>
        <w:t xml:space="preserve"> vast te stellen. </w:t>
      </w:r>
      <w:r w:rsidR="00A067FC">
        <w:rPr>
          <w:rFonts w:ascii="Arial" w:hAnsi="Arial" w:cs="Arial"/>
        </w:rPr>
        <w:t>Dat blijkt o.a. uit de meest recente rapportage van TNO (TNO24)</w:t>
      </w:r>
      <w:r w:rsidR="0091574A">
        <w:rPr>
          <w:rFonts w:ascii="Arial" w:hAnsi="Arial" w:cs="Arial"/>
        </w:rPr>
        <w:t xml:space="preserve">. Een ondergrens is belangrijk </w:t>
      </w:r>
      <w:r w:rsidR="00CA55AD">
        <w:rPr>
          <w:rFonts w:ascii="Arial" w:hAnsi="Arial" w:cs="Arial"/>
        </w:rPr>
        <w:t>en nodig</w:t>
      </w:r>
      <w:r w:rsidR="006F4657">
        <w:rPr>
          <w:rFonts w:ascii="Arial" w:hAnsi="Arial" w:cs="Arial"/>
        </w:rPr>
        <w:t>,</w:t>
      </w:r>
      <w:r w:rsidR="00CA55AD">
        <w:rPr>
          <w:rFonts w:ascii="Arial" w:hAnsi="Arial" w:cs="Arial"/>
        </w:rPr>
        <w:t xml:space="preserve"> </w:t>
      </w:r>
      <w:r w:rsidR="0091574A">
        <w:rPr>
          <w:rFonts w:ascii="Arial" w:hAnsi="Arial" w:cs="Arial"/>
        </w:rPr>
        <w:lastRenderedPageBreak/>
        <w:t>ma</w:t>
      </w:r>
      <w:r w:rsidR="00777544">
        <w:rPr>
          <w:rFonts w:ascii="Arial" w:hAnsi="Arial" w:cs="Arial"/>
        </w:rPr>
        <w:t>ar om te komen tot een wetenschappelijk onderbouwde waarde</w:t>
      </w:r>
      <w:r w:rsidR="00121A85">
        <w:rPr>
          <w:rFonts w:ascii="Arial" w:hAnsi="Arial" w:cs="Arial"/>
        </w:rPr>
        <w:t xml:space="preserve"> is niet eenvoudig</w:t>
      </w:r>
      <w:r w:rsidR="007D055F">
        <w:rPr>
          <w:rFonts w:ascii="Arial" w:hAnsi="Arial" w:cs="Arial"/>
        </w:rPr>
        <w:t xml:space="preserve"> (het verschil tussen 0,</w:t>
      </w:r>
      <w:r w:rsidR="009D0883">
        <w:rPr>
          <w:rFonts w:ascii="Arial" w:hAnsi="Arial" w:cs="Arial"/>
        </w:rPr>
        <w:t>5, 1 of 2 mol/ha</w:t>
      </w:r>
      <w:r w:rsidR="0068596D">
        <w:rPr>
          <w:rFonts w:ascii="Arial" w:hAnsi="Arial" w:cs="Arial"/>
        </w:rPr>
        <w:t>/jaar is niet te maken</w:t>
      </w:r>
      <w:r w:rsidR="00FF1E50">
        <w:rPr>
          <w:rFonts w:ascii="Arial" w:hAnsi="Arial" w:cs="Arial"/>
        </w:rPr>
        <w:t>)</w:t>
      </w:r>
      <w:r w:rsidR="00121A85">
        <w:rPr>
          <w:rFonts w:ascii="Arial" w:hAnsi="Arial" w:cs="Arial"/>
        </w:rPr>
        <w:t xml:space="preserve">. </w:t>
      </w:r>
      <w:r w:rsidR="00A82430">
        <w:rPr>
          <w:rFonts w:ascii="Arial" w:hAnsi="Arial" w:cs="Arial"/>
        </w:rPr>
        <w:t xml:space="preserve">Maar er zijn </w:t>
      </w:r>
      <w:r w:rsidR="00F75660">
        <w:rPr>
          <w:rFonts w:ascii="Arial" w:hAnsi="Arial" w:cs="Arial"/>
        </w:rPr>
        <w:t xml:space="preserve">zoveel aanwijzingen </w:t>
      </w:r>
      <w:r w:rsidR="0041618D">
        <w:rPr>
          <w:rFonts w:ascii="Arial" w:hAnsi="Arial" w:cs="Arial"/>
        </w:rPr>
        <w:t xml:space="preserve">(uit de wetenschap) </w:t>
      </w:r>
      <w:r w:rsidR="00063DF9">
        <w:rPr>
          <w:rFonts w:ascii="Arial" w:hAnsi="Arial" w:cs="Arial"/>
        </w:rPr>
        <w:t xml:space="preserve">dat een ondergrens </w:t>
      </w:r>
      <w:r w:rsidR="00C94852">
        <w:rPr>
          <w:rFonts w:ascii="Arial" w:hAnsi="Arial" w:cs="Arial"/>
        </w:rPr>
        <w:t xml:space="preserve">veel </w:t>
      </w:r>
      <w:r w:rsidR="00063DF9">
        <w:rPr>
          <w:rFonts w:ascii="Arial" w:hAnsi="Arial" w:cs="Arial"/>
        </w:rPr>
        <w:t>hoger moet liggen</w:t>
      </w:r>
      <w:r w:rsidR="00A55594">
        <w:rPr>
          <w:rFonts w:ascii="Arial" w:hAnsi="Arial" w:cs="Arial"/>
        </w:rPr>
        <w:t xml:space="preserve"> dan 0,00</w:t>
      </w:r>
      <w:r w:rsidR="00DE631B">
        <w:rPr>
          <w:rFonts w:ascii="Arial" w:hAnsi="Arial" w:cs="Arial"/>
        </w:rPr>
        <w:t>5 mol/ha/jaar</w:t>
      </w:r>
      <w:r w:rsidR="00063DF9">
        <w:rPr>
          <w:rFonts w:ascii="Arial" w:hAnsi="Arial" w:cs="Arial"/>
        </w:rPr>
        <w:t xml:space="preserve"> </w:t>
      </w:r>
      <w:r w:rsidR="00A60FDB">
        <w:rPr>
          <w:rFonts w:ascii="Arial" w:hAnsi="Arial" w:cs="Arial"/>
        </w:rPr>
        <w:t>(</w:t>
      </w:r>
      <w:r w:rsidR="00611B12">
        <w:rPr>
          <w:rFonts w:ascii="Arial" w:hAnsi="Arial" w:cs="Arial"/>
        </w:rPr>
        <w:t xml:space="preserve">meetbaarheid, </w:t>
      </w:r>
      <w:r w:rsidR="00A60FDB">
        <w:rPr>
          <w:rFonts w:ascii="Arial" w:hAnsi="Arial" w:cs="Arial"/>
        </w:rPr>
        <w:t xml:space="preserve">nauwkeurigheid van </w:t>
      </w:r>
      <w:proofErr w:type="spellStart"/>
      <w:r w:rsidR="00A60FDB">
        <w:rPr>
          <w:rFonts w:ascii="Arial" w:hAnsi="Arial" w:cs="Arial"/>
        </w:rPr>
        <w:t>KDW’s</w:t>
      </w:r>
      <w:proofErr w:type="spellEnd"/>
      <w:r w:rsidR="00A60FDB">
        <w:rPr>
          <w:rFonts w:ascii="Arial" w:hAnsi="Arial" w:cs="Arial"/>
        </w:rPr>
        <w:t>, onzekerheid in bereke</w:t>
      </w:r>
      <w:r w:rsidR="00832810">
        <w:rPr>
          <w:rFonts w:ascii="Arial" w:hAnsi="Arial" w:cs="Arial"/>
        </w:rPr>
        <w:t>nde deposities</w:t>
      </w:r>
      <w:r w:rsidR="00211FDD">
        <w:rPr>
          <w:rStyle w:val="Voetnootmarkering"/>
          <w:rFonts w:ascii="Arial" w:hAnsi="Arial" w:cs="Arial"/>
        </w:rPr>
        <w:footnoteReference w:id="2"/>
      </w:r>
      <w:r w:rsidR="00832810">
        <w:rPr>
          <w:rFonts w:ascii="Arial" w:hAnsi="Arial" w:cs="Arial"/>
        </w:rPr>
        <w:t xml:space="preserve">, </w:t>
      </w:r>
      <w:r w:rsidR="001B5106">
        <w:rPr>
          <w:rFonts w:ascii="Arial" w:hAnsi="Arial" w:cs="Arial"/>
        </w:rPr>
        <w:t>ondergrens in andere landen</w:t>
      </w:r>
      <w:r w:rsidR="00063DF9">
        <w:rPr>
          <w:rFonts w:ascii="Arial" w:hAnsi="Arial" w:cs="Arial"/>
        </w:rPr>
        <w:t xml:space="preserve"> enz</w:t>
      </w:r>
      <w:r w:rsidR="00272FDE">
        <w:rPr>
          <w:rFonts w:ascii="Arial" w:hAnsi="Arial" w:cs="Arial"/>
        </w:rPr>
        <w:t>.</w:t>
      </w:r>
      <w:r w:rsidR="00063DF9">
        <w:rPr>
          <w:rFonts w:ascii="Arial" w:hAnsi="Arial" w:cs="Arial"/>
        </w:rPr>
        <w:t>)</w:t>
      </w:r>
      <w:r w:rsidR="0054600D">
        <w:rPr>
          <w:rFonts w:ascii="Arial" w:hAnsi="Arial" w:cs="Arial"/>
        </w:rPr>
        <w:t>.</w:t>
      </w:r>
      <w:r w:rsidR="00EC52CC">
        <w:rPr>
          <w:rFonts w:ascii="Arial" w:hAnsi="Arial" w:cs="Arial"/>
        </w:rPr>
        <w:t xml:space="preserve"> </w:t>
      </w:r>
      <w:r w:rsidR="00272FDE">
        <w:rPr>
          <w:rFonts w:ascii="Arial" w:hAnsi="Arial" w:cs="Arial"/>
        </w:rPr>
        <w:t>Een keuze voor waarden</w:t>
      </w:r>
      <w:r w:rsidR="00B038DF">
        <w:rPr>
          <w:rFonts w:ascii="Arial" w:hAnsi="Arial" w:cs="Arial"/>
        </w:rPr>
        <w:t xml:space="preserve"> voor de ondergrens </w:t>
      </w:r>
      <w:r w:rsidR="00DE631B">
        <w:rPr>
          <w:rFonts w:ascii="Arial" w:hAnsi="Arial" w:cs="Arial"/>
        </w:rPr>
        <w:t xml:space="preserve">veel lager dan </w:t>
      </w:r>
      <w:r w:rsidR="00241474">
        <w:rPr>
          <w:rFonts w:ascii="Arial" w:hAnsi="Arial" w:cs="Arial"/>
        </w:rPr>
        <w:t>1</w:t>
      </w:r>
      <w:r w:rsidR="006C4855">
        <w:rPr>
          <w:rFonts w:ascii="Arial" w:hAnsi="Arial" w:cs="Arial"/>
        </w:rPr>
        <w:t xml:space="preserve"> mol/ha/jaar leidt</w:t>
      </w:r>
      <w:r w:rsidR="004F16CA">
        <w:rPr>
          <w:rFonts w:ascii="Arial" w:hAnsi="Arial" w:cs="Arial"/>
        </w:rPr>
        <w:t>,</w:t>
      </w:r>
      <w:r w:rsidR="006C4855">
        <w:rPr>
          <w:rFonts w:ascii="Arial" w:hAnsi="Arial" w:cs="Arial"/>
        </w:rPr>
        <w:t xml:space="preserve"> </w:t>
      </w:r>
      <w:r w:rsidR="0054600D">
        <w:rPr>
          <w:rFonts w:ascii="Arial" w:hAnsi="Arial" w:cs="Arial"/>
        </w:rPr>
        <w:t>gezien deze aanwijzingen</w:t>
      </w:r>
      <w:r w:rsidR="004F16CA">
        <w:rPr>
          <w:rFonts w:ascii="Arial" w:hAnsi="Arial" w:cs="Arial"/>
        </w:rPr>
        <w:t>,</w:t>
      </w:r>
      <w:r w:rsidR="0041618D">
        <w:rPr>
          <w:rFonts w:ascii="Arial" w:hAnsi="Arial" w:cs="Arial"/>
        </w:rPr>
        <w:t xml:space="preserve"> </w:t>
      </w:r>
      <w:r w:rsidR="006C4855">
        <w:rPr>
          <w:rFonts w:ascii="Arial" w:hAnsi="Arial" w:cs="Arial"/>
        </w:rPr>
        <w:t xml:space="preserve">tot beslissingen </w:t>
      </w:r>
      <w:r w:rsidR="00241474">
        <w:rPr>
          <w:rFonts w:ascii="Arial" w:hAnsi="Arial" w:cs="Arial"/>
        </w:rPr>
        <w:t xml:space="preserve">in de vergunningsverlening, </w:t>
      </w:r>
      <w:r w:rsidR="00BA4082">
        <w:rPr>
          <w:rFonts w:ascii="Arial" w:hAnsi="Arial" w:cs="Arial"/>
        </w:rPr>
        <w:t xml:space="preserve">op basis van </w:t>
      </w:r>
      <w:r w:rsidR="002F5545">
        <w:rPr>
          <w:rFonts w:ascii="Arial" w:hAnsi="Arial" w:cs="Arial"/>
        </w:rPr>
        <w:t>schijnzekerheid</w:t>
      </w:r>
      <w:r w:rsidR="006C4855">
        <w:rPr>
          <w:rFonts w:ascii="Arial" w:hAnsi="Arial" w:cs="Arial"/>
        </w:rPr>
        <w:t>.</w:t>
      </w:r>
      <w:r w:rsidR="00BA4082">
        <w:rPr>
          <w:rFonts w:ascii="Arial" w:hAnsi="Arial" w:cs="Arial"/>
        </w:rPr>
        <w:t xml:space="preserve"> </w:t>
      </w:r>
      <w:r w:rsidR="00D81DD8">
        <w:rPr>
          <w:rFonts w:ascii="Arial" w:hAnsi="Arial" w:cs="Arial"/>
        </w:rPr>
        <w:t xml:space="preserve">De </w:t>
      </w:r>
      <w:r w:rsidR="00B22D1E">
        <w:rPr>
          <w:rFonts w:ascii="Arial" w:hAnsi="Arial" w:cs="Arial"/>
        </w:rPr>
        <w:t xml:space="preserve">thans gebruikte </w:t>
      </w:r>
      <w:r w:rsidR="00D81DD8">
        <w:rPr>
          <w:rFonts w:ascii="Arial" w:hAnsi="Arial" w:cs="Arial"/>
        </w:rPr>
        <w:t>ondergrens</w:t>
      </w:r>
      <w:r w:rsidR="00D662EF">
        <w:rPr>
          <w:rFonts w:ascii="Arial" w:hAnsi="Arial" w:cs="Arial"/>
        </w:rPr>
        <w:t>,</w:t>
      </w:r>
      <w:r w:rsidR="00D81DD8">
        <w:rPr>
          <w:rFonts w:ascii="Arial" w:hAnsi="Arial" w:cs="Arial"/>
        </w:rPr>
        <w:t xml:space="preserve"> </w:t>
      </w:r>
      <w:r w:rsidR="00D54DAC">
        <w:rPr>
          <w:rFonts w:ascii="Arial" w:hAnsi="Arial" w:cs="Arial"/>
        </w:rPr>
        <w:t xml:space="preserve">een </w:t>
      </w:r>
      <w:r w:rsidR="00C513EA">
        <w:rPr>
          <w:rFonts w:ascii="Arial" w:hAnsi="Arial" w:cs="Arial"/>
        </w:rPr>
        <w:t xml:space="preserve"> gekozen </w:t>
      </w:r>
      <w:r w:rsidR="00D81DD8">
        <w:rPr>
          <w:rFonts w:ascii="Arial" w:hAnsi="Arial" w:cs="Arial"/>
        </w:rPr>
        <w:t xml:space="preserve">waarde van 0,005 mol/ha/jaar is </w:t>
      </w:r>
      <w:r w:rsidR="0039563B">
        <w:rPr>
          <w:rFonts w:ascii="Arial" w:hAnsi="Arial" w:cs="Arial"/>
        </w:rPr>
        <w:t xml:space="preserve">wetenschappelijk </w:t>
      </w:r>
      <w:r w:rsidR="00D81DD8">
        <w:rPr>
          <w:rFonts w:ascii="Arial" w:hAnsi="Arial" w:cs="Arial"/>
        </w:rPr>
        <w:t>niet verdedigbaar</w:t>
      </w:r>
      <w:r w:rsidR="00340990">
        <w:rPr>
          <w:rFonts w:ascii="Arial" w:hAnsi="Arial" w:cs="Arial"/>
        </w:rPr>
        <w:t>.</w:t>
      </w:r>
      <w:r w:rsidR="00EF0CC6">
        <w:rPr>
          <w:rFonts w:ascii="Arial" w:hAnsi="Arial" w:cs="Arial"/>
        </w:rPr>
        <w:t xml:space="preserve"> Ik deel dan ook zijn conclusie dat er een keuze gemaakt moet worden die ligt tussen de wetenschappelijk afgeleide grenzen. </w:t>
      </w:r>
      <w:r w:rsidR="002D4641">
        <w:rPr>
          <w:rFonts w:ascii="Arial" w:hAnsi="Arial" w:cs="Arial"/>
        </w:rPr>
        <w:t>Gezien de</w:t>
      </w:r>
      <w:r w:rsidR="00CB1C2E">
        <w:rPr>
          <w:rFonts w:ascii="Arial" w:hAnsi="Arial" w:cs="Arial"/>
        </w:rPr>
        <w:t>,</w:t>
      </w:r>
      <w:r w:rsidR="002D4641">
        <w:rPr>
          <w:rFonts w:ascii="Arial" w:hAnsi="Arial" w:cs="Arial"/>
        </w:rPr>
        <w:t xml:space="preserve"> op basis van de verschillende argumenten</w:t>
      </w:r>
      <w:r w:rsidR="002C3F53">
        <w:rPr>
          <w:rFonts w:ascii="Arial" w:hAnsi="Arial" w:cs="Arial"/>
        </w:rPr>
        <w:t xml:space="preserve"> </w:t>
      </w:r>
      <w:r w:rsidR="00CB1C2E">
        <w:rPr>
          <w:rFonts w:ascii="Arial" w:hAnsi="Arial" w:cs="Arial"/>
        </w:rPr>
        <w:t xml:space="preserve">gevonden, </w:t>
      </w:r>
      <w:r w:rsidR="002C3F53">
        <w:rPr>
          <w:rFonts w:ascii="Arial" w:hAnsi="Arial" w:cs="Arial"/>
        </w:rPr>
        <w:t>range</w:t>
      </w:r>
      <w:r w:rsidR="00CB1C2E">
        <w:rPr>
          <w:rFonts w:ascii="Arial" w:hAnsi="Arial" w:cs="Arial"/>
        </w:rPr>
        <w:t>s</w:t>
      </w:r>
      <w:r w:rsidR="002C3F53">
        <w:rPr>
          <w:rFonts w:ascii="Arial" w:hAnsi="Arial" w:cs="Arial"/>
        </w:rPr>
        <w:t xml:space="preserve"> van mogelijke waarden (1-10 mol/</w:t>
      </w:r>
      <w:r w:rsidR="00FE2DB7">
        <w:rPr>
          <w:rFonts w:ascii="Arial" w:hAnsi="Arial" w:cs="Arial"/>
        </w:rPr>
        <w:t xml:space="preserve">ha/ </w:t>
      </w:r>
      <w:r w:rsidR="002C3F53">
        <w:rPr>
          <w:rFonts w:ascii="Arial" w:hAnsi="Arial" w:cs="Arial"/>
        </w:rPr>
        <w:t>jaar</w:t>
      </w:r>
      <w:r w:rsidR="00FE2DB7">
        <w:rPr>
          <w:rFonts w:ascii="Arial" w:hAnsi="Arial" w:cs="Arial"/>
        </w:rPr>
        <w:t xml:space="preserve"> TNO</w:t>
      </w:r>
      <w:r w:rsidR="0039563B">
        <w:rPr>
          <w:rFonts w:ascii="Arial" w:hAnsi="Arial" w:cs="Arial"/>
        </w:rPr>
        <w:t>20</w:t>
      </w:r>
      <w:r w:rsidR="00FE2DB7">
        <w:rPr>
          <w:rFonts w:ascii="Arial" w:hAnsi="Arial" w:cs="Arial"/>
        </w:rPr>
        <w:t>22 en 10-100 mol/ha/jaar)</w:t>
      </w:r>
      <w:r w:rsidR="004C243E">
        <w:rPr>
          <w:rFonts w:ascii="Arial" w:hAnsi="Arial" w:cs="Arial"/>
        </w:rPr>
        <w:t xml:space="preserve"> lijkt 1 mol/ha/jaar een veilige keuze</w:t>
      </w:r>
      <w:r w:rsidR="000424EB">
        <w:rPr>
          <w:rFonts w:ascii="Arial" w:hAnsi="Arial" w:cs="Arial"/>
        </w:rPr>
        <w:t xml:space="preserve">. </w:t>
      </w:r>
    </w:p>
    <w:p w:rsidR="0094389B" w:rsidP="00767F9E" w:rsidRDefault="005A7F30" w14:paraId="2E123F30" w14:textId="060EC661">
      <w:pPr>
        <w:rPr>
          <w:rFonts w:ascii="Arial" w:hAnsi="Arial" w:cs="Arial"/>
        </w:rPr>
      </w:pPr>
      <w:r>
        <w:rPr>
          <w:rFonts w:ascii="Arial" w:hAnsi="Arial" w:cs="Arial"/>
        </w:rPr>
        <w:t>Concluderend: Ten</w:t>
      </w:r>
      <w:r w:rsidR="00767F9E">
        <w:rPr>
          <w:rFonts w:ascii="Arial" w:hAnsi="Arial" w:cs="Arial"/>
        </w:rPr>
        <w:t xml:space="preserve"> aanzien van de vrag</w:t>
      </w:r>
      <w:r w:rsidR="00210C82">
        <w:rPr>
          <w:rFonts w:ascii="Arial" w:hAnsi="Arial" w:cs="Arial"/>
        </w:rPr>
        <w:t>en</w:t>
      </w:r>
      <w:r w:rsidR="00767F9E">
        <w:rPr>
          <w:rFonts w:ascii="Arial" w:hAnsi="Arial" w:cs="Arial"/>
        </w:rPr>
        <w:t xml:space="preserve"> </w:t>
      </w:r>
      <w:r w:rsidR="003421F4">
        <w:rPr>
          <w:rFonts w:ascii="Arial" w:hAnsi="Arial" w:cs="Arial"/>
        </w:rPr>
        <w:t xml:space="preserve">algemene vraag 3 en </w:t>
      </w:r>
      <w:r w:rsidR="005E40DB">
        <w:rPr>
          <w:rFonts w:ascii="Arial" w:hAnsi="Arial" w:cs="Arial"/>
        </w:rPr>
        <w:t>3a)</w:t>
      </w:r>
      <w:r w:rsidR="00A479DB">
        <w:rPr>
          <w:rFonts w:ascii="Arial" w:hAnsi="Arial" w:cs="Arial"/>
        </w:rPr>
        <w:t>,</w:t>
      </w:r>
      <w:r w:rsidR="005E40DB">
        <w:rPr>
          <w:rFonts w:ascii="Arial" w:hAnsi="Arial" w:cs="Arial"/>
        </w:rPr>
        <w:t xml:space="preserve"> 3b) </w:t>
      </w:r>
      <w:r w:rsidR="00A479DB">
        <w:rPr>
          <w:rFonts w:ascii="Arial" w:hAnsi="Arial" w:cs="Arial"/>
        </w:rPr>
        <w:t xml:space="preserve">en 3c) </w:t>
      </w:r>
      <w:r w:rsidRPr="00767F9E" w:rsidR="0094389B">
        <w:rPr>
          <w:rFonts w:ascii="Arial" w:hAnsi="Arial" w:cs="Arial"/>
        </w:rPr>
        <w:t>Ik ben het met alle punten eens met de redenering</w:t>
      </w:r>
      <w:r w:rsidR="00210C82">
        <w:rPr>
          <w:rFonts w:ascii="Arial" w:hAnsi="Arial" w:cs="Arial"/>
        </w:rPr>
        <w:t xml:space="preserve">, </w:t>
      </w:r>
      <w:r w:rsidR="003421F4">
        <w:rPr>
          <w:rFonts w:ascii="Arial" w:hAnsi="Arial" w:cs="Arial"/>
        </w:rPr>
        <w:t xml:space="preserve">volgens mij is een </w:t>
      </w:r>
      <w:r w:rsidR="00ED1701">
        <w:rPr>
          <w:rFonts w:ascii="Arial" w:hAnsi="Arial" w:cs="Arial"/>
        </w:rPr>
        <w:t xml:space="preserve">wetenschappelijk onderbouwde </w:t>
      </w:r>
      <w:r w:rsidR="003421F4">
        <w:rPr>
          <w:rFonts w:ascii="Arial" w:hAnsi="Arial" w:cs="Arial"/>
        </w:rPr>
        <w:t xml:space="preserve">ondergrens </w:t>
      </w:r>
      <w:r w:rsidR="006578D4">
        <w:rPr>
          <w:rFonts w:ascii="Arial" w:hAnsi="Arial" w:cs="Arial"/>
        </w:rPr>
        <w:t xml:space="preserve">voor een depositiemodel zoals AERIUS </w:t>
      </w:r>
      <w:r w:rsidR="003421F4">
        <w:rPr>
          <w:rFonts w:ascii="Arial" w:hAnsi="Arial" w:cs="Arial"/>
        </w:rPr>
        <w:t>belangrijk en noodzakelijk</w:t>
      </w:r>
      <w:r w:rsidR="00ED1701">
        <w:rPr>
          <w:rFonts w:ascii="Arial" w:hAnsi="Arial" w:cs="Arial"/>
        </w:rPr>
        <w:t xml:space="preserve">. </w:t>
      </w:r>
      <w:r w:rsidR="00BE3C36">
        <w:rPr>
          <w:rFonts w:ascii="Arial" w:hAnsi="Arial" w:cs="Arial"/>
        </w:rPr>
        <w:t>V</w:t>
      </w:r>
      <w:r w:rsidR="00210C82">
        <w:rPr>
          <w:rFonts w:ascii="Arial" w:hAnsi="Arial" w:cs="Arial"/>
        </w:rPr>
        <w:t>ol</w:t>
      </w:r>
      <w:r w:rsidRPr="00767F9E" w:rsidR="00043C5D">
        <w:rPr>
          <w:rFonts w:ascii="Arial" w:hAnsi="Arial" w:cs="Arial"/>
        </w:rPr>
        <w:t>gens mij zijn de aangehaalde argumenten</w:t>
      </w:r>
      <w:r w:rsidR="00AD7A1D">
        <w:rPr>
          <w:rFonts w:ascii="Arial" w:hAnsi="Arial" w:cs="Arial"/>
        </w:rPr>
        <w:t xml:space="preserve"> inhoudelijk</w:t>
      </w:r>
      <w:r w:rsidRPr="00767F9E" w:rsidR="00043C5D">
        <w:rPr>
          <w:rFonts w:ascii="Arial" w:hAnsi="Arial" w:cs="Arial"/>
        </w:rPr>
        <w:t xml:space="preserve"> juist</w:t>
      </w:r>
      <w:r w:rsidR="00AD7A1D">
        <w:rPr>
          <w:rFonts w:ascii="Arial" w:hAnsi="Arial" w:cs="Arial"/>
        </w:rPr>
        <w:t>.</w:t>
      </w:r>
      <w:r w:rsidR="005E40DB">
        <w:rPr>
          <w:rFonts w:ascii="Arial" w:hAnsi="Arial" w:cs="Arial"/>
        </w:rPr>
        <w:t xml:space="preserve"> </w:t>
      </w:r>
      <w:r w:rsidR="00AD7A1D">
        <w:rPr>
          <w:rFonts w:ascii="Arial" w:hAnsi="Arial" w:cs="Arial"/>
        </w:rPr>
        <w:t xml:space="preserve">Ik </w:t>
      </w:r>
      <w:r w:rsidR="005E40DB">
        <w:rPr>
          <w:rFonts w:ascii="Arial" w:hAnsi="Arial" w:cs="Arial"/>
        </w:rPr>
        <w:t xml:space="preserve">zie geen </w:t>
      </w:r>
      <w:r w:rsidR="00AD7A1D">
        <w:rPr>
          <w:rFonts w:ascii="Arial" w:hAnsi="Arial" w:cs="Arial"/>
        </w:rPr>
        <w:t>ontbre</w:t>
      </w:r>
      <w:r w:rsidR="009D6B3B">
        <w:rPr>
          <w:rFonts w:ascii="Arial" w:hAnsi="Arial" w:cs="Arial"/>
        </w:rPr>
        <w:t xml:space="preserve">kende </w:t>
      </w:r>
      <w:r w:rsidR="005E40DB">
        <w:rPr>
          <w:rFonts w:ascii="Arial" w:hAnsi="Arial" w:cs="Arial"/>
        </w:rPr>
        <w:t>argumenten</w:t>
      </w:r>
      <w:r w:rsidR="009D6B3B">
        <w:rPr>
          <w:rFonts w:ascii="Arial" w:hAnsi="Arial" w:cs="Arial"/>
        </w:rPr>
        <w:t>.</w:t>
      </w:r>
    </w:p>
    <w:p w:rsidRPr="0022720A" w:rsidR="005E3C89" w:rsidRDefault="005E3C89" w14:paraId="5BB2C329" w14:textId="44A18F6C">
      <w:pPr>
        <w:rPr>
          <w:rFonts w:ascii="Arial" w:hAnsi="Arial" w:cs="Arial"/>
          <w:i/>
          <w:iCs/>
        </w:rPr>
      </w:pPr>
      <w:r w:rsidRPr="0022720A">
        <w:rPr>
          <w:rFonts w:ascii="Arial" w:hAnsi="Arial" w:cs="Arial"/>
          <w:i/>
          <w:iCs/>
        </w:rPr>
        <w:t>Vraag 4</w:t>
      </w:r>
    </w:p>
    <w:p w:rsidRPr="001617EB" w:rsidR="005E3C89" w:rsidP="005E3C89" w:rsidRDefault="005E3C89" w14:paraId="6DACB3C7" w14:textId="77777777">
      <w:pPr>
        <w:pStyle w:val="Default"/>
        <w:rPr>
          <w:rFonts w:ascii="Arial" w:hAnsi="Arial" w:cs="Arial"/>
          <w:i/>
          <w:iCs/>
          <w:sz w:val="22"/>
          <w:szCs w:val="22"/>
        </w:rPr>
      </w:pPr>
      <w:r w:rsidRPr="001617EB">
        <w:rPr>
          <w:rFonts w:ascii="Arial" w:hAnsi="Arial" w:cs="Arial"/>
          <w:i/>
          <w:iCs/>
          <w:sz w:val="22"/>
          <w:szCs w:val="22"/>
        </w:rPr>
        <w:t xml:space="preserve">Wat vindt u van de redenering dat 1 mol/ha/jaar een verantwoorde keuze is voor de rekenkundige ondergrens? </w:t>
      </w:r>
    </w:p>
    <w:p w:rsidRPr="001617EB" w:rsidR="005E3C89" w:rsidP="005E3C89" w:rsidRDefault="005E3C89" w14:paraId="1579BF93" w14:textId="77777777">
      <w:pPr>
        <w:pStyle w:val="Default"/>
        <w:rPr>
          <w:rFonts w:ascii="Arial" w:hAnsi="Arial" w:cs="Arial"/>
          <w:i/>
          <w:iCs/>
          <w:sz w:val="22"/>
          <w:szCs w:val="22"/>
        </w:rPr>
      </w:pPr>
      <w:r w:rsidRPr="001617EB">
        <w:rPr>
          <w:rFonts w:ascii="Arial" w:hAnsi="Arial" w:cs="Arial"/>
          <w:i/>
          <w:iCs/>
          <w:sz w:val="22"/>
          <w:szCs w:val="22"/>
        </w:rPr>
        <w:t xml:space="preserve">a) Op welke punten bent u het eens of oneens met de redenering en waarom? </w:t>
      </w:r>
    </w:p>
    <w:p w:rsidRPr="001617EB" w:rsidR="005E3C89" w:rsidP="005E3C89" w:rsidRDefault="005E3C89" w14:paraId="7AB71BA1" w14:textId="77777777">
      <w:pPr>
        <w:pStyle w:val="Default"/>
        <w:rPr>
          <w:rFonts w:ascii="Arial" w:hAnsi="Arial" w:cs="Arial"/>
          <w:i/>
          <w:iCs/>
          <w:sz w:val="22"/>
          <w:szCs w:val="22"/>
        </w:rPr>
      </w:pPr>
      <w:r w:rsidRPr="001617EB">
        <w:rPr>
          <w:rFonts w:ascii="Arial" w:hAnsi="Arial" w:cs="Arial"/>
          <w:i/>
          <w:iCs/>
          <w:sz w:val="22"/>
          <w:szCs w:val="22"/>
        </w:rPr>
        <w:t xml:space="preserve">b) Zijn de aangehaalde argumenten in de redenering inhoudelijk juist? </w:t>
      </w:r>
    </w:p>
    <w:p w:rsidRPr="001617EB" w:rsidR="005E3C89" w:rsidP="005E3C89" w:rsidRDefault="005E3C89" w14:paraId="5DABD64A" w14:textId="77777777">
      <w:pPr>
        <w:pStyle w:val="Default"/>
        <w:rPr>
          <w:rFonts w:ascii="Arial" w:hAnsi="Arial" w:cs="Arial"/>
          <w:i/>
          <w:iCs/>
          <w:sz w:val="22"/>
          <w:szCs w:val="22"/>
        </w:rPr>
      </w:pPr>
      <w:r w:rsidRPr="001617EB">
        <w:rPr>
          <w:rFonts w:ascii="Arial" w:hAnsi="Arial" w:cs="Arial"/>
          <w:i/>
          <w:iCs/>
          <w:sz w:val="22"/>
          <w:szCs w:val="22"/>
        </w:rPr>
        <w:t xml:space="preserve">c) Zijn er argumenten die volgens u ontbreken? </w:t>
      </w:r>
    </w:p>
    <w:p w:rsidRPr="001617EB" w:rsidR="005E3C89" w:rsidP="005E3C89" w:rsidRDefault="005E3C89" w14:paraId="2448B6D1" w14:textId="77777777">
      <w:pPr>
        <w:pStyle w:val="Default"/>
        <w:rPr>
          <w:rFonts w:ascii="Arial" w:hAnsi="Arial" w:cs="Arial"/>
          <w:i/>
          <w:iCs/>
          <w:sz w:val="22"/>
          <w:szCs w:val="22"/>
        </w:rPr>
      </w:pPr>
      <w:r w:rsidRPr="001617EB">
        <w:rPr>
          <w:rFonts w:ascii="Arial" w:hAnsi="Arial" w:cs="Arial"/>
          <w:i/>
          <w:iCs/>
          <w:sz w:val="22"/>
          <w:szCs w:val="22"/>
        </w:rPr>
        <w:t xml:space="preserve">d) Indien u 1 mol/ha/jaar geen verantwoorde keuze vindt, is er dan een andere verantwoorde keuze en waarom? </w:t>
      </w:r>
    </w:p>
    <w:p w:rsidR="00E405C0" w:rsidP="00E405C0" w:rsidRDefault="00E405C0" w14:paraId="7E2FF33A" w14:textId="0A4627BF">
      <w:pPr>
        <w:rPr>
          <w:rFonts w:ascii="Arial" w:hAnsi="Arial" w:cs="Arial"/>
        </w:rPr>
      </w:pPr>
    </w:p>
    <w:p w:rsidRPr="00E405C0" w:rsidR="00E405C0" w:rsidP="00E405C0" w:rsidRDefault="00E405C0" w14:paraId="2585AFDF" w14:textId="4C5CBABB">
      <w:pPr>
        <w:rPr>
          <w:rFonts w:ascii="Arial" w:hAnsi="Arial" w:cs="Arial"/>
        </w:rPr>
      </w:pPr>
      <w:r>
        <w:rPr>
          <w:rFonts w:ascii="Arial" w:hAnsi="Arial" w:cs="Arial"/>
        </w:rPr>
        <w:t>4a)</w:t>
      </w:r>
      <w:r w:rsidR="00E9095A">
        <w:rPr>
          <w:rFonts w:ascii="Arial" w:hAnsi="Arial" w:cs="Arial"/>
        </w:rPr>
        <w:t>, 4b) en 4c)</w:t>
      </w:r>
    </w:p>
    <w:p w:rsidR="006C6FBA" w:rsidRDefault="00E50FAD" w14:paraId="4351194A" w14:textId="7EE45F27">
      <w:pPr>
        <w:rPr>
          <w:rFonts w:ascii="Arial" w:hAnsi="Arial" w:cs="Arial"/>
        </w:rPr>
      </w:pPr>
      <w:r>
        <w:rPr>
          <w:rFonts w:ascii="Arial" w:hAnsi="Arial" w:cs="Arial"/>
        </w:rPr>
        <w:t xml:space="preserve">Zoals vermeld is mijn expertise </w:t>
      </w:r>
      <w:r w:rsidR="00D37994">
        <w:rPr>
          <w:rFonts w:ascii="Arial" w:hAnsi="Arial" w:cs="Arial"/>
        </w:rPr>
        <w:t xml:space="preserve">grofweg: metingen van depositie en </w:t>
      </w:r>
      <w:r>
        <w:rPr>
          <w:rFonts w:ascii="Arial" w:hAnsi="Arial" w:cs="Arial"/>
        </w:rPr>
        <w:t xml:space="preserve">atmosferische modellen </w:t>
      </w:r>
      <w:r w:rsidR="00D37994">
        <w:rPr>
          <w:rFonts w:ascii="Arial" w:hAnsi="Arial" w:cs="Arial"/>
        </w:rPr>
        <w:t xml:space="preserve">van depositie. </w:t>
      </w:r>
      <w:r w:rsidR="00DE757B">
        <w:rPr>
          <w:rFonts w:ascii="Arial" w:hAnsi="Arial" w:cs="Arial"/>
        </w:rPr>
        <w:t>Ik vind de keuze van 1 mol/ha/jaar</w:t>
      </w:r>
      <w:r w:rsidR="00D37994">
        <w:rPr>
          <w:rFonts w:ascii="Arial" w:hAnsi="Arial" w:cs="Arial"/>
        </w:rPr>
        <w:t>,</w:t>
      </w:r>
      <w:r w:rsidR="00DE757B">
        <w:rPr>
          <w:rFonts w:ascii="Arial" w:hAnsi="Arial" w:cs="Arial"/>
        </w:rPr>
        <w:t xml:space="preserve"> </w:t>
      </w:r>
      <w:r w:rsidR="00D91E48">
        <w:rPr>
          <w:rFonts w:ascii="Arial" w:hAnsi="Arial" w:cs="Arial"/>
        </w:rPr>
        <w:t xml:space="preserve">vanuit </w:t>
      </w:r>
      <w:r w:rsidR="00D37994">
        <w:rPr>
          <w:rFonts w:ascii="Arial" w:hAnsi="Arial" w:cs="Arial"/>
        </w:rPr>
        <w:t xml:space="preserve">deze </w:t>
      </w:r>
      <w:r w:rsidR="00D91E48">
        <w:rPr>
          <w:rFonts w:ascii="Arial" w:hAnsi="Arial" w:cs="Arial"/>
        </w:rPr>
        <w:t>expertise</w:t>
      </w:r>
      <w:r w:rsidR="000643FB">
        <w:rPr>
          <w:rFonts w:ascii="Arial" w:hAnsi="Arial" w:cs="Arial"/>
        </w:rPr>
        <w:t xml:space="preserve"> </w:t>
      </w:r>
      <w:r w:rsidR="00D91E48">
        <w:rPr>
          <w:rFonts w:ascii="Arial" w:hAnsi="Arial" w:cs="Arial"/>
        </w:rPr>
        <w:t>gezien</w:t>
      </w:r>
      <w:r w:rsidR="00D37994">
        <w:rPr>
          <w:rFonts w:ascii="Arial" w:hAnsi="Arial" w:cs="Arial"/>
        </w:rPr>
        <w:t>,</w:t>
      </w:r>
      <w:r w:rsidR="00D91E48">
        <w:rPr>
          <w:rFonts w:ascii="Arial" w:hAnsi="Arial" w:cs="Arial"/>
        </w:rPr>
        <w:t xml:space="preserve"> verdedigbaar</w:t>
      </w:r>
      <w:r w:rsidR="00B31605">
        <w:rPr>
          <w:rFonts w:ascii="Arial" w:hAnsi="Arial" w:cs="Arial"/>
        </w:rPr>
        <w:t xml:space="preserve"> en vind het dus een goede keuze</w:t>
      </w:r>
      <w:r w:rsidR="00D91E48">
        <w:rPr>
          <w:rFonts w:ascii="Arial" w:hAnsi="Arial" w:cs="Arial"/>
        </w:rPr>
        <w:t xml:space="preserve">. </w:t>
      </w:r>
      <w:r w:rsidR="000E2D91">
        <w:rPr>
          <w:rFonts w:ascii="Arial" w:hAnsi="Arial" w:cs="Arial"/>
        </w:rPr>
        <w:t xml:space="preserve">In onze rapportage </w:t>
      </w:r>
      <w:r w:rsidR="006E3FD7">
        <w:rPr>
          <w:rFonts w:ascii="Arial" w:hAnsi="Arial" w:cs="Arial"/>
        </w:rPr>
        <w:t>(</w:t>
      </w:r>
      <w:r w:rsidR="000E2D91">
        <w:rPr>
          <w:rFonts w:ascii="Arial" w:hAnsi="Arial" w:cs="Arial"/>
        </w:rPr>
        <w:t>TNO2022</w:t>
      </w:r>
      <w:r w:rsidR="006E3FD7">
        <w:rPr>
          <w:rFonts w:ascii="Arial" w:hAnsi="Arial" w:cs="Arial"/>
        </w:rPr>
        <w:t>)</w:t>
      </w:r>
      <w:r w:rsidR="000F39EE">
        <w:rPr>
          <w:rFonts w:ascii="Arial" w:hAnsi="Arial" w:cs="Arial"/>
        </w:rPr>
        <w:t xml:space="preserve"> geven wij een range van 1-10 mol/ha/jaar</w:t>
      </w:r>
      <w:r w:rsidR="00332B54">
        <w:rPr>
          <w:rFonts w:ascii="Arial" w:hAnsi="Arial" w:cs="Arial"/>
        </w:rPr>
        <w:t xml:space="preserve">. </w:t>
      </w:r>
      <w:r w:rsidR="006C6FBA">
        <w:rPr>
          <w:rFonts w:ascii="Arial" w:hAnsi="Arial" w:cs="Arial"/>
        </w:rPr>
        <w:t>In TNO2024 wordt een rang</w:t>
      </w:r>
      <w:r w:rsidR="00466DA2">
        <w:rPr>
          <w:rFonts w:ascii="Arial" w:hAnsi="Arial" w:cs="Arial"/>
        </w:rPr>
        <w:t>e</w:t>
      </w:r>
      <w:r w:rsidR="006C6FBA">
        <w:rPr>
          <w:rFonts w:ascii="Arial" w:hAnsi="Arial" w:cs="Arial"/>
        </w:rPr>
        <w:t xml:space="preserve"> genoemd van 10</w:t>
      </w:r>
      <w:r w:rsidR="00466DA2">
        <w:rPr>
          <w:rFonts w:ascii="Arial" w:hAnsi="Arial" w:cs="Arial"/>
        </w:rPr>
        <w:t xml:space="preserve"> tot 100 mol/ha/jaar</w:t>
      </w:r>
      <w:r w:rsidR="00AF125B">
        <w:rPr>
          <w:rFonts w:ascii="Arial" w:hAnsi="Arial" w:cs="Arial"/>
        </w:rPr>
        <w:t xml:space="preserve"> (waarbij rekening wordt gehouden met </w:t>
      </w:r>
      <w:r w:rsidR="00C44E99">
        <w:rPr>
          <w:rFonts w:ascii="Arial" w:hAnsi="Arial" w:cs="Arial"/>
        </w:rPr>
        <w:t xml:space="preserve">RIVM informatie m.b.t. </w:t>
      </w:r>
      <w:r w:rsidR="00684C1B">
        <w:rPr>
          <w:rFonts w:ascii="Arial" w:hAnsi="Arial" w:cs="Arial"/>
        </w:rPr>
        <w:t xml:space="preserve">vergelijkingen </w:t>
      </w:r>
      <w:r w:rsidR="00A75378">
        <w:rPr>
          <w:rFonts w:ascii="Arial" w:hAnsi="Arial" w:cs="Arial"/>
        </w:rPr>
        <w:t xml:space="preserve">met </w:t>
      </w:r>
      <w:r w:rsidR="00C44E99">
        <w:rPr>
          <w:rFonts w:ascii="Arial" w:hAnsi="Arial" w:cs="Arial"/>
        </w:rPr>
        <w:t>het LML</w:t>
      </w:r>
      <w:r w:rsidR="00D10AFE">
        <w:rPr>
          <w:rFonts w:ascii="Arial" w:hAnsi="Arial" w:cs="Arial"/>
        </w:rPr>
        <w:t xml:space="preserve">) </w:t>
      </w:r>
      <w:r w:rsidR="00466DA2">
        <w:rPr>
          <w:rFonts w:ascii="Arial" w:hAnsi="Arial" w:cs="Arial"/>
        </w:rPr>
        <w:t xml:space="preserve"> </w:t>
      </w:r>
      <w:r w:rsidR="001B332F">
        <w:rPr>
          <w:rFonts w:ascii="Arial" w:hAnsi="Arial" w:cs="Arial"/>
        </w:rPr>
        <w:t>Deze range</w:t>
      </w:r>
      <w:r w:rsidR="00466DA2">
        <w:rPr>
          <w:rFonts w:ascii="Arial" w:hAnsi="Arial" w:cs="Arial"/>
        </w:rPr>
        <w:t>s</w:t>
      </w:r>
      <w:r w:rsidR="008B7D56">
        <w:rPr>
          <w:rFonts w:ascii="Arial" w:hAnsi="Arial" w:cs="Arial"/>
        </w:rPr>
        <w:t xml:space="preserve"> zijn </w:t>
      </w:r>
      <w:r w:rsidR="001B332F">
        <w:rPr>
          <w:rFonts w:ascii="Arial" w:hAnsi="Arial" w:cs="Arial"/>
        </w:rPr>
        <w:t>opgebouwd uit waarden die</w:t>
      </w:r>
      <w:r w:rsidR="008F4728">
        <w:rPr>
          <w:rFonts w:ascii="Arial" w:hAnsi="Arial" w:cs="Arial"/>
        </w:rPr>
        <w:t xml:space="preserve"> afgeleid zijn uit verschillende redeneringen </w:t>
      </w:r>
      <w:r w:rsidR="007E795F">
        <w:rPr>
          <w:rFonts w:ascii="Arial" w:hAnsi="Arial" w:cs="Arial"/>
        </w:rPr>
        <w:t>(zie hier boven).</w:t>
      </w:r>
      <w:r w:rsidR="00D300F9">
        <w:rPr>
          <w:rFonts w:ascii="Arial" w:hAnsi="Arial" w:cs="Arial"/>
        </w:rPr>
        <w:t xml:space="preserve"> </w:t>
      </w:r>
      <w:r w:rsidR="006D0B52">
        <w:rPr>
          <w:rFonts w:ascii="Arial" w:hAnsi="Arial" w:cs="Arial"/>
        </w:rPr>
        <w:t xml:space="preserve">Gelet op deze redeneringen leiden </w:t>
      </w:r>
      <w:r w:rsidR="0088293F">
        <w:rPr>
          <w:rFonts w:ascii="Arial" w:hAnsi="Arial" w:cs="Arial"/>
        </w:rPr>
        <w:t>waarden</w:t>
      </w:r>
      <w:r w:rsidR="00A75378">
        <w:rPr>
          <w:rFonts w:ascii="Arial" w:hAnsi="Arial" w:cs="Arial"/>
        </w:rPr>
        <w:t xml:space="preserve"> voor de ondergrens</w:t>
      </w:r>
      <w:r w:rsidR="00E9095A">
        <w:rPr>
          <w:rFonts w:ascii="Arial" w:hAnsi="Arial" w:cs="Arial"/>
        </w:rPr>
        <w:t>, veel lager</w:t>
      </w:r>
      <w:r w:rsidR="0088293F">
        <w:rPr>
          <w:rFonts w:ascii="Arial" w:hAnsi="Arial" w:cs="Arial"/>
        </w:rPr>
        <w:t xml:space="preserve"> dan 1 mol/ha/jaar</w:t>
      </w:r>
      <w:r w:rsidR="008402EF">
        <w:rPr>
          <w:rFonts w:ascii="Arial" w:hAnsi="Arial" w:cs="Arial"/>
        </w:rPr>
        <w:t>,</w:t>
      </w:r>
      <w:r w:rsidR="0088293F">
        <w:rPr>
          <w:rFonts w:ascii="Arial" w:hAnsi="Arial" w:cs="Arial"/>
        </w:rPr>
        <w:t xml:space="preserve"> tot schijnzeker</w:t>
      </w:r>
      <w:r w:rsidR="006D0B52">
        <w:rPr>
          <w:rFonts w:ascii="Arial" w:hAnsi="Arial" w:cs="Arial"/>
        </w:rPr>
        <w:t>heid</w:t>
      </w:r>
      <w:r w:rsidR="00C07CDD">
        <w:rPr>
          <w:rFonts w:ascii="Arial" w:hAnsi="Arial" w:cs="Arial"/>
        </w:rPr>
        <w:t xml:space="preserve">. </w:t>
      </w:r>
      <w:r w:rsidR="003B4C82">
        <w:rPr>
          <w:rFonts w:ascii="Arial" w:hAnsi="Arial" w:cs="Arial"/>
        </w:rPr>
        <w:t>De</w:t>
      </w:r>
      <w:r w:rsidR="00DE5DA0">
        <w:rPr>
          <w:rFonts w:ascii="Arial" w:hAnsi="Arial" w:cs="Arial"/>
        </w:rPr>
        <w:t xml:space="preserve">rgelijke lage </w:t>
      </w:r>
      <w:r w:rsidR="003B4C82">
        <w:rPr>
          <w:rFonts w:ascii="Arial" w:hAnsi="Arial" w:cs="Arial"/>
        </w:rPr>
        <w:t>waarden zijn</w:t>
      </w:r>
      <w:r w:rsidR="007C3AE8">
        <w:rPr>
          <w:rFonts w:ascii="Arial" w:hAnsi="Arial" w:cs="Arial"/>
        </w:rPr>
        <w:t>,</w:t>
      </w:r>
      <w:r w:rsidR="00210D15">
        <w:rPr>
          <w:rFonts w:ascii="Arial" w:hAnsi="Arial" w:cs="Arial"/>
        </w:rPr>
        <w:t xml:space="preserve"> zoals gezegd</w:t>
      </w:r>
      <w:r w:rsidR="001A1DAD">
        <w:rPr>
          <w:rFonts w:ascii="Arial" w:hAnsi="Arial" w:cs="Arial"/>
        </w:rPr>
        <w:t>:</w:t>
      </w:r>
      <w:r w:rsidR="003B4C82">
        <w:rPr>
          <w:rFonts w:ascii="Arial" w:hAnsi="Arial" w:cs="Arial"/>
        </w:rPr>
        <w:t xml:space="preserve"> niet meetbaar, </w:t>
      </w:r>
      <w:r w:rsidR="001A1DAD">
        <w:rPr>
          <w:rFonts w:ascii="Arial" w:hAnsi="Arial" w:cs="Arial"/>
        </w:rPr>
        <w:t>veel lager dan de onzekerheid</w:t>
      </w:r>
      <w:r w:rsidR="00E543E2">
        <w:rPr>
          <w:rFonts w:ascii="Arial" w:hAnsi="Arial" w:cs="Arial"/>
        </w:rPr>
        <w:t xml:space="preserve"> in de berekende deposities,</w:t>
      </w:r>
      <w:r w:rsidR="00CD2D84">
        <w:rPr>
          <w:rFonts w:ascii="Arial" w:hAnsi="Arial" w:cs="Arial"/>
        </w:rPr>
        <w:t xml:space="preserve"> veel lager dan de onzekerheid in de KDW enz</w:t>
      </w:r>
      <w:r w:rsidR="007364D9">
        <w:rPr>
          <w:rFonts w:ascii="Arial" w:hAnsi="Arial" w:cs="Arial"/>
        </w:rPr>
        <w:t>.</w:t>
      </w:r>
      <w:r w:rsidR="00CD2D84">
        <w:rPr>
          <w:rFonts w:ascii="Arial" w:hAnsi="Arial" w:cs="Arial"/>
        </w:rPr>
        <w:t xml:space="preserve"> </w:t>
      </w:r>
      <w:r w:rsidR="00437E6F">
        <w:rPr>
          <w:rFonts w:ascii="Arial" w:hAnsi="Arial" w:cs="Arial"/>
        </w:rPr>
        <w:t xml:space="preserve"> </w:t>
      </w:r>
      <w:r w:rsidR="00464123">
        <w:rPr>
          <w:rFonts w:ascii="Arial" w:hAnsi="Arial" w:cs="Arial"/>
        </w:rPr>
        <w:t xml:space="preserve">De thans gehanteerde ondergrens van 0,005 </w:t>
      </w:r>
      <w:r w:rsidR="00E53654">
        <w:rPr>
          <w:rFonts w:ascii="Arial" w:hAnsi="Arial" w:cs="Arial"/>
        </w:rPr>
        <w:t xml:space="preserve">1 mol/h/jaar </w:t>
      </w:r>
      <w:r w:rsidR="00464123">
        <w:rPr>
          <w:rFonts w:ascii="Arial" w:hAnsi="Arial" w:cs="Arial"/>
        </w:rPr>
        <w:t xml:space="preserve">is ook veel lager zijn ook </w:t>
      </w:r>
      <w:r w:rsidR="007364D9">
        <w:rPr>
          <w:rFonts w:ascii="Arial" w:hAnsi="Arial" w:cs="Arial"/>
        </w:rPr>
        <w:t>de waarden gebruikt in omringende landen</w:t>
      </w:r>
      <w:r w:rsidR="006C6FBA">
        <w:rPr>
          <w:rFonts w:ascii="Arial" w:hAnsi="Arial" w:cs="Arial"/>
        </w:rPr>
        <w:t>.</w:t>
      </w:r>
      <w:r w:rsidR="00CD5D44">
        <w:rPr>
          <w:rFonts w:ascii="Arial" w:hAnsi="Arial" w:cs="Arial"/>
        </w:rPr>
        <w:t xml:space="preserve"> De in Duitsland gekozen waarde van 21 mol/ha/jaar is ook afgeleid van </w:t>
      </w:r>
      <w:r w:rsidR="007C3AE8">
        <w:rPr>
          <w:rFonts w:ascii="Arial" w:hAnsi="Arial" w:cs="Arial"/>
        </w:rPr>
        <w:t>de mo</w:t>
      </w:r>
      <w:r w:rsidR="00774F12">
        <w:rPr>
          <w:rFonts w:ascii="Arial" w:hAnsi="Arial" w:cs="Arial"/>
        </w:rPr>
        <w:t>gelijkheden dergelijke deposities te kunnen meten.</w:t>
      </w:r>
    </w:p>
    <w:p w:rsidR="00E405C0" w:rsidRDefault="006C6FBA" w14:paraId="03EE9ADB" w14:textId="30743535">
      <w:pPr>
        <w:rPr>
          <w:rFonts w:ascii="Arial" w:hAnsi="Arial" w:cs="Arial"/>
        </w:rPr>
      </w:pPr>
      <w:r>
        <w:rPr>
          <w:rFonts w:ascii="Arial" w:hAnsi="Arial" w:cs="Arial"/>
        </w:rPr>
        <w:t xml:space="preserve">Een keuze </w:t>
      </w:r>
      <w:r w:rsidR="008B7D56">
        <w:rPr>
          <w:rFonts w:ascii="Arial" w:hAnsi="Arial" w:cs="Arial"/>
        </w:rPr>
        <w:t>voor een ondergrens gelijk aan 1 mol/ha/jaa</w:t>
      </w:r>
      <w:r w:rsidR="00AF125B">
        <w:rPr>
          <w:rFonts w:ascii="Arial" w:hAnsi="Arial" w:cs="Arial"/>
        </w:rPr>
        <w:t>r</w:t>
      </w:r>
      <w:r w:rsidR="00F13212">
        <w:rPr>
          <w:rFonts w:ascii="Arial" w:hAnsi="Arial" w:cs="Arial"/>
        </w:rPr>
        <w:t>,</w:t>
      </w:r>
      <w:r w:rsidR="00AF125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een factor 10 lager</w:t>
      </w:r>
      <w:r w:rsidR="002038A5">
        <w:rPr>
          <w:rFonts w:ascii="Arial" w:hAnsi="Arial" w:cs="Arial"/>
        </w:rPr>
        <w:t xml:space="preserve"> dan de ondergrens </w:t>
      </w:r>
      <w:r w:rsidR="001D61E8">
        <w:rPr>
          <w:rFonts w:ascii="Arial" w:hAnsi="Arial" w:cs="Arial"/>
        </w:rPr>
        <w:t>genoemd in TNO202</w:t>
      </w:r>
      <w:r w:rsidR="000556D3">
        <w:rPr>
          <w:rFonts w:ascii="Arial" w:hAnsi="Arial" w:cs="Arial"/>
        </w:rPr>
        <w:t>4</w:t>
      </w:r>
      <w:r w:rsidR="00354C8B">
        <w:rPr>
          <w:rFonts w:ascii="Arial" w:hAnsi="Arial" w:cs="Arial"/>
        </w:rPr>
        <w:t>,</w:t>
      </w:r>
      <w:r w:rsidR="002453E2">
        <w:rPr>
          <w:rFonts w:ascii="Arial" w:hAnsi="Arial" w:cs="Arial"/>
        </w:rPr>
        <w:t xml:space="preserve"> lijkt </w:t>
      </w:r>
      <w:r w:rsidR="00F70975">
        <w:rPr>
          <w:rFonts w:ascii="Arial" w:hAnsi="Arial" w:cs="Arial"/>
        </w:rPr>
        <w:t xml:space="preserve">goed </w:t>
      </w:r>
      <w:r w:rsidR="002453E2">
        <w:rPr>
          <w:rFonts w:ascii="Arial" w:hAnsi="Arial" w:cs="Arial"/>
        </w:rPr>
        <w:t>verdedigbaar</w:t>
      </w:r>
      <w:r w:rsidR="00F70975">
        <w:rPr>
          <w:rFonts w:ascii="Arial" w:hAnsi="Arial" w:cs="Arial"/>
        </w:rPr>
        <w:t xml:space="preserve"> en een veilige keuze</w:t>
      </w:r>
      <w:r w:rsidR="002453E2">
        <w:rPr>
          <w:rFonts w:ascii="Arial" w:hAnsi="Arial" w:cs="Arial"/>
        </w:rPr>
        <w:t xml:space="preserve">. </w:t>
      </w:r>
    </w:p>
    <w:p w:rsidRPr="00DA4059" w:rsidR="00C574C9" w:rsidP="00DA4059" w:rsidRDefault="00DA4059" w14:paraId="2F084BE4" w14:textId="26C681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4c) </w:t>
      </w:r>
      <w:r w:rsidRPr="00DA4059" w:rsidR="00F3404F">
        <w:rPr>
          <w:rFonts w:ascii="Arial" w:hAnsi="Arial" w:cs="Arial"/>
        </w:rPr>
        <w:t xml:space="preserve">Bij de keuze </w:t>
      </w:r>
      <w:r w:rsidRPr="00DA4059" w:rsidR="00810FD4">
        <w:rPr>
          <w:rFonts w:ascii="Arial" w:hAnsi="Arial" w:cs="Arial"/>
        </w:rPr>
        <w:t xml:space="preserve">voor een waarde </w:t>
      </w:r>
      <w:r w:rsidR="000C393B">
        <w:rPr>
          <w:rFonts w:ascii="Arial" w:hAnsi="Arial" w:cs="Arial"/>
        </w:rPr>
        <w:t>van de ondergrens</w:t>
      </w:r>
      <w:r w:rsidR="001353F6">
        <w:rPr>
          <w:rFonts w:ascii="Arial" w:hAnsi="Arial" w:cs="Arial"/>
        </w:rPr>
        <w:t xml:space="preserve">, </w:t>
      </w:r>
      <w:r w:rsidRPr="00DA4059" w:rsidR="00810FD4">
        <w:rPr>
          <w:rFonts w:ascii="Arial" w:hAnsi="Arial" w:cs="Arial"/>
        </w:rPr>
        <w:t xml:space="preserve">zou een </w:t>
      </w:r>
      <w:r w:rsidRPr="003402A0" w:rsidR="00810FD4">
        <w:rPr>
          <w:rFonts w:ascii="Arial" w:hAnsi="Arial" w:cs="Arial"/>
          <w:i/>
          <w:iCs/>
        </w:rPr>
        <w:t>impactanalyse</w:t>
      </w:r>
      <w:r w:rsidRPr="00DA4059" w:rsidR="00810FD4">
        <w:rPr>
          <w:rFonts w:ascii="Arial" w:hAnsi="Arial" w:cs="Arial"/>
        </w:rPr>
        <w:t xml:space="preserve"> belangrijke inzichten kunnen geven. Ik bedoel hiermee e</w:t>
      </w:r>
      <w:r w:rsidRPr="00DA4059" w:rsidR="002453E2">
        <w:rPr>
          <w:rFonts w:ascii="Arial" w:hAnsi="Arial" w:cs="Arial"/>
        </w:rPr>
        <w:t xml:space="preserve">en </w:t>
      </w:r>
      <w:r w:rsidR="005866D0">
        <w:rPr>
          <w:rFonts w:ascii="Arial" w:hAnsi="Arial" w:cs="Arial"/>
        </w:rPr>
        <w:t xml:space="preserve">kwantitatieve </w:t>
      </w:r>
      <w:r w:rsidRPr="00DA4059" w:rsidR="00E405C0">
        <w:rPr>
          <w:rFonts w:ascii="Arial" w:hAnsi="Arial" w:cs="Arial"/>
        </w:rPr>
        <w:t>impactanalyse</w:t>
      </w:r>
      <w:r w:rsidRPr="00DA4059" w:rsidR="00704DE3">
        <w:rPr>
          <w:rFonts w:ascii="Arial" w:hAnsi="Arial" w:cs="Arial"/>
        </w:rPr>
        <w:t xml:space="preserve"> waar</w:t>
      </w:r>
      <w:r w:rsidRPr="00DA4059" w:rsidR="00CE2E48">
        <w:rPr>
          <w:rFonts w:ascii="Arial" w:hAnsi="Arial" w:cs="Arial"/>
        </w:rPr>
        <w:t>in</w:t>
      </w:r>
      <w:r w:rsidRPr="00DA4059" w:rsidR="00704DE3">
        <w:rPr>
          <w:rFonts w:ascii="Arial" w:hAnsi="Arial" w:cs="Arial"/>
        </w:rPr>
        <w:t xml:space="preserve"> bijvoorbeeld aan de hand van</w:t>
      </w:r>
      <w:r w:rsidR="00354C8B">
        <w:rPr>
          <w:rFonts w:ascii="Arial" w:hAnsi="Arial" w:cs="Arial"/>
        </w:rPr>
        <w:t>,</w:t>
      </w:r>
      <w:r w:rsidRPr="00DA4059" w:rsidR="00704DE3">
        <w:rPr>
          <w:rFonts w:ascii="Arial" w:hAnsi="Arial" w:cs="Arial"/>
        </w:rPr>
        <w:t xml:space="preserve"> recente</w:t>
      </w:r>
      <w:r w:rsidR="00354C8B">
        <w:rPr>
          <w:rFonts w:ascii="Arial" w:hAnsi="Arial" w:cs="Arial"/>
        </w:rPr>
        <w:t>lijk verzamelde,</w:t>
      </w:r>
      <w:r w:rsidRPr="00DA4059" w:rsidR="00704DE3">
        <w:rPr>
          <w:rFonts w:ascii="Arial" w:hAnsi="Arial" w:cs="Arial"/>
        </w:rPr>
        <w:t xml:space="preserve"> historische gegevens </w:t>
      </w:r>
      <w:r w:rsidRPr="00DA4059" w:rsidR="00CE2E48">
        <w:rPr>
          <w:rFonts w:ascii="Arial" w:hAnsi="Arial" w:cs="Arial"/>
        </w:rPr>
        <w:t>van vergunningaanvragen wordt onderzocht in hoeverre een</w:t>
      </w:r>
      <w:r w:rsidRPr="00DA4059" w:rsidR="007E7E34">
        <w:rPr>
          <w:rFonts w:ascii="Arial" w:hAnsi="Arial" w:cs="Arial"/>
        </w:rPr>
        <w:t xml:space="preserve"> bepaalde </w:t>
      </w:r>
      <w:r w:rsidRPr="00DA4059" w:rsidR="0072116F">
        <w:rPr>
          <w:rFonts w:ascii="Arial" w:hAnsi="Arial" w:cs="Arial"/>
        </w:rPr>
        <w:t xml:space="preserve">waarde voor een </w:t>
      </w:r>
      <w:r w:rsidRPr="00DA4059" w:rsidR="007E7E34">
        <w:rPr>
          <w:rFonts w:ascii="Arial" w:hAnsi="Arial" w:cs="Arial"/>
        </w:rPr>
        <w:t xml:space="preserve">ondergrens leidt tot verandering in de hoeveelheid KDW overschrijdingen of </w:t>
      </w:r>
      <w:r w:rsidRPr="00DA4059" w:rsidR="00223B66">
        <w:rPr>
          <w:rFonts w:ascii="Arial" w:hAnsi="Arial" w:cs="Arial"/>
        </w:rPr>
        <w:t xml:space="preserve">verandering in </w:t>
      </w:r>
      <w:r w:rsidRPr="00DA4059" w:rsidR="00223B66">
        <w:rPr>
          <w:rFonts w:ascii="Arial" w:hAnsi="Arial" w:cs="Arial"/>
        </w:rPr>
        <w:lastRenderedPageBreak/>
        <w:t xml:space="preserve">de </w:t>
      </w:r>
      <w:r w:rsidRPr="00DA4059" w:rsidR="00DD300F">
        <w:rPr>
          <w:rFonts w:ascii="Arial" w:hAnsi="Arial" w:cs="Arial"/>
        </w:rPr>
        <w:t>depositie</w:t>
      </w:r>
      <w:r w:rsidRPr="00DA4059" w:rsidR="00223B66">
        <w:rPr>
          <w:rFonts w:ascii="Arial" w:hAnsi="Arial" w:cs="Arial"/>
        </w:rPr>
        <w:t xml:space="preserve"> op </w:t>
      </w:r>
      <w:r w:rsidRPr="00DA4059" w:rsidR="00643EEC">
        <w:rPr>
          <w:rFonts w:ascii="Arial" w:hAnsi="Arial" w:cs="Arial"/>
        </w:rPr>
        <w:t xml:space="preserve">hectaren </w:t>
      </w:r>
      <w:r w:rsidRPr="00DA4059" w:rsidR="00DD300F">
        <w:rPr>
          <w:rFonts w:ascii="Arial" w:hAnsi="Arial" w:cs="Arial"/>
        </w:rPr>
        <w:t>gevoelige</w:t>
      </w:r>
      <w:r w:rsidRPr="00DA4059" w:rsidR="00223B66">
        <w:rPr>
          <w:rFonts w:ascii="Arial" w:hAnsi="Arial" w:cs="Arial"/>
        </w:rPr>
        <w:t xml:space="preserve"> </w:t>
      </w:r>
      <w:r w:rsidRPr="00DA4059" w:rsidR="00DD300F">
        <w:rPr>
          <w:rFonts w:ascii="Arial" w:hAnsi="Arial" w:cs="Arial"/>
        </w:rPr>
        <w:t xml:space="preserve">natuur. </w:t>
      </w:r>
      <w:r w:rsidR="00825D2B">
        <w:rPr>
          <w:rFonts w:ascii="Arial" w:hAnsi="Arial" w:cs="Arial"/>
        </w:rPr>
        <w:t xml:space="preserve">Een dergelijke </w:t>
      </w:r>
      <w:r w:rsidR="005866D0">
        <w:rPr>
          <w:rFonts w:ascii="Arial" w:hAnsi="Arial" w:cs="Arial"/>
        </w:rPr>
        <w:t xml:space="preserve">analyse zou </w:t>
      </w:r>
      <w:r w:rsidR="009C648F">
        <w:rPr>
          <w:rFonts w:ascii="Arial" w:hAnsi="Arial" w:cs="Arial"/>
        </w:rPr>
        <w:t xml:space="preserve">een </w:t>
      </w:r>
      <w:r w:rsidR="0022720A">
        <w:rPr>
          <w:rFonts w:ascii="Arial" w:hAnsi="Arial" w:cs="Arial"/>
        </w:rPr>
        <w:t xml:space="preserve">verantwoorde </w:t>
      </w:r>
      <w:r w:rsidR="009C648F">
        <w:rPr>
          <w:rFonts w:ascii="Arial" w:hAnsi="Arial" w:cs="Arial"/>
        </w:rPr>
        <w:t xml:space="preserve">keuze voor een </w:t>
      </w:r>
      <w:r w:rsidR="001353F6">
        <w:rPr>
          <w:rFonts w:ascii="Arial" w:hAnsi="Arial" w:cs="Arial"/>
        </w:rPr>
        <w:t xml:space="preserve">waarde van de </w:t>
      </w:r>
      <w:r w:rsidR="009C648F">
        <w:rPr>
          <w:rFonts w:ascii="Arial" w:hAnsi="Arial" w:cs="Arial"/>
        </w:rPr>
        <w:t xml:space="preserve">ondergrens </w:t>
      </w:r>
      <w:r w:rsidR="0022720A">
        <w:rPr>
          <w:rFonts w:ascii="Arial" w:hAnsi="Arial" w:cs="Arial"/>
        </w:rPr>
        <w:t>kunnen ondersteunen.</w:t>
      </w:r>
    </w:p>
    <w:p w:rsidRPr="0022720A" w:rsidR="005E3C89" w:rsidRDefault="005E3C89" w14:paraId="1F6F4A4A" w14:textId="7787EAE6">
      <w:pPr>
        <w:rPr>
          <w:rFonts w:ascii="Arial" w:hAnsi="Arial" w:cs="Arial"/>
          <w:i/>
          <w:iCs/>
        </w:rPr>
      </w:pPr>
      <w:r w:rsidRPr="0022720A">
        <w:rPr>
          <w:rFonts w:ascii="Arial" w:hAnsi="Arial" w:cs="Arial"/>
          <w:i/>
          <w:iCs/>
        </w:rPr>
        <w:t>Vraag 5</w:t>
      </w:r>
    </w:p>
    <w:p w:rsidRPr="0073404F" w:rsidR="005E3C89" w:rsidP="005E3C89" w:rsidRDefault="005E3C89" w14:paraId="78294D2B" w14:textId="77777777">
      <w:pPr>
        <w:pStyle w:val="Default"/>
        <w:rPr>
          <w:rFonts w:ascii="Arial" w:hAnsi="Arial" w:cs="Arial"/>
          <w:i/>
          <w:iCs/>
          <w:sz w:val="22"/>
          <w:szCs w:val="22"/>
        </w:rPr>
      </w:pPr>
      <w:r w:rsidRPr="0073404F">
        <w:rPr>
          <w:rFonts w:ascii="Arial" w:hAnsi="Arial" w:cs="Arial"/>
          <w:i/>
          <w:iCs/>
          <w:sz w:val="22"/>
          <w:szCs w:val="22"/>
        </w:rPr>
        <w:t xml:space="preserve">Wat vindt u de redenering dat significante gevolgen als verwaarloosbaar kunnen worden beschouwd vanuit het principe ‘kleine kans x klein effect = verwaarloosbaar risico’? </w:t>
      </w:r>
    </w:p>
    <w:p w:rsidRPr="0073404F" w:rsidR="005E3C89" w:rsidP="005E3C89" w:rsidRDefault="005E3C89" w14:paraId="63825A90" w14:textId="77777777">
      <w:pPr>
        <w:pStyle w:val="Default"/>
        <w:rPr>
          <w:rFonts w:ascii="Arial" w:hAnsi="Arial" w:cs="Arial"/>
          <w:i/>
          <w:iCs/>
          <w:sz w:val="22"/>
          <w:szCs w:val="22"/>
        </w:rPr>
      </w:pPr>
      <w:r w:rsidRPr="0073404F">
        <w:rPr>
          <w:rFonts w:ascii="Arial" w:hAnsi="Arial" w:cs="Arial"/>
          <w:i/>
          <w:iCs/>
          <w:sz w:val="22"/>
          <w:szCs w:val="22"/>
        </w:rPr>
        <w:t xml:space="preserve">a) Op welke punten bent u het eens of oneens met de redenering en waarom? </w:t>
      </w:r>
    </w:p>
    <w:p w:rsidRPr="0073404F" w:rsidR="005E3C89" w:rsidP="005E3C89" w:rsidRDefault="005E3C89" w14:paraId="1AD92E8A" w14:textId="77777777">
      <w:pPr>
        <w:pStyle w:val="Default"/>
        <w:rPr>
          <w:rFonts w:ascii="Arial" w:hAnsi="Arial" w:cs="Arial"/>
          <w:i/>
          <w:iCs/>
          <w:sz w:val="22"/>
          <w:szCs w:val="22"/>
        </w:rPr>
      </w:pPr>
      <w:r w:rsidRPr="0073404F">
        <w:rPr>
          <w:rFonts w:ascii="Arial" w:hAnsi="Arial" w:cs="Arial"/>
          <w:i/>
          <w:iCs/>
          <w:sz w:val="22"/>
          <w:szCs w:val="22"/>
        </w:rPr>
        <w:t xml:space="preserve">b) Zijn de aangehaalde argumenten in de redenering inhoudelijk juist? </w:t>
      </w:r>
    </w:p>
    <w:p w:rsidRPr="0073404F" w:rsidR="005E3C89" w:rsidP="005E3C89" w:rsidRDefault="005E3C89" w14:paraId="18DB3103" w14:textId="77777777">
      <w:pPr>
        <w:pStyle w:val="Default"/>
        <w:rPr>
          <w:rFonts w:ascii="Arial" w:hAnsi="Arial" w:cs="Arial"/>
          <w:i/>
          <w:iCs/>
          <w:sz w:val="22"/>
          <w:szCs w:val="22"/>
        </w:rPr>
      </w:pPr>
      <w:r w:rsidRPr="0073404F">
        <w:rPr>
          <w:rFonts w:ascii="Arial" w:hAnsi="Arial" w:cs="Arial"/>
          <w:i/>
          <w:iCs/>
          <w:sz w:val="22"/>
          <w:szCs w:val="22"/>
        </w:rPr>
        <w:t xml:space="preserve">c) Zijn er argumenten die volgens u ontbreken? </w:t>
      </w:r>
    </w:p>
    <w:p w:rsidR="005E3C89" w:rsidRDefault="005E3C89" w14:paraId="7A9FFD51" w14:textId="77777777">
      <w:pPr>
        <w:rPr>
          <w:rFonts w:ascii="Arial" w:hAnsi="Arial" w:cs="Arial"/>
        </w:rPr>
      </w:pPr>
    </w:p>
    <w:p w:rsidR="00DC2B25" w:rsidP="00DC2B25" w:rsidRDefault="00C71539" w14:paraId="4B4314A4" w14:textId="0D61D72C">
      <w:pPr>
        <w:rPr>
          <w:rFonts w:ascii="Arial" w:hAnsi="Arial" w:cs="Arial"/>
        </w:rPr>
      </w:pPr>
      <w:r>
        <w:rPr>
          <w:rFonts w:ascii="Arial" w:hAnsi="Arial" w:cs="Arial"/>
        </w:rPr>
        <w:t xml:space="preserve">5a) </w:t>
      </w:r>
      <w:r w:rsidR="00B56B33">
        <w:rPr>
          <w:rFonts w:ascii="Arial" w:hAnsi="Arial" w:cs="Arial"/>
        </w:rPr>
        <w:t xml:space="preserve">Deze vraag valt </w:t>
      </w:r>
      <w:r w:rsidR="00696429">
        <w:rPr>
          <w:rFonts w:ascii="Arial" w:hAnsi="Arial" w:cs="Arial"/>
        </w:rPr>
        <w:t xml:space="preserve">niet </w:t>
      </w:r>
      <w:r w:rsidR="00B56B33">
        <w:rPr>
          <w:rFonts w:ascii="Arial" w:hAnsi="Arial" w:cs="Arial"/>
        </w:rPr>
        <w:t xml:space="preserve">echt </w:t>
      </w:r>
      <w:r w:rsidR="00696429">
        <w:rPr>
          <w:rFonts w:ascii="Arial" w:hAnsi="Arial" w:cs="Arial"/>
        </w:rPr>
        <w:t xml:space="preserve">binnen mijn expertise. </w:t>
      </w:r>
      <w:r w:rsidR="00921378">
        <w:rPr>
          <w:rFonts w:ascii="Arial" w:hAnsi="Arial" w:cs="Arial"/>
        </w:rPr>
        <w:t xml:space="preserve">Deze afweging </w:t>
      </w:r>
      <w:r w:rsidR="002D29AC">
        <w:rPr>
          <w:rFonts w:ascii="Arial" w:hAnsi="Arial" w:cs="Arial"/>
        </w:rPr>
        <w:t xml:space="preserve">valt wellicht beter te maken </w:t>
      </w:r>
      <w:r w:rsidR="00962449">
        <w:rPr>
          <w:rFonts w:ascii="Arial" w:hAnsi="Arial" w:cs="Arial"/>
        </w:rPr>
        <w:t xml:space="preserve">gezien vanuit de ecologie en is tegelijkertijd meer een beleidskeuze. </w:t>
      </w:r>
      <w:r w:rsidR="00783B80">
        <w:rPr>
          <w:rFonts w:ascii="Arial" w:hAnsi="Arial" w:cs="Arial"/>
        </w:rPr>
        <w:t xml:space="preserve">Als </w:t>
      </w:r>
      <w:r w:rsidR="00050D65">
        <w:rPr>
          <w:rFonts w:ascii="Arial" w:hAnsi="Arial" w:cs="Arial"/>
        </w:rPr>
        <w:t xml:space="preserve">betrekkelijke </w:t>
      </w:r>
      <w:r w:rsidR="00783B80">
        <w:rPr>
          <w:rFonts w:ascii="Arial" w:hAnsi="Arial" w:cs="Arial"/>
        </w:rPr>
        <w:t xml:space="preserve">leek op </w:t>
      </w:r>
      <w:r w:rsidR="00031D7B">
        <w:rPr>
          <w:rFonts w:ascii="Arial" w:hAnsi="Arial" w:cs="Arial"/>
        </w:rPr>
        <w:t xml:space="preserve">deze disciplines </w:t>
      </w:r>
      <w:r w:rsidR="00AD453C">
        <w:rPr>
          <w:rFonts w:ascii="Arial" w:hAnsi="Arial" w:cs="Arial"/>
        </w:rPr>
        <w:t xml:space="preserve">lijkt </w:t>
      </w:r>
      <w:r w:rsidR="006C26A2">
        <w:rPr>
          <w:rFonts w:ascii="Arial" w:hAnsi="Arial" w:cs="Arial"/>
        </w:rPr>
        <w:t xml:space="preserve">het </w:t>
      </w:r>
      <w:r w:rsidR="00AD453C">
        <w:rPr>
          <w:rFonts w:ascii="Arial" w:hAnsi="Arial" w:cs="Arial"/>
        </w:rPr>
        <w:t xml:space="preserve">mij </w:t>
      </w:r>
      <w:r w:rsidR="006C26A2">
        <w:rPr>
          <w:rFonts w:ascii="Arial" w:hAnsi="Arial" w:cs="Arial"/>
        </w:rPr>
        <w:t xml:space="preserve">wel </w:t>
      </w:r>
      <w:r w:rsidR="00AD453C">
        <w:rPr>
          <w:rFonts w:ascii="Arial" w:hAnsi="Arial" w:cs="Arial"/>
        </w:rPr>
        <w:t>een logische redenering.</w:t>
      </w:r>
      <w:r w:rsidR="00050D65">
        <w:rPr>
          <w:rFonts w:ascii="Arial" w:hAnsi="Arial" w:cs="Arial"/>
        </w:rPr>
        <w:t xml:space="preserve"> </w:t>
      </w:r>
      <w:r w:rsidR="00F60F16">
        <w:rPr>
          <w:rFonts w:ascii="Arial" w:hAnsi="Arial" w:cs="Arial"/>
        </w:rPr>
        <w:t xml:space="preserve">Het </w:t>
      </w:r>
      <w:r w:rsidR="00DC2B25">
        <w:rPr>
          <w:rFonts w:ascii="Arial" w:hAnsi="Arial" w:cs="Arial"/>
        </w:rPr>
        <w:t xml:space="preserve">lijkt zinvol </w:t>
      </w:r>
      <w:r w:rsidR="00B56B33">
        <w:rPr>
          <w:rFonts w:ascii="Arial" w:hAnsi="Arial" w:cs="Arial"/>
        </w:rPr>
        <w:t>deze redenering verder uit te werken</w:t>
      </w:r>
      <w:r w:rsidR="00031D7B">
        <w:rPr>
          <w:rFonts w:ascii="Arial" w:hAnsi="Arial" w:cs="Arial"/>
        </w:rPr>
        <w:t xml:space="preserve"> teneinde een keuze beter te onderbouwen</w:t>
      </w:r>
      <w:r w:rsidR="00CD4BD3">
        <w:rPr>
          <w:rFonts w:ascii="Arial" w:hAnsi="Arial" w:cs="Arial"/>
        </w:rPr>
        <w:t>. Bijvoorbeeld z</w:t>
      </w:r>
      <w:r w:rsidR="00AC5049">
        <w:rPr>
          <w:rFonts w:ascii="Arial" w:hAnsi="Arial" w:cs="Arial"/>
        </w:rPr>
        <w:t>ou dat als volgt kunnen</w:t>
      </w:r>
      <w:r w:rsidR="001A0DF4">
        <w:rPr>
          <w:rFonts w:ascii="Arial" w:hAnsi="Arial" w:cs="Arial"/>
        </w:rPr>
        <w:t>:</w:t>
      </w:r>
      <w:r w:rsidR="00B56B33">
        <w:rPr>
          <w:rFonts w:ascii="Arial" w:hAnsi="Arial" w:cs="Arial"/>
        </w:rPr>
        <w:t xml:space="preserve"> </w:t>
      </w:r>
    </w:p>
    <w:p w:rsidR="00E17CCB" w:rsidP="00DC2B25" w:rsidRDefault="00E17CCB" w14:paraId="7F9BBF75" w14:textId="74B21611">
      <w:pPr>
        <w:rPr>
          <w:rFonts w:ascii="Arial" w:hAnsi="Arial" w:cs="Arial"/>
        </w:rPr>
      </w:pPr>
      <w:r>
        <w:rPr>
          <w:rFonts w:ascii="Arial" w:hAnsi="Arial" w:cs="Arial"/>
        </w:rPr>
        <w:t>Bereken</w:t>
      </w:r>
      <w:r w:rsidR="00AC5049">
        <w:rPr>
          <w:rFonts w:ascii="Arial" w:hAnsi="Arial" w:cs="Arial"/>
        </w:rPr>
        <w:t xml:space="preserve">, vanuit </w:t>
      </w:r>
      <w:r w:rsidR="00930AD6">
        <w:rPr>
          <w:rFonts w:ascii="Arial" w:hAnsi="Arial" w:cs="Arial"/>
        </w:rPr>
        <w:t xml:space="preserve">enkele </w:t>
      </w:r>
      <w:r w:rsidR="00AC5049">
        <w:rPr>
          <w:rFonts w:ascii="Arial" w:hAnsi="Arial" w:cs="Arial"/>
        </w:rPr>
        <w:t>voorbeeld situatie</w:t>
      </w:r>
      <w:r w:rsidR="00930AD6">
        <w:rPr>
          <w:rFonts w:ascii="Arial" w:hAnsi="Arial" w:cs="Arial"/>
        </w:rPr>
        <w:t>s</w:t>
      </w:r>
      <w:r w:rsidR="00AC504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de depositie </w:t>
      </w:r>
      <w:r w:rsidR="00985394">
        <w:rPr>
          <w:rFonts w:ascii="Arial" w:hAnsi="Arial" w:cs="Arial"/>
        </w:rPr>
        <w:t xml:space="preserve">op een natuurgebied </w:t>
      </w:r>
      <w:r w:rsidR="00872D50">
        <w:rPr>
          <w:rFonts w:ascii="Arial" w:hAnsi="Arial" w:cs="Arial"/>
        </w:rPr>
        <w:t xml:space="preserve">en geef een </w:t>
      </w:r>
      <w:r>
        <w:rPr>
          <w:rFonts w:ascii="Arial" w:hAnsi="Arial" w:cs="Arial"/>
        </w:rPr>
        <w:t>foutenmarge</w:t>
      </w:r>
      <w:r w:rsidR="0053650B">
        <w:rPr>
          <w:rFonts w:ascii="Arial" w:hAnsi="Arial" w:cs="Arial"/>
        </w:rPr>
        <w:t xml:space="preserve"> met kansverdeling</w:t>
      </w:r>
      <w:r w:rsidR="001708D6">
        <w:rPr>
          <w:rFonts w:ascii="Arial" w:hAnsi="Arial" w:cs="Arial"/>
        </w:rPr>
        <w:t xml:space="preserve">. </w:t>
      </w:r>
      <w:r w:rsidR="00F834FC">
        <w:rPr>
          <w:rFonts w:ascii="Arial" w:hAnsi="Arial" w:cs="Arial"/>
        </w:rPr>
        <w:t>Bereken op basis daarvan de kans op verslechtering</w:t>
      </w:r>
      <w:r w:rsidR="003672F1">
        <w:rPr>
          <w:rFonts w:ascii="Arial" w:hAnsi="Arial" w:cs="Arial"/>
        </w:rPr>
        <w:t xml:space="preserve"> en bereken deze met </w:t>
      </w:r>
      <w:r w:rsidR="007C216B">
        <w:rPr>
          <w:rFonts w:ascii="Arial" w:hAnsi="Arial" w:cs="Arial"/>
        </w:rPr>
        <w:t>verschillende waarden van de ondergrens</w:t>
      </w:r>
      <w:r w:rsidR="00643EEC">
        <w:rPr>
          <w:rFonts w:ascii="Arial" w:hAnsi="Arial" w:cs="Arial"/>
        </w:rPr>
        <w:t xml:space="preserve">. Dan zal blijken </w:t>
      </w:r>
      <w:r w:rsidR="0006131E">
        <w:rPr>
          <w:rFonts w:ascii="Arial" w:hAnsi="Arial" w:cs="Arial"/>
        </w:rPr>
        <w:t xml:space="preserve">hoeveel </w:t>
      </w:r>
      <w:r w:rsidR="00643EEC">
        <w:rPr>
          <w:rFonts w:ascii="Arial" w:hAnsi="Arial" w:cs="Arial"/>
        </w:rPr>
        <w:t xml:space="preserve">een waarde </w:t>
      </w:r>
      <w:r w:rsidR="0006131E">
        <w:rPr>
          <w:rFonts w:ascii="Arial" w:hAnsi="Arial" w:cs="Arial"/>
        </w:rPr>
        <w:t xml:space="preserve">voor de ondergrens van </w:t>
      </w:r>
      <w:r w:rsidR="00643EEC">
        <w:rPr>
          <w:rFonts w:ascii="Arial" w:hAnsi="Arial" w:cs="Arial"/>
        </w:rPr>
        <w:t xml:space="preserve">1 mol/ha/jaar </w:t>
      </w:r>
      <w:r w:rsidR="00DF68C2">
        <w:rPr>
          <w:rFonts w:ascii="Arial" w:hAnsi="Arial" w:cs="Arial"/>
        </w:rPr>
        <w:t xml:space="preserve">meer kans op </w:t>
      </w:r>
      <w:r w:rsidR="00CC2DF7">
        <w:rPr>
          <w:rFonts w:ascii="Arial" w:hAnsi="Arial" w:cs="Arial"/>
        </w:rPr>
        <w:t>verslechtering</w:t>
      </w:r>
      <w:r w:rsidR="00DF68C2">
        <w:rPr>
          <w:rFonts w:ascii="Arial" w:hAnsi="Arial" w:cs="Arial"/>
        </w:rPr>
        <w:t xml:space="preserve"> geeft dan</w:t>
      </w:r>
      <w:r w:rsidR="0006131E">
        <w:rPr>
          <w:rFonts w:ascii="Arial" w:hAnsi="Arial" w:cs="Arial"/>
        </w:rPr>
        <w:t xml:space="preserve"> </w:t>
      </w:r>
      <w:r w:rsidR="00883538">
        <w:rPr>
          <w:rFonts w:ascii="Arial" w:hAnsi="Arial" w:cs="Arial"/>
        </w:rPr>
        <w:t xml:space="preserve">een </w:t>
      </w:r>
      <w:r w:rsidR="0006131E">
        <w:rPr>
          <w:rFonts w:ascii="Arial" w:hAnsi="Arial" w:cs="Arial"/>
        </w:rPr>
        <w:t>ondergrens van 0,</w:t>
      </w:r>
      <w:r w:rsidR="00601AC7">
        <w:rPr>
          <w:rFonts w:ascii="Arial" w:hAnsi="Arial" w:cs="Arial"/>
        </w:rPr>
        <w:t>0</w:t>
      </w:r>
      <w:r w:rsidR="0006131E">
        <w:rPr>
          <w:rFonts w:ascii="Arial" w:hAnsi="Arial" w:cs="Arial"/>
        </w:rPr>
        <w:t>1</w:t>
      </w:r>
      <w:r w:rsidR="00BD4742">
        <w:rPr>
          <w:rFonts w:ascii="Arial" w:hAnsi="Arial" w:cs="Arial"/>
        </w:rPr>
        <w:t>, 0,1, 1</w:t>
      </w:r>
      <w:r w:rsidR="0006131E">
        <w:rPr>
          <w:rFonts w:ascii="Arial" w:hAnsi="Arial" w:cs="Arial"/>
        </w:rPr>
        <w:t xml:space="preserve"> </w:t>
      </w:r>
      <w:r w:rsidR="00BD4742">
        <w:rPr>
          <w:rFonts w:ascii="Arial" w:hAnsi="Arial" w:cs="Arial"/>
        </w:rPr>
        <w:t xml:space="preserve">of 10 </w:t>
      </w:r>
      <w:r w:rsidR="0006131E">
        <w:rPr>
          <w:rFonts w:ascii="Arial" w:hAnsi="Arial" w:cs="Arial"/>
        </w:rPr>
        <w:t>mol/ha/jaa</w:t>
      </w:r>
      <w:r w:rsidR="00B23130">
        <w:rPr>
          <w:rFonts w:ascii="Arial" w:hAnsi="Arial" w:cs="Arial"/>
        </w:rPr>
        <w:t>r</w:t>
      </w:r>
    </w:p>
    <w:p w:rsidR="00E8733F" w:rsidP="00DC2B25" w:rsidRDefault="00E8733F" w14:paraId="291C5983" w14:textId="77777777">
      <w:pPr>
        <w:rPr>
          <w:rFonts w:ascii="Arial" w:hAnsi="Arial" w:cs="Arial"/>
        </w:rPr>
      </w:pPr>
    </w:p>
    <w:p w:rsidR="00E8733F" w:rsidP="00DC2B25" w:rsidRDefault="00E8733F" w14:paraId="6317A0A9" w14:textId="34BDA948">
      <w:pPr>
        <w:rPr>
          <w:rFonts w:ascii="Arial" w:hAnsi="Arial" w:cs="Arial"/>
        </w:rPr>
      </w:pPr>
      <w:r>
        <w:rPr>
          <w:rFonts w:ascii="Arial" w:hAnsi="Arial" w:cs="Arial"/>
        </w:rPr>
        <w:t xml:space="preserve">5b) </w:t>
      </w:r>
      <w:r w:rsidR="00FB7F99">
        <w:rPr>
          <w:rFonts w:ascii="Arial" w:hAnsi="Arial" w:cs="Arial"/>
        </w:rPr>
        <w:t>Z</w:t>
      </w:r>
      <w:r>
        <w:rPr>
          <w:rFonts w:ascii="Arial" w:hAnsi="Arial" w:cs="Arial"/>
        </w:rPr>
        <w:t>oals gezegd</w:t>
      </w:r>
      <w:r w:rsidR="00445095">
        <w:rPr>
          <w:rFonts w:ascii="Arial" w:hAnsi="Arial" w:cs="Arial"/>
        </w:rPr>
        <w:t xml:space="preserve">: niet </w:t>
      </w:r>
      <w:r w:rsidR="002D1422">
        <w:rPr>
          <w:rFonts w:ascii="Arial" w:hAnsi="Arial" w:cs="Arial"/>
        </w:rPr>
        <w:t xml:space="preserve">geheel </w:t>
      </w:r>
      <w:r w:rsidR="00445095">
        <w:rPr>
          <w:rFonts w:ascii="Arial" w:hAnsi="Arial" w:cs="Arial"/>
        </w:rPr>
        <w:t>mijn expertise…</w:t>
      </w:r>
      <w:r w:rsidR="002D1422">
        <w:rPr>
          <w:rFonts w:ascii="Arial" w:hAnsi="Arial" w:cs="Arial"/>
        </w:rPr>
        <w:t xml:space="preserve">Maar </w:t>
      </w:r>
      <w:r w:rsidR="009862D5">
        <w:rPr>
          <w:rFonts w:ascii="Arial" w:hAnsi="Arial" w:cs="Arial"/>
        </w:rPr>
        <w:t>voor zover wel vind ik de argumenten inhoudelijk juist</w:t>
      </w:r>
    </w:p>
    <w:p w:rsidR="00DC2B25" w:rsidP="00DC2B25" w:rsidRDefault="00DC2B25" w14:paraId="0D583E4F" w14:textId="77777777">
      <w:pPr>
        <w:rPr>
          <w:rFonts w:ascii="Arial" w:hAnsi="Arial" w:cs="Arial"/>
        </w:rPr>
      </w:pPr>
    </w:p>
    <w:p w:rsidRPr="00883538" w:rsidR="005E3C89" w:rsidP="00DC2B25" w:rsidRDefault="005E3C89" w14:paraId="5FF4C45C" w14:textId="677BA43A">
      <w:pPr>
        <w:rPr>
          <w:rFonts w:ascii="Arial" w:hAnsi="Arial" w:cs="Arial"/>
          <w:i/>
          <w:iCs/>
          <w:color w:val="000000"/>
          <w:kern w:val="0"/>
          <w:sz w:val="24"/>
          <w:szCs w:val="24"/>
        </w:rPr>
      </w:pPr>
      <w:r w:rsidRPr="00883538">
        <w:rPr>
          <w:rFonts w:ascii="Arial" w:hAnsi="Arial" w:cs="Arial"/>
          <w:i/>
          <w:iCs/>
          <w:color w:val="000000"/>
          <w:kern w:val="0"/>
          <w:sz w:val="24"/>
          <w:szCs w:val="24"/>
        </w:rPr>
        <w:t xml:space="preserve">Vraag 7 Heeft u verder nog opmerkingen bij de documenten? </w:t>
      </w:r>
    </w:p>
    <w:p w:rsidR="00017175" w:rsidRDefault="00024BF0" w14:paraId="7CA3AFC0" w14:textId="2C06F9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Zoals eerder gecommuniceerd heb ik mijn review </w:t>
      </w:r>
      <w:r w:rsidR="00297F26">
        <w:rPr>
          <w:rFonts w:ascii="Arial" w:hAnsi="Arial" w:cs="Arial"/>
        </w:rPr>
        <w:t xml:space="preserve">niet samen met Hans Erbrink gedaan. Dit hangt samen met praktische </w:t>
      </w:r>
      <w:r w:rsidR="00FB7F99">
        <w:rPr>
          <w:rFonts w:ascii="Arial" w:hAnsi="Arial" w:cs="Arial"/>
        </w:rPr>
        <w:t>mogelijkheden in d</w:t>
      </w:r>
      <w:r w:rsidR="005D1B1E">
        <w:rPr>
          <w:rFonts w:ascii="Arial" w:hAnsi="Arial" w:cs="Arial"/>
        </w:rPr>
        <w:t xml:space="preserve">e afgelopen periode. </w:t>
      </w:r>
      <w:r w:rsidR="00297F26">
        <w:rPr>
          <w:rFonts w:ascii="Arial" w:hAnsi="Arial" w:cs="Arial"/>
        </w:rPr>
        <w:t xml:space="preserve">Ik heb inmiddels </w:t>
      </w:r>
      <w:r w:rsidR="001A0DF4">
        <w:rPr>
          <w:rFonts w:ascii="Arial" w:hAnsi="Arial" w:cs="Arial"/>
        </w:rPr>
        <w:t xml:space="preserve">zijn </w:t>
      </w:r>
      <w:r w:rsidR="001F03A7">
        <w:rPr>
          <w:rFonts w:ascii="Arial" w:hAnsi="Arial" w:cs="Arial"/>
        </w:rPr>
        <w:t xml:space="preserve">waardevolle </w:t>
      </w:r>
      <w:r w:rsidR="00297F26">
        <w:rPr>
          <w:rFonts w:ascii="Arial" w:hAnsi="Arial" w:cs="Arial"/>
        </w:rPr>
        <w:t>review geleze</w:t>
      </w:r>
      <w:r w:rsidR="001F03A7">
        <w:rPr>
          <w:rFonts w:ascii="Arial" w:hAnsi="Arial" w:cs="Arial"/>
        </w:rPr>
        <w:t xml:space="preserve">n. Ik wijs specifiek naar de door hem gemaakte analyse m.b.t. </w:t>
      </w:r>
      <w:r w:rsidR="00567301">
        <w:rPr>
          <w:rFonts w:ascii="Arial" w:hAnsi="Arial" w:cs="Arial"/>
        </w:rPr>
        <w:t>kortdurende emissies en de vergunningverlening. Dat is een belangrijke bijdrage</w:t>
      </w:r>
      <w:r w:rsidR="0007544C">
        <w:rPr>
          <w:rFonts w:ascii="Arial" w:hAnsi="Arial" w:cs="Arial"/>
        </w:rPr>
        <w:t xml:space="preserve"> die leidt tot een nieuw inzicht</w:t>
      </w:r>
      <w:r w:rsidR="00C47B81">
        <w:rPr>
          <w:rFonts w:ascii="Arial" w:hAnsi="Arial" w:cs="Arial"/>
        </w:rPr>
        <w:t xml:space="preserve">. Het lijkt mij dat dat inzicht </w:t>
      </w:r>
      <w:r w:rsidR="008562B8">
        <w:rPr>
          <w:rFonts w:ascii="Arial" w:hAnsi="Arial" w:cs="Arial"/>
        </w:rPr>
        <w:t>implicaties</w:t>
      </w:r>
      <w:r w:rsidR="00C47B81">
        <w:rPr>
          <w:rFonts w:ascii="Arial" w:hAnsi="Arial" w:cs="Arial"/>
        </w:rPr>
        <w:t xml:space="preserve"> </w:t>
      </w:r>
      <w:r w:rsidR="008562B8">
        <w:rPr>
          <w:rFonts w:ascii="Arial" w:hAnsi="Arial" w:cs="Arial"/>
        </w:rPr>
        <w:t>zou moeten hebben voor de vergunnin</w:t>
      </w:r>
      <w:r w:rsidR="00A21AA2">
        <w:rPr>
          <w:rFonts w:ascii="Arial" w:hAnsi="Arial" w:cs="Arial"/>
        </w:rPr>
        <w:t>gverlening.</w:t>
      </w:r>
      <w:r w:rsidR="008562B8">
        <w:rPr>
          <w:rFonts w:ascii="Arial" w:hAnsi="Arial" w:cs="Arial"/>
        </w:rPr>
        <w:t xml:space="preserve"> </w:t>
      </w:r>
    </w:p>
    <w:p w:rsidR="00F61616" w:rsidP="00DA0202" w:rsidRDefault="00F61616" w14:paraId="2A07F8BB" w14:textId="77777777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Pr="0089732D" w:rsidR="005E3C89" w:rsidP="00DA0202" w:rsidRDefault="00DA0202" w14:paraId="3AD58B50" w14:textId="3A81C55D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89732D">
        <w:rPr>
          <w:rFonts w:ascii="Arial" w:hAnsi="Arial" w:cs="Arial"/>
          <w:b/>
          <w:bCs/>
          <w:sz w:val="22"/>
          <w:szCs w:val="22"/>
        </w:rPr>
        <w:t>Verwijzingen</w:t>
      </w:r>
    </w:p>
    <w:p w:rsidRPr="00DA0202" w:rsidR="00DA0202" w:rsidP="00DA0202" w:rsidRDefault="00DA0202" w14:paraId="00EE1F94" w14:textId="77777777">
      <w:pPr>
        <w:pStyle w:val="Default"/>
        <w:rPr>
          <w:rFonts w:ascii="Arial" w:hAnsi="Arial" w:cs="Arial"/>
          <w:sz w:val="22"/>
          <w:szCs w:val="22"/>
        </w:rPr>
      </w:pPr>
    </w:p>
    <w:p w:rsidR="006559FB" w:rsidP="00DA0202" w:rsidRDefault="006559FB" w14:paraId="570083A7" w14:textId="7FC61E82">
      <w:pPr>
        <w:pStyle w:val="Default"/>
        <w:rPr>
          <w:rFonts w:ascii="Arial" w:hAnsi="Arial" w:cs="Arial"/>
          <w:sz w:val="22"/>
          <w:szCs w:val="22"/>
        </w:rPr>
      </w:pPr>
      <w:proofErr w:type="spellStart"/>
      <w:r w:rsidRPr="00063A2E">
        <w:rPr>
          <w:rFonts w:ascii="Arial" w:hAnsi="Arial" w:cs="Arial"/>
          <w:sz w:val="22"/>
          <w:szCs w:val="22"/>
        </w:rPr>
        <w:t>Balla</w:t>
      </w:r>
      <w:proofErr w:type="spellEnd"/>
      <w:r w:rsidRPr="00063A2E">
        <w:rPr>
          <w:rFonts w:ascii="Arial" w:hAnsi="Arial" w:cs="Arial"/>
          <w:sz w:val="22"/>
          <w:szCs w:val="22"/>
        </w:rPr>
        <w:t xml:space="preserve">, Stefan, Dirk </w:t>
      </w:r>
      <w:proofErr w:type="spellStart"/>
      <w:r w:rsidRPr="00063A2E">
        <w:rPr>
          <w:rFonts w:ascii="Arial" w:hAnsi="Arial" w:cs="Arial"/>
          <w:sz w:val="22"/>
          <w:szCs w:val="22"/>
        </w:rPr>
        <w:t>Bernotat</w:t>
      </w:r>
      <w:proofErr w:type="spellEnd"/>
      <w:r w:rsidRPr="00063A2E">
        <w:rPr>
          <w:rFonts w:ascii="Arial" w:hAnsi="Arial" w:cs="Arial"/>
          <w:sz w:val="22"/>
          <w:szCs w:val="22"/>
        </w:rPr>
        <w:t xml:space="preserve">, Jakob </w:t>
      </w:r>
      <w:proofErr w:type="spellStart"/>
      <w:r w:rsidRPr="00063A2E">
        <w:rPr>
          <w:rFonts w:ascii="Arial" w:hAnsi="Arial" w:cs="Arial"/>
          <w:sz w:val="22"/>
          <w:szCs w:val="22"/>
        </w:rPr>
        <w:t>Frommer</w:t>
      </w:r>
      <w:proofErr w:type="spellEnd"/>
      <w:r w:rsidRPr="00063A2E">
        <w:rPr>
          <w:rFonts w:ascii="Arial" w:hAnsi="Arial" w:cs="Arial"/>
          <w:sz w:val="22"/>
          <w:szCs w:val="22"/>
        </w:rPr>
        <w:t xml:space="preserve">, Annick </w:t>
      </w:r>
      <w:proofErr w:type="spellStart"/>
      <w:r w:rsidRPr="00063A2E">
        <w:rPr>
          <w:rFonts w:ascii="Arial" w:hAnsi="Arial" w:cs="Arial"/>
          <w:sz w:val="22"/>
          <w:szCs w:val="22"/>
        </w:rPr>
        <w:t>Garniel</w:t>
      </w:r>
      <w:proofErr w:type="spellEnd"/>
      <w:r w:rsidRPr="00063A2E">
        <w:rPr>
          <w:rFonts w:ascii="Arial" w:hAnsi="Arial" w:cs="Arial"/>
          <w:sz w:val="22"/>
          <w:szCs w:val="22"/>
        </w:rPr>
        <w:t xml:space="preserve">, Markus </w:t>
      </w:r>
      <w:proofErr w:type="spellStart"/>
      <w:r w:rsidRPr="00063A2E">
        <w:rPr>
          <w:rFonts w:ascii="Arial" w:hAnsi="Arial" w:cs="Arial"/>
          <w:sz w:val="22"/>
          <w:szCs w:val="22"/>
        </w:rPr>
        <w:t>Geupel</w:t>
      </w:r>
      <w:proofErr w:type="spellEnd"/>
      <w:r w:rsidRPr="00063A2E">
        <w:rPr>
          <w:rFonts w:ascii="Arial" w:hAnsi="Arial" w:cs="Arial"/>
          <w:sz w:val="22"/>
          <w:szCs w:val="22"/>
        </w:rPr>
        <w:t xml:space="preserve">, Heike </w:t>
      </w:r>
      <w:proofErr w:type="spellStart"/>
      <w:r w:rsidRPr="00063A2E">
        <w:rPr>
          <w:rFonts w:ascii="Arial" w:hAnsi="Arial" w:cs="Arial"/>
          <w:sz w:val="22"/>
          <w:szCs w:val="22"/>
        </w:rPr>
        <w:t>Hebbinghaus</w:t>
      </w:r>
      <w:proofErr w:type="spellEnd"/>
      <w:r w:rsidRPr="00063A2E">
        <w:rPr>
          <w:rFonts w:ascii="Arial" w:hAnsi="Arial" w:cs="Arial"/>
          <w:sz w:val="22"/>
          <w:szCs w:val="22"/>
        </w:rPr>
        <w:t xml:space="preserve">, Helmut Lorentz, Angela </w:t>
      </w:r>
      <w:proofErr w:type="spellStart"/>
      <w:r w:rsidRPr="00063A2E">
        <w:rPr>
          <w:rFonts w:ascii="Arial" w:hAnsi="Arial" w:cs="Arial"/>
          <w:sz w:val="22"/>
          <w:szCs w:val="22"/>
        </w:rPr>
        <w:t>Schlutow</w:t>
      </w:r>
      <w:proofErr w:type="spellEnd"/>
      <w:r w:rsidRPr="00063A2E">
        <w:rPr>
          <w:rFonts w:ascii="Arial" w:hAnsi="Arial" w:cs="Arial"/>
          <w:sz w:val="22"/>
          <w:szCs w:val="22"/>
        </w:rPr>
        <w:t xml:space="preserve"> en Rudolf </w:t>
      </w:r>
      <w:proofErr w:type="spellStart"/>
      <w:r w:rsidRPr="00063A2E">
        <w:rPr>
          <w:rFonts w:ascii="Arial" w:hAnsi="Arial" w:cs="Arial"/>
          <w:sz w:val="22"/>
          <w:szCs w:val="22"/>
        </w:rPr>
        <w:t>Uhl</w:t>
      </w:r>
      <w:proofErr w:type="spellEnd"/>
      <w:r w:rsidRPr="00063A2E">
        <w:rPr>
          <w:rFonts w:ascii="Arial" w:hAnsi="Arial" w:cs="Arial"/>
          <w:sz w:val="22"/>
          <w:szCs w:val="22"/>
        </w:rPr>
        <w:t xml:space="preserve">. </w:t>
      </w:r>
      <w:r w:rsidRPr="00063A2E" w:rsidR="0092379A">
        <w:rPr>
          <w:rFonts w:ascii="Arial" w:hAnsi="Arial" w:cs="Arial"/>
          <w:sz w:val="22"/>
          <w:szCs w:val="22"/>
        </w:rPr>
        <w:t>(</w:t>
      </w:r>
      <w:r w:rsidRPr="00063A2E">
        <w:rPr>
          <w:rFonts w:ascii="Arial" w:hAnsi="Arial" w:cs="Arial"/>
          <w:sz w:val="22"/>
          <w:szCs w:val="22"/>
        </w:rPr>
        <w:t>2014</w:t>
      </w:r>
      <w:r w:rsidRPr="00063A2E" w:rsidR="0092379A">
        <w:rPr>
          <w:rFonts w:ascii="Arial" w:hAnsi="Arial" w:cs="Arial"/>
          <w:sz w:val="22"/>
          <w:szCs w:val="22"/>
        </w:rPr>
        <w:t>)</w:t>
      </w:r>
      <w:r w:rsidRPr="00063A2E">
        <w:rPr>
          <w:rFonts w:ascii="Arial" w:hAnsi="Arial" w:cs="Arial"/>
          <w:sz w:val="22"/>
          <w:szCs w:val="22"/>
        </w:rPr>
        <w:t>. ‘</w:t>
      </w:r>
      <w:proofErr w:type="spellStart"/>
      <w:r w:rsidRPr="00063A2E">
        <w:rPr>
          <w:rFonts w:ascii="Arial" w:hAnsi="Arial" w:cs="Arial"/>
          <w:sz w:val="22"/>
          <w:szCs w:val="22"/>
        </w:rPr>
        <w:t>Stickstoffeinträge</w:t>
      </w:r>
      <w:proofErr w:type="spellEnd"/>
      <w:r w:rsidRPr="00063A2E">
        <w:rPr>
          <w:rFonts w:ascii="Arial" w:hAnsi="Arial" w:cs="Arial"/>
          <w:sz w:val="22"/>
          <w:szCs w:val="22"/>
        </w:rPr>
        <w:t xml:space="preserve"> in der FFH-</w:t>
      </w:r>
      <w:proofErr w:type="spellStart"/>
      <w:r w:rsidRPr="00063A2E">
        <w:rPr>
          <w:rFonts w:ascii="Arial" w:hAnsi="Arial" w:cs="Arial"/>
          <w:sz w:val="22"/>
          <w:szCs w:val="22"/>
        </w:rPr>
        <w:t>Verträglichkeitsprüfung</w:t>
      </w:r>
      <w:proofErr w:type="spellEnd"/>
      <w:r w:rsidRPr="00063A2E">
        <w:rPr>
          <w:rFonts w:ascii="Arial" w:hAnsi="Arial" w:cs="Arial"/>
          <w:sz w:val="22"/>
          <w:szCs w:val="22"/>
        </w:rPr>
        <w:t xml:space="preserve">: Critical Loads, </w:t>
      </w:r>
      <w:proofErr w:type="spellStart"/>
      <w:r w:rsidRPr="00063A2E">
        <w:rPr>
          <w:rFonts w:ascii="Arial" w:hAnsi="Arial" w:cs="Arial"/>
          <w:sz w:val="22"/>
          <w:szCs w:val="22"/>
        </w:rPr>
        <w:t>Bagatellschwelle</w:t>
      </w:r>
      <w:proofErr w:type="spellEnd"/>
      <w:r w:rsidRPr="00063A2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3A2E">
        <w:rPr>
          <w:rFonts w:ascii="Arial" w:hAnsi="Arial" w:cs="Arial"/>
          <w:sz w:val="22"/>
          <w:szCs w:val="22"/>
        </w:rPr>
        <w:t>und</w:t>
      </w:r>
      <w:proofErr w:type="spellEnd"/>
      <w:r w:rsidRPr="00063A2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3A2E">
        <w:rPr>
          <w:rFonts w:ascii="Arial" w:hAnsi="Arial" w:cs="Arial"/>
          <w:sz w:val="22"/>
          <w:szCs w:val="22"/>
        </w:rPr>
        <w:t>Abschneidekriterium</w:t>
      </w:r>
      <w:proofErr w:type="spellEnd"/>
      <w:r w:rsidRPr="00063A2E">
        <w:rPr>
          <w:rFonts w:ascii="Arial" w:hAnsi="Arial" w:cs="Arial"/>
          <w:sz w:val="22"/>
          <w:szCs w:val="22"/>
        </w:rPr>
        <w:t xml:space="preserve">’. </w:t>
      </w:r>
      <w:proofErr w:type="spellStart"/>
      <w:r w:rsidRPr="00063A2E">
        <w:rPr>
          <w:rFonts w:ascii="Arial" w:hAnsi="Arial" w:cs="Arial"/>
          <w:sz w:val="22"/>
          <w:szCs w:val="22"/>
        </w:rPr>
        <w:t>Waldökologie</w:t>
      </w:r>
      <w:proofErr w:type="spellEnd"/>
      <w:r w:rsidRPr="00063A2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63A2E">
        <w:rPr>
          <w:rFonts w:ascii="Arial" w:hAnsi="Arial" w:cs="Arial"/>
          <w:sz w:val="22"/>
          <w:szCs w:val="22"/>
        </w:rPr>
        <w:t>Landschaftsforschung</w:t>
      </w:r>
      <w:proofErr w:type="spellEnd"/>
      <w:r w:rsidRPr="00063A2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3A2E">
        <w:rPr>
          <w:rFonts w:ascii="Arial" w:hAnsi="Arial" w:cs="Arial"/>
          <w:sz w:val="22"/>
          <w:szCs w:val="22"/>
        </w:rPr>
        <w:t>und</w:t>
      </w:r>
      <w:proofErr w:type="spellEnd"/>
      <w:r w:rsidRPr="00063A2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3A2E">
        <w:rPr>
          <w:rFonts w:ascii="Arial" w:hAnsi="Arial" w:cs="Arial"/>
          <w:sz w:val="22"/>
          <w:szCs w:val="22"/>
        </w:rPr>
        <w:t>Naturschutz</w:t>
      </w:r>
      <w:proofErr w:type="spellEnd"/>
      <w:r w:rsidRPr="00063A2E">
        <w:rPr>
          <w:rFonts w:ascii="Arial" w:hAnsi="Arial" w:cs="Arial"/>
          <w:sz w:val="22"/>
          <w:szCs w:val="22"/>
        </w:rPr>
        <w:t xml:space="preserve"> 14: 43–56.</w:t>
      </w:r>
      <w:r>
        <w:rPr>
          <w:sz w:val="22"/>
          <w:szCs w:val="22"/>
        </w:rPr>
        <w:t xml:space="preserve"> </w:t>
      </w:r>
      <w:r>
        <w:rPr>
          <w:color w:val="0462C1"/>
          <w:sz w:val="22"/>
          <w:szCs w:val="22"/>
        </w:rPr>
        <w:t>https://www.afsv.de/images/download/literatur/waldoekologie-online/waldoekologie-online_heft-14-3.pdf</w:t>
      </w:r>
    </w:p>
    <w:p w:rsidRPr="00D65EE9" w:rsidR="00303680" w:rsidP="00303680" w:rsidRDefault="00303680" w14:paraId="104A5FF1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Pr="00303680" w:rsidR="00303680" w:rsidP="00303680" w:rsidRDefault="00303680" w14:paraId="4FD26748" w14:textId="44B935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GB"/>
        </w:rPr>
      </w:pPr>
      <w:r w:rsidRPr="00303680">
        <w:rPr>
          <w:rFonts w:ascii="Arial" w:hAnsi="Arial" w:cs="Arial"/>
          <w:lang w:val="en-GB"/>
        </w:rPr>
        <w:t xml:space="preserve">R. </w:t>
      </w:r>
      <w:proofErr w:type="spellStart"/>
      <w:r w:rsidRPr="00303680">
        <w:rPr>
          <w:rFonts w:ascii="Arial" w:hAnsi="Arial" w:cs="Arial"/>
          <w:lang w:val="en-GB"/>
        </w:rPr>
        <w:t>Hoogerbrugge</w:t>
      </w:r>
      <w:proofErr w:type="spellEnd"/>
      <w:r w:rsidRPr="00303680">
        <w:rPr>
          <w:rFonts w:ascii="Arial" w:hAnsi="Arial" w:cs="Arial"/>
          <w:lang w:val="en-GB"/>
        </w:rPr>
        <w:t xml:space="preserve"> et al. (2023)</w:t>
      </w:r>
    </w:p>
    <w:p w:rsidRPr="00F575FF" w:rsidR="00303680" w:rsidP="00303680" w:rsidRDefault="00303680" w14:paraId="55D11464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GB"/>
        </w:rPr>
      </w:pPr>
      <w:r w:rsidRPr="00F575FF">
        <w:rPr>
          <w:rFonts w:ascii="Arial" w:hAnsi="Arial" w:cs="Arial"/>
          <w:lang w:val="en-GB"/>
        </w:rPr>
        <w:t xml:space="preserve">Uncertainty in the determined nitrogen deposition in the Netherlands </w:t>
      </w:r>
    </w:p>
    <w:p w:rsidRPr="00F575FF" w:rsidR="00303680" w:rsidP="00303680" w:rsidRDefault="00303680" w14:paraId="510814FF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575FF">
        <w:rPr>
          <w:rFonts w:ascii="Arial" w:hAnsi="Arial" w:cs="Arial"/>
        </w:rPr>
        <w:t xml:space="preserve">Status report 2023 </w:t>
      </w:r>
    </w:p>
    <w:p w:rsidR="00303680" w:rsidP="00303680" w:rsidRDefault="00303680" w14:paraId="3E1A5E38" w14:textId="77777777">
      <w:pPr>
        <w:rPr>
          <w:rFonts w:ascii="Arial" w:hAnsi="Arial" w:cs="Arial"/>
        </w:rPr>
      </w:pPr>
      <w:r w:rsidRPr="00E67996">
        <w:rPr>
          <w:rFonts w:ascii="Arial" w:hAnsi="Arial" w:cs="Arial"/>
        </w:rPr>
        <w:t xml:space="preserve">RIVM report 2022-0085 </w:t>
      </w:r>
    </w:p>
    <w:p w:rsidRPr="00DA0202" w:rsidR="00DA0202" w:rsidP="00DA0202" w:rsidRDefault="00DA0202" w14:paraId="4A3E2F55" w14:textId="1F515C1A">
      <w:pPr>
        <w:pStyle w:val="Default"/>
        <w:rPr>
          <w:rFonts w:ascii="Arial" w:hAnsi="Arial" w:cs="Arial"/>
          <w:sz w:val="22"/>
          <w:szCs w:val="22"/>
        </w:rPr>
      </w:pPr>
      <w:r w:rsidRPr="00DA0202">
        <w:rPr>
          <w:rFonts w:ascii="Arial" w:hAnsi="Arial" w:cs="Arial"/>
          <w:sz w:val="22"/>
          <w:szCs w:val="22"/>
        </w:rPr>
        <w:t>Petersen</w:t>
      </w:r>
      <w:r w:rsidR="005134A0">
        <w:rPr>
          <w:rFonts w:ascii="Arial" w:hAnsi="Arial" w:cs="Arial"/>
          <w:sz w:val="22"/>
          <w:szCs w:val="22"/>
        </w:rPr>
        <w:t xml:space="preserve"> (</w:t>
      </w:r>
      <w:r w:rsidRPr="00DA0202">
        <w:rPr>
          <w:rFonts w:ascii="Arial" w:hAnsi="Arial" w:cs="Arial"/>
          <w:sz w:val="22"/>
          <w:szCs w:val="22"/>
        </w:rPr>
        <w:t>2024</w:t>
      </w:r>
      <w:r w:rsidR="005134A0">
        <w:rPr>
          <w:rFonts w:ascii="Arial" w:hAnsi="Arial" w:cs="Arial"/>
          <w:sz w:val="22"/>
          <w:szCs w:val="22"/>
        </w:rPr>
        <w:t>)</w:t>
      </w:r>
      <w:r w:rsidRPr="00DA0202">
        <w:rPr>
          <w:rFonts w:ascii="Arial" w:hAnsi="Arial" w:cs="Arial"/>
          <w:sz w:val="22"/>
          <w:szCs w:val="22"/>
        </w:rPr>
        <w:t xml:space="preserve">  Expertoordeel onderbouwing beoordelingsdrempel bij project-specifieke berekeningen van stikstofdeposities </w:t>
      </w:r>
    </w:p>
    <w:p w:rsidR="00DA0202" w:rsidP="00DA0202" w:rsidRDefault="00DA0202" w14:paraId="2675ACBF" w14:textId="5BDBD8BE">
      <w:pPr>
        <w:pStyle w:val="Default"/>
        <w:rPr>
          <w:rFonts w:ascii="Arial" w:hAnsi="Arial" w:cs="Arial"/>
          <w:sz w:val="22"/>
          <w:szCs w:val="22"/>
        </w:rPr>
      </w:pPr>
      <w:r w:rsidRPr="00DA0202">
        <w:rPr>
          <w:rFonts w:ascii="Arial" w:hAnsi="Arial" w:cs="Arial"/>
          <w:sz w:val="22"/>
          <w:szCs w:val="22"/>
        </w:rPr>
        <w:lastRenderedPageBreak/>
        <w:t>Arthur Petersen</w:t>
      </w:r>
      <w:r>
        <w:rPr>
          <w:rFonts w:ascii="Arial" w:hAnsi="Arial" w:cs="Arial"/>
          <w:sz w:val="22"/>
          <w:szCs w:val="22"/>
        </w:rPr>
        <w:t xml:space="preserve">,  </w:t>
      </w:r>
      <w:r w:rsidRPr="00DA0202">
        <w:rPr>
          <w:rFonts w:ascii="Arial" w:hAnsi="Arial" w:cs="Arial"/>
          <w:sz w:val="22"/>
          <w:szCs w:val="22"/>
        </w:rPr>
        <w:t>28 augustus 2024 (oorspronkelijke tekst: 22 juli 2023; )</w:t>
      </w:r>
    </w:p>
    <w:p w:rsidR="00375AD8" w:rsidP="00DA0202" w:rsidRDefault="00375AD8" w14:paraId="6C58F247" w14:textId="77777777">
      <w:pPr>
        <w:pStyle w:val="Default"/>
        <w:rPr>
          <w:rFonts w:ascii="Arial" w:hAnsi="Arial" w:cs="Arial"/>
          <w:sz w:val="22"/>
          <w:szCs w:val="22"/>
        </w:rPr>
      </w:pPr>
    </w:p>
    <w:p w:rsidRPr="00375AD8" w:rsidR="00375AD8" w:rsidP="00E0286F" w:rsidRDefault="00375AD8" w14:paraId="622B6763" w14:textId="169D84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375AD8">
        <w:rPr>
          <w:rFonts w:ascii="Arial" w:hAnsi="Arial" w:cs="Arial"/>
          <w:color w:val="000000"/>
          <w:kern w:val="0"/>
        </w:rPr>
        <w:t>TNO2022. Afbakening in de modellering van depositiebijdragen van individuele projectbijdragen (Fase 2) Versie 3. Referentie 100342643. [Auteurs: J. Duyzer en H. Erbrink]. Utrecht: TNO. 26 april 2022.</w:t>
      </w:r>
      <w:r w:rsidRPr="00375AD8">
        <w:rPr>
          <w:rFonts w:ascii="Calibri" w:hAnsi="Calibri" w:cs="Calibri"/>
          <w:color w:val="000000"/>
          <w:kern w:val="0"/>
        </w:rPr>
        <w:t xml:space="preserve"> </w:t>
      </w:r>
      <w:r w:rsidRPr="00375AD8">
        <w:rPr>
          <w:rFonts w:ascii="Calibri" w:hAnsi="Calibri" w:cs="Calibri"/>
          <w:color w:val="0462C1"/>
          <w:kern w:val="0"/>
        </w:rPr>
        <w:t xml:space="preserve">https://www.rijksoverheid.nl/binaries/rijksoverheid/documenten/rapporten/2022/04/26/afbakening-in-de-modellering-van-de-depositiebijdragen-van-individuele-projectbijdragen/afbakening-in-de-modellering-van-de-depositiebijdragen-van-individuele-projectbijdragen.pdf </w:t>
      </w:r>
      <w:r w:rsidRPr="00375AD8">
        <w:rPr>
          <w:rFonts w:ascii="Calibri" w:hAnsi="Calibri" w:cs="Calibri"/>
          <w:color w:val="0462C1"/>
          <w:kern w:val="0"/>
          <w:sz w:val="23"/>
          <w:szCs w:val="23"/>
        </w:rPr>
        <w:t xml:space="preserve">UPDATE </w:t>
      </w:r>
    </w:p>
    <w:p w:rsidRPr="00375AD8" w:rsidR="00375AD8" w:rsidP="00375AD8" w:rsidRDefault="00375AD8" w14:paraId="362A3ED8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p w:rsidR="00D71909" w:rsidP="00063A2E" w:rsidRDefault="00375AD8" w14:paraId="705AB02A" w14:textId="39E034CC">
      <w:pPr>
        <w:pStyle w:val="Default"/>
        <w:rPr>
          <w:rFonts w:ascii="Arial" w:hAnsi="Arial" w:cs="Arial"/>
        </w:rPr>
      </w:pPr>
      <w:r w:rsidRPr="004C7B8B">
        <w:rPr>
          <w:rFonts w:ascii="Arial" w:hAnsi="Arial" w:cs="Arial"/>
          <w:sz w:val="22"/>
          <w:szCs w:val="22"/>
        </w:rPr>
        <w:t xml:space="preserve">TNO2024. Een ondergrens in de berekening van stikstofdepositiebijdragen voor vergunningverlening: Onderzoek naar een wetenschappelijk onderbouwde ondergrens. Referentie R11334. [Auteurs: E. Meijer en E. van Loon]. Den Haag: TNO. 15 augustus 2024. </w:t>
      </w:r>
      <w:hyperlink w:history="1" r:id="rId8">
        <w:r w:rsidRPr="00BD058D" w:rsidR="00D71909">
          <w:rPr>
            <w:rStyle w:val="Hyperlink"/>
            <w:rFonts w:ascii="Arial" w:hAnsi="Arial" w:cs="Arial"/>
            <w:sz w:val="22"/>
            <w:szCs w:val="22"/>
          </w:rPr>
          <w:t>https://www.ipo.nl/5541</w:t>
        </w:r>
      </w:hyperlink>
    </w:p>
    <w:sectPr w:rsidR="00D7190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CD616" w14:textId="77777777" w:rsidR="006D6098" w:rsidRDefault="006D6098" w:rsidP="006829DA">
      <w:pPr>
        <w:spacing w:after="0" w:line="240" w:lineRule="auto"/>
      </w:pPr>
      <w:r>
        <w:separator/>
      </w:r>
    </w:p>
  </w:endnote>
  <w:endnote w:type="continuationSeparator" w:id="0">
    <w:p w14:paraId="5B9B014C" w14:textId="77777777" w:rsidR="006D6098" w:rsidRDefault="006D6098" w:rsidP="00682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4260082"/>
      <w:docPartObj>
        <w:docPartGallery w:val="Page Numbers (Bottom of Page)"/>
        <w:docPartUnique/>
      </w:docPartObj>
    </w:sdtPr>
    <w:sdtEndPr/>
    <w:sdtContent>
      <w:p w14:paraId="6D01F822" w14:textId="5CB2B4CA" w:rsidR="00D65EE9" w:rsidRDefault="00D65EE9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1FE0F4" w14:textId="77777777" w:rsidR="00D65EE9" w:rsidRDefault="00D65EE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86047" w14:textId="77777777" w:rsidR="006D6098" w:rsidRDefault="006D6098" w:rsidP="006829DA">
      <w:pPr>
        <w:spacing w:after="0" w:line="240" w:lineRule="auto"/>
      </w:pPr>
      <w:r>
        <w:separator/>
      </w:r>
    </w:p>
  </w:footnote>
  <w:footnote w:type="continuationSeparator" w:id="0">
    <w:p w14:paraId="3E9E2915" w14:textId="77777777" w:rsidR="006D6098" w:rsidRDefault="006D6098" w:rsidP="006829DA">
      <w:pPr>
        <w:spacing w:after="0" w:line="240" w:lineRule="auto"/>
      </w:pPr>
      <w:r>
        <w:continuationSeparator/>
      </w:r>
    </w:p>
  </w:footnote>
  <w:footnote w:id="1">
    <w:p w14:paraId="720C2B40" w14:textId="434D5AEC" w:rsidR="006829DA" w:rsidRDefault="006829DA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>
        <w:rPr>
          <w:rFonts w:ascii="Arial" w:hAnsi="Arial" w:cs="Arial"/>
        </w:rPr>
        <w:t xml:space="preserve">op pagina 10 van </w:t>
      </w:r>
      <w:r w:rsidR="00BF7B41">
        <w:rPr>
          <w:rFonts w:ascii="Arial" w:hAnsi="Arial" w:cs="Arial"/>
        </w:rPr>
        <w:t xml:space="preserve">Petersen </w:t>
      </w:r>
      <w:r w:rsidR="00E000EF">
        <w:rPr>
          <w:rFonts w:ascii="Arial" w:hAnsi="Arial" w:cs="Arial"/>
        </w:rPr>
        <w:t>(</w:t>
      </w:r>
      <w:r w:rsidR="00BF7B41">
        <w:rPr>
          <w:rFonts w:ascii="Arial" w:hAnsi="Arial" w:cs="Arial"/>
        </w:rPr>
        <w:t>2024</w:t>
      </w:r>
      <w:r w:rsidR="00E000EF">
        <w:rPr>
          <w:rFonts w:ascii="Arial" w:hAnsi="Arial" w:cs="Arial"/>
        </w:rPr>
        <w:t>)</w:t>
      </w:r>
    </w:p>
  </w:footnote>
  <w:footnote w:id="2">
    <w:p w14:paraId="3484E3B6" w14:textId="43BFB7F6" w:rsidR="00211FDD" w:rsidRDefault="00211FDD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A30FEA">
        <w:t xml:space="preserve">Zie </w:t>
      </w:r>
      <w:proofErr w:type="spellStart"/>
      <w:r w:rsidR="00A30FEA">
        <w:t>Hoogerbrugge</w:t>
      </w:r>
      <w:proofErr w:type="spellEnd"/>
      <w:r w:rsidR="00A30FEA">
        <w:t xml:space="preserve"> et al. (2023)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01C33" w14:textId="5CF05CA7" w:rsidR="0052341A" w:rsidRPr="008B2502" w:rsidRDefault="00AA0B3E">
    <w:pPr>
      <w:pStyle w:val="Koptekst"/>
      <w:rPr>
        <w:sz w:val="16"/>
        <w:szCs w:val="16"/>
      </w:rPr>
    </w:pPr>
    <w:r w:rsidRPr="008B2502">
      <w:rPr>
        <w:sz w:val="16"/>
        <w:szCs w:val="16"/>
      </w:rPr>
      <w:t xml:space="preserve">Peerreview </w:t>
    </w:r>
    <w:r w:rsidR="00265B16" w:rsidRPr="008B2502">
      <w:rPr>
        <w:sz w:val="16"/>
        <w:szCs w:val="16"/>
      </w:rPr>
      <w:t xml:space="preserve">op </w:t>
    </w:r>
    <w:r w:rsidR="00415AA2" w:rsidRPr="008B2502">
      <w:rPr>
        <w:sz w:val="16"/>
        <w:szCs w:val="16"/>
      </w:rPr>
      <w:t>Petersen (2024) Jan Duyzer 19-11</w:t>
    </w:r>
    <w:r w:rsidR="008B2502" w:rsidRPr="008B2502">
      <w:rPr>
        <w:sz w:val="16"/>
        <w:szCs w:val="16"/>
      </w:rPr>
      <w:t>-2024</w:t>
    </w:r>
    <w:r w:rsidR="0052341A" w:rsidRPr="008B2502">
      <w:rPr>
        <w:sz w:val="16"/>
        <w:szCs w:val="16"/>
      </w:rPr>
      <w:t xml:space="preserve"> </w:t>
    </w:r>
  </w:p>
  <w:p w14:paraId="2D9841AC" w14:textId="77777777" w:rsidR="0052341A" w:rsidRDefault="0052341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708A80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3E1FB2"/>
    <w:multiLevelType w:val="hybridMultilevel"/>
    <w:tmpl w:val="372E2FCC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3758B"/>
    <w:multiLevelType w:val="hybridMultilevel"/>
    <w:tmpl w:val="308860C0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BC6042"/>
    <w:multiLevelType w:val="hybridMultilevel"/>
    <w:tmpl w:val="86144E0E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26609"/>
    <w:multiLevelType w:val="hybridMultilevel"/>
    <w:tmpl w:val="A24E3786"/>
    <w:lvl w:ilvl="0" w:tplc="496052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855DD9"/>
    <w:multiLevelType w:val="hybridMultilevel"/>
    <w:tmpl w:val="20D295A0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4574C5"/>
    <w:multiLevelType w:val="hybridMultilevel"/>
    <w:tmpl w:val="C5B66838"/>
    <w:lvl w:ilvl="0" w:tplc="8F6C84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EA4276E"/>
    <w:multiLevelType w:val="hybridMultilevel"/>
    <w:tmpl w:val="CE38B442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874235">
    <w:abstractNumId w:val="0"/>
  </w:num>
  <w:num w:numId="2" w16cid:durableId="667559120">
    <w:abstractNumId w:val="7"/>
  </w:num>
  <w:num w:numId="3" w16cid:durableId="606347249">
    <w:abstractNumId w:val="2"/>
  </w:num>
  <w:num w:numId="4" w16cid:durableId="189609544">
    <w:abstractNumId w:val="1"/>
  </w:num>
  <w:num w:numId="5" w16cid:durableId="1405031999">
    <w:abstractNumId w:val="4"/>
  </w:num>
  <w:num w:numId="6" w16cid:durableId="1522862134">
    <w:abstractNumId w:val="3"/>
  </w:num>
  <w:num w:numId="7" w16cid:durableId="223374648">
    <w:abstractNumId w:val="6"/>
  </w:num>
  <w:num w:numId="8" w16cid:durableId="180454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C89"/>
    <w:rsid w:val="00017175"/>
    <w:rsid w:val="00024BF0"/>
    <w:rsid w:val="00024DFC"/>
    <w:rsid w:val="00031D7B"/>
    <w:rsid w:val="000352B1"/>
    <w:rsid w:val="0004145F"/>
    <w:rsid w:val="00041BBC"/>
    <w:rsid w:val="000424EB"/>
    <w:rsid w:val="00043C5D"/>
    <w:rsid w:val="00050D65"/>
    <w:rsid w:val="00055332"/>
    <w:rsid w:val="000556D3"/>
    <w:rsid w:val="00056443"/>
    <w:rsid w:val="0006131E"/>
    <w:rsid w:val="00063A2E"/>
    <w:rsid w:val="00063DF9"/>
    <w:rsid w:val="000643FB"/>
    <w:rsid w:val="000705E4"/>
    <w:rsid w:val="00072FFD"/>
    <w:rsid w:val="0007544C"/>
    <w:rsid w:val="0007694E"/>
    <w:rsid w:val="00076FBC"/>
    <w:rsid w:val="00081EA9"/>
    <w:rsid w:val="000824DA"/>
    <w:rsid w:val="00084411"/>
    <w:rsid w:val="000909BC"/>
    <w:rsid w:val="00092120"/>
    <w:rsid w:val="0009784C"/>
    <w:rsid w:val="000A7E46"/>
    <w:rsid w:val="000C393B"/>
    <w:rsid w:val="000C5759"/>
    <w:rsid w:val="000C5B64"/>
    <w:rsid w:val="000E1051"/>
    <w:rsid w:val="000E2D91"/>
    <w:rsid w:val="000E42F0"/>
    <w:rsid w:val="000E7360"/>
    <w:rsid w:val="000F39EE"/>
    <w:rsid w:val="000F49F0"/>
    <w:rsid w:val="001129E2"/>
    <w:rsid w:val="0011475A"/>
    <w:rsid w:val="00121A85"/>
    <w:rsid w:val="001353F6"/>
    <w:rsid w:val="001422DD"/>
    <w:rsid w:val="00147E1F"/>
    <w:rsid w:val="0015306A"/>
    <w:rsid w:val="00154582"/>
    <w:rsid w:val="001617EB"/>
    <w:rsid w:val="001619B2"/>
    <w:rsid w:val="00165772"/>
    <w:rsid w:val="001708D6"/>
    <w:rsid w:val="0017131E"/>
    <w:rsid w:val="001717FC"/>
    <w:rsid w:val="00173E11"/>
    <w:rsid w:val="0018478E"/>
    <w:rsid w:val="0019009E"/>
    <w:rsid w:val="001918C8"/>
    <w:rsid w:val="001A0DF4"/>
    <w:rsid w:val="001A1DAD"/>
    <w:rsid w:val="001A2025"/>
    <w:rsid w:val="001A3582"/>
    <w:rsid w:val="001B332F"/>
    <w:rsid w:val="001B4B8F"/>
    <w:rsid w:val="001B5106"/>
    <w:rsid w:val="001C1C59"/>
    <w:rsid w:val="001D00C3"/>
    <w:rsid w:val="001D61E8"/>
    <w:rsid w:val="001E2A58"/>
    <w:rsid w:val="001E7DBC"/>
    <w:rsid w:val="001F03A7"/>
    <w:rsid w:val="002038A5"/>
    <w:rsid w:val="00206234"/>
    <w:rsid w:val="00210852"/>
    <w:rsid w:val="00210C82"/>
    <w:rsid w:val="00210D15"/>
    <w:rsid w:val="00211B9B"/>
    <w:rsid w:val="00211FDD"/>
    <w:rsid w:val="0022080F"/>
    <w:rsid w:val="00222522"/>
    <w:rsid w:val="00223B66"/>
    <w:rsid w:val="0022550F"/>
    <w:rsid w:val="0022720A"/>
    <w:rsid w:val="0023223D"/>
    <w:rsid w:val="002327D7"/>
    <w:rsid w:val="002340B9"/>
    <w:rsid w:val="0023415B"/>
    <w:rsid w:val="00234857"/>
    <w:rsid w:val="00234F48"/>
    <w:rsid w:val="00237F85"/>
    <w:rsid w:val="00241474"/>
    <w:rsid w:val="002453E2"/>
    <w:rsid w:val="00262B1A"/>
    <w:rsid w:val="00265B16"/>
    <w:rsid w:val="00271F65"/>
    <w:rsid w:val="00272FDE"/>
    <w:rsid w:val="00276DF7"/>
    <w:rsid w:val="00297569"/>
    <w:rsid w:val="00297F26"/>
    <w:rsid w:val="002A639D"/>
    <w:rsid w:val="002B026A"/>
    <w:rsid w:val="002B1A1E"/>
    <w:rsid w:val="002B33E2"/>
    <w:rsid w:val="002B50BC"/>
    <w:rsid w:val="002B6CC1"/>
    <w:rsid w:val="002C3F53"/>
    <w:rsid w:val="002D1422"/>
    <w:rsid w:val="002D16B3"/>
    <w:rsid w:val="002D29AC"/>
    <w:rsid w:val="002D4641"/>
    <w:rsid w:val="002D752D"/>
    <w:rsid w:val="002E119A"/>
    <w:rsid w:val="002F5545"/>
    <w:rsid w:val="002F5E90"/>
    <w:rsid w:val="00303680"/>
    <w:rsid w:val="00312080"/>
    <w:rsid w:val="003130FA"/>
    <w:rsid w:val="00313F23"/>
    <w:rsid w:val="00320E38"/>
    <w:rsid w:val="00321204"/>
    <w:rsid w:val="00332B54"/>
    <w:rsid w:val="003402A0"/>
    <w:rsid w:val="00340990"/>
    <w:rsid w:val="003421F4"/>
    <w:rsid w:val="00343624"/>
    <w:rsid w:val="003548D8"/>
    <w:rsid w:val="00354C8B"/>
    <w:rsid w:val="00363954"/>
    <w:rsid w:val="00366415"/>
    <w:rsid w:val="003672F1"/>
    <w:rsid w:val="00375AD8"/>
    <w:rsid w:val="00375F6A"/>
    <w:rsid w:val="003772DE"/>
    <w:rsid w:val="003812B6"/>
    <w:rsid w:val="00383B26"/>
    <w:rsid w:val="00392C9F"/>
    <w:rsid w:val="003955ED"/>
    <w:rsid w:val="0039563B"/>
    <w:rsid w:val="003A3528"/>
    <w:rsid w:val="003A64C3"/>
    <w:rsid w:val="003B4C82"/>
    <w:rsid w:val="003B6019"/>
    <w:rsid w:val="003B65FC"/>
    <w:rsid w:val="003C37AE"/>
    <w:rsid w:val="003D4BD7"/>
    <w:rsid w:val="003E529A"/>
    <w:rsid w:val="003E5B4D"/>
    <w:rsid w:val="003E5E9B"/>
    <w:rsid w:val="0040157E"/>
    <w:rsid w:val="0040370D"/>
    <w:rsid w:val="004040C3"/>
    <w:rsid w:val="00415AA2"/>
    <w:rsid w:val="0041618D"/>
    <w:rsid w:val="0041668A"/>
    <w:rsid w:val="00416A10"/>
    <w:rsid w:val="00421528"/>
    <w:rsid w:val="00435A62"/>
    <w:rsid w:val="0043604B"/>
    <w:rsid w:val="00437E6F"/>
    <w:rsid w:val="00441FA4"/>
    <w:rsid w:val="00445095"/>
    <w:rsid w:val="00461295"/>
    <w:rsid w:val="00464123"/>
    <w:rsid w:val="00465FA9"/>
    <w:rsid w:val="00466DA2"/>
    <w:rsid w:val="00473547"/>
    <w:rsid w:val="004743B7"/>
    <w:rsid w:val="00481295"/>
    <w:rsid w:val="0048322A"/>
    <w:rsid w:val="004929E1"/>
    <w:rsid w:val="00495F35"/>
    <w:rsid w:val="00497298"/>
    <w:rsid w:val="004A0D87"/>
    <w:rsid w:val="004A7978"/>
    <w:rsid w:val="004B5A73"/>
    <w:rsid w:val="004C243E"/>
    <w:rsid w:val="004C73AE"/>
    <w:rsid w:val="004C7B8B"/>
    <w:rsid w:val="004E2349"/>
    <w:rsid w:val="004E44CE"/>
    <w:rsid w:val="004F0FF1"/>
    <w:rsid w:val="004F16CA"/>
    <w:rsid w:val="00502B75"/>
    <w:rsid w:val="005134A0"/>
    <w:rsid w:val="005152A7"/>
    <w:rsid w:val="005174DC"/>
    <w:rsid w:val="00520594"/>
    <w:rsid w:val="00522081"/>
    <w:rsid w:val="0052341A"/>
    <w:rsid w:val="005246E0"/>
    <w:rsid w:val="00524B73"/>
    <w:rsid w:val="0053185E"/>
    <w:rsid w:val="00535784"/>
    <w:rsid w:val="0053650B"/>
    <w:rsid w:val="005411D7"/>
    <w:rsid w:val="00543222"/>
    <w:rsid w:val="0054600D"/>
    <w:rsid w:val="005533FD"/>
    <w:rsid w:val="0056233F"/>
    <w:rsid w:val="00567301"/>
    <w:rsid w:val="00570485"/>
    <w:rsid w:val="00571DC2"/>
    <w:rsid w:val="005752CC"/>
    <w:rsid w:val="005822A0"/>
    <w:rsid w:val="00585469"/>
    <w:rsid w:val="005866D0"/>
    <w:rsid w:val="00592F91"/>
    <w:rsid w:val="0059775A"/>
    <w:rsid w:val="005A7F30"/>
    <w:rsid w:val="005B2FC8"/>
    <w:rsid w:val="005B39E8"/>
    <w:rsid w:val="005C38DE"/>
    <w:rsid w:val="005C562D"/>
    <w:rsid w:val="005C74E7"/>
    <w:rsid w:val="005C7903"/>
    <w:rsid w:val="005D1B1E"/>
    <w:rsid w:val="005E3C89"/>
    <w:rsid w:val="005E40DB"/>
    <w:rsid w:val="005E46AD"/>
    <w:rsid w:val="00601AC7"/>
    <w:rsid w:val="00610B92"/>
    <w:rsid w:val="00611B12"/>
    <w:rsid w:val="00620EE0"/>
    <w:rsid w:val="006307FE"/>
    <w:rsid w:val="00643EEC"/>
    <w:rsid w:val="00651BDB"/>
    <w:rsid w:val="006559FB"/>
    <w:rsid w:val="006578D4"/>
    <w:rsid w:val="006766DB"/>
    <w:rsid w:val="0068008C"/>
    <w:rsid w:val="006829DA"/>
    <w:rsid w:val="00683FA5"/>
    <w:rsid w:val="00684C1B"/>
    <w:rsid w:val="00684D14"/>
    <w:rsid w:val="0068596D"/>
    <w:rsid w:val="0069315A"/>
    <w:rsid w:val="00696429"/>
    <w:rsid w:val="006B26E0"/>
    <w:rsid w:val="006C26A2"/>
    <w:rsid w:val="006C4855"/>
    <w:rsid w:val="006C6FBA"/>
    <w:rsid w:val="006C7422"/>
    <w:rsid w:val="006D0B52"/>
    <w:rsid w:val="006D6098"/>
    <w:rsid w:val="006E0A76"/>
    <w:rsid w:val="006E3FD7"/>
    <w:rsid w:val="006E7CA8"/>
    <w:rsid w:val="006F4657"/>
    <w:rsid w:val="0070467F"/>
    <w:rsid w:val="00704DE3"/>
    <w:rsid w:val="0071312D"/>
    <w:rsid w:val="00713D23"/>
    <w:rsid w:val="0072116F"/>
    <w:rsid w:val="007222C8"/>
    <w:rsid w:val="007227D9"/>
    <w:rsid w:val="007304EA"/>
    <w:rsid w:val="00732FB6"/>
    <w:rsid w:val="0073404F"/>
    <w:rsid w:val="007364D9"/>
    <w:rsid w:val="00743EDA"/>
    <w:rsid w:val="0074494B"/>
    <w:rsid w:val="0075562B"/>
    <w:rsid w:val="00757BEF"/>
    <w:rsid w:val="00762658"/>
    <w:rsid w:val="00764ACD"/>
    <w:rsid w:val="00765F56"/>
    <w:rsid w:val="00767867"/>
    <w:rsid w:val="00767F9E"/>
    <w:rsid w:val="00767FC4"/>
    <w:rsid w:val="00771B06"/>
    <w:rsid w:val="00774F12"/>
    <w:rsid w:val="00777544"/>
    <w:rsid w:val="00783B80"/>
    <w:rsid w:val="00790348"/>
    <w:rsid w:val="00791277"/>
    <w:rsid w:val="007A4BCD"/>
    <w:rsid w:val="007B175E"/>
    <w:rsid w:val="007B349E"/>
    <w:rsid w:val="007B3671"/>
    <w:rsid w:val="007C216B"/>
    <w:rsid w:val="007C3AE8"/>
    <w:rsid w:val="007D055F"/>
    <w:rsid w:val="007D524A"/>
    <w:rsid w:val="007E0E2A"/>
    <w:rsid w:val="007E795F"/>
    <w:rsid w:val="007E7E34"/>
    <w:rsid w:val="0080029B"/>
    <w:rsid w:val="0080135C"/>
    <w:rsid w:val="00810FD4"/>
    <w:rsid w:val="00811258"/>
    <w:rsid w:val="00811A81"/>
    <w:rsid w:val="00814821"/>
    <w:rsid w:val="00816C7A"/>
    <w:rsid w:val="00820370"/>
    <w:rsid w:val="00825D2B"/>
    <w:rsid w:val="00832810"/>
    <w:rsid w:val="008340CF"/>
    <w:rsid w:val="00835614"/>
    <w:rsid w:val="00837903"/>
    <w:rsid w:val="00837CBB"/>
    <w:rsid w:val="008402EF"/>
    <w:rsid w:val="008409CB"/>
    <w:rsid w:val="00845E51"/>
    <w:rsid w:val="00845E92"/>
    <w:rsid w:val="00852A39"/>
    <w:rsid w:val="008562B8"/>
    <w:rsid w:val="00860E03"/>
    <w:rsid w:val="00861534"/>
    <w:rsid w:val="00871DB9"/>
    <w:rsid w:val="00872D50"/>
    <w:rsid w:val="00881F32"/>
    <w:rsid w:val="0088293F"/>
    <w:rsid w:val="00883538"/>
    <w:rsid w:val="008862EF"/>
    <w:rsid w:val="00893165"/>
    <w:rsid w:val="008936AB"/>
    <w:rsid w:val="0089732D"/>
    <w:rsid w:val="008B2502"/>
    <w:rsid w:val="008B7D56"/>
    <w:rsid w:val="008D1AE7"/>
    <w:rsid w:val="008E3FDA"/>
    <w:rsid w:val="008E4517"/>
    <w:rsid w:val="008F4728"/>
    <w:rsid w:val="0091574A"/>
    <w:rsid w:val="00921378"/>
    <w:rsid w:val="0092379A"/>
    <w:rsid w:val="00924032"/>
    <w:rsid w:val="00924873"/>
    <w:rsid w:val="00930AD6"/>
    <w:rsid w:val="00935798"/>
    <w:rsid w:val="00942156"/>
    <w:rsid w:val="0094389B"/>
    <w:rsid w:val="00944274"/>
    <w:rsid w:val="00944B43"/>
    <w:rsid w:val="0094534F"/>
    <w:rsid w:val="0096092A"/>
    <w:rsid w:val="00960E4E"/>
    <w:rsid w:val="00961DC5"/>
    <w:rsid w:val="00962449"/>
    <w:rsid w:val="00964E1E"/>
    <w:rsid w:val="009742AD"/>
    <w:rsid w:val="00980EFB"/>
    <w:rsid w:val="00981266"/>
    <w:rsid w:val="00985394"/>
    <w:rsid w:val="009862D5"/>
    <w:rsid w:val="009867EE"/>
    <w:rsid w:val="009904D0"/>
    <w:rsid w:val="009B3E2E"/>
    <w:rsid w:val="009B58B7"/>
    <w:rsid w:val="009B7EDE"/>
    <w:rsid w:val="009C53CF"/>
    <w:rsid w:val="009C648F"/>
    <w:rsid w:val="009C678A"/>
    <w:rsid w:val="009C7BFC"/>
    <w:rsid w:val="009D0883"/>
    <w:rsid w:val="009D6B3B"/>
    <w:rsid w:val="009E2600"/>
    <w:rsid w:val="009E4CAE"/>
    <w:rsid w:val="009E6AD6"/>
    <w:rsid w:val="009F5D80"/>
    <w:rsid w:val="009F621A"/>
    <w:rsid w:val="00A0236D"/>
    <w:rsid w:val="00A0651B"/>
    <w:rsid w:val="00A067FC"/>
    <w:rsid w:val="00A12276"/>
    <w:rsid w:val="00A12CD8"/>
    <w:rsid w:val="00A1486A"/>
    <w:rsid w:val="00A21AA2"/>
    <w:rsid w:val="00A30FEA"/>
    <w:rsid w:val="00A479DB"/>
    <w:rsid w:val="00A55594"/>
    <w:rsid w:val="00A60FDB"/>
    <w:rsid w:val="00A72326"/>
    <w:rsid w:val="00A75378"/>
    <w:rsid w:val="00A76EAF"/>
    <w:rsid w:val="00A82430"/>
    <w:rsid w:val="00A87CEE"/>
    <w:rsid w:val="00A91503"/>
    <w:rsid w:val="00A94463"/>
    <w:rsid w:val="00A96010"/>
    <w:rsid w:val="00AA0B3E"/>
    <w:rsid w:val="00AA2C37"/>
    <w:rsid w:val="00AB25D2"/>
    <w:rsid w:val="00AB68DD"/>
    <w:rsid w:val="00AC159E"/>
    <w:rsid w:val="00AC5049"/>
    <w:rsid w:val="00AD453C"/>
    <w:rsid w:val="00AD7A1D"/>
    <w:rsid w:val="00AE5D80"/>
    <w:rsid w:val="00AF1074"/>
    <w:rsid w:val="00AF125B"/>
    <w:rsid w:val="00AF1CF5"/>
    <w:rsid w:val="00AF1DD4"/>
    <w:rsid w:val="00AF4F93"/>
    <w:rsid w:val="00AF5861"/>
    <w:rsid w:val="00B02509"/>
    <w:rsid w:val="00B038DF"/>
    <w:rsid w:val="00B152A1"/>
    <w:rsid w:val="00B166ED"/>
    <w:rsid w:val="00B22D1E"/>
    <w:rsid w:val="00B23130"/>
    <w:rsid w:val="00B25949"/>
    <w:rsid w:val="00B31605"/>
    <w:rsid w:val="00B31C9A"/>
    <w:rsid w:val="00B5025A"/>
    <w:rsid w:val="00B56B33"/>
    <w:rsid w:val="00B7382A"/>
    <w:rsid w:val="00B763F6"/>
    <w:rsid w:val="00B9241F"/>
    <w:rsid w:val="00BA376B"/>
    <w:rsid w:val="00BA4082"/>
    <w:rsid w:val="00BB3C5D"/>
    <w:rsid w:val="00BC3D8F"/>
    <w:rsid w:val="00BC7BD1"/>
    <w:rsid w:val="00BD4742"/>
    <w:rsid w:val="00BE3C36"/>
    <w:rsid w:val="00BE3FD7"/>
    <w:rsid w:val="00BF72E4"/>
    <w:rsid w:val="00BF7B41"/>
    <w:rsid w:val="00C02DB8"/>
    <w:rsid w:val="00C055F5"/>
    <w:rsid w:val="00C07CDD"/>
    <w:rsid w:val="00C2026F"/>
    <w:rsid w:val="00C2747E"/>
    <w:rsid w:val="00C30A85"/>
    <w:rsid w:val="00C37C08"/>
    <w:rsid w:val="00C44E99"/>
    <w:rsid w:val="00C47B81"/>
    <w:rsid w:val="00C513EA"/>
    <w:rsid w:val="00C53AEF"/>
    <w:rsid w:val="00C5630F"/>
    <w:rsid w:val="00C574C9"/>
    <w:rsid w:val="00C6286C"/>
    <w:rsid w:val="00C67C63"/>
    <w:rsid w:val="00C71539"/>
    <w:rsid w:val="00C86BE4"/>
    <w:rsid w:val="00C90D25"/>
    <w:rsid w:val="00C91CE1"/>
    <w:rsid w:val="00C94852"/>
    <w:rsid w:val="00CA55AD"/>
    <w:rsid w:val="00CA7982"/>
    <w:rsid w:val="00CB1C2E"/>
    <w:rsid w:val="00CB4B94"/>
    <w:rsid w:val="00CC2DF7"/>
    <w:rsid w:val="00CD2D84"/>
    <w:rsid w:val="00CD4BD3"/>
    <w:rsid w:val="00CD4F8E"/>
    <w:rsid w:val="00CD5D44"/>
    <w:rsid w:val="00CE1FBB"/>
    <w:rsid w:val="00CE2E48"/>
    <w:rsid w:val="00CE7B47"/>
    <w:rsid w:val="00D10AFE"/>
    <w:rsid w:val="00D15E07"/>
    <w:rsid w:val="00D210F1"/>
    <w:rsid w:val="00D300F9"/>
    <w:rsid w:val="00D33D62"/>
    <w:rsid w:val="00D37994"/>
    <w:rsid w:val="00D40DC1"/>
    <w:rsid w:val="00D4340D"/>
    <w:rsid w:val="00D464E4"/>
    <w:rsid w:val="00D54DAC"/>
    <w:rsid w:val="00D65EE9"/>
    <w:rsid w:val="00D662EF"/>
    <w:rsid w:val="00D71909"/>
    <w:rsid w:val="00D745DC"/>
    <w:rsid w:val="00D81DD8"/>
    <w:rsid w:val="00D822E2"/>
    <w:rsid w:val="00D8412D"/>
    <w:rsid w:val="00D91E48"/>
    <w:rsid w:val="00D92BAD"/>
    <w:rsid w:val="00D93965"/>
    <w:rsid w:val="00DA0202"/>
    <w:rsid w:val="00DA4059"/>
    <w:rsid w:val="00DB6578"/>
    <w:rsid w:val="00DB7B22"/>
    <w:rsid w:val="00DC030D"/>
    <w:rsid w:val="00DC2B25"/>
    <w:rsid w:val="00DC47F1"/>
    <w:rsid w:val="00DC4D33"/>
    <w:rsid w:val="00DC6AFC"/>
    <w:rsid w:val="00DD0E3B"/>
    <w:rsid w:val="00DD18AE"/>
    <w:rsid w:val="00DD300F"/>
    <w:rsid w:val="00DD3ECE"/>
    <w:rsid w:val="00DD703B"/>
    <w:rsid w:val="00DE3BB0"/>
    <w:rsid w:val="00DE3CF2"/>
    <w:rsid w:val="00DE5DA0"/>
    <w:rsid w:val="00DE631B"/>
    <w:rsid w:val="00DE757B"/>
    <w:rsid w:val="00DF68C2"/>
    <w:rsid w:val="00E000EF"/>
    <w:rsid w:val="00E0286F"/>
    <w:rsid w:val="00E104DB"/>
    <w:rsid w:val="00E105D4"/>
    <w:rsid w:val="00E10760"/>
    <w:rsid w:val="00E11695"/>
    <w:rsid w:val="00E13A89"/>
    <w:rsid w:val="00E17CCB"/>
    <w:rsid w:val="00E405C0"/>
    <w:rsid w:val="00E452C4"/>
    <w:rsid w:val="00E45A4B"/>
    <w:rsid w:val="00E50FAD"/>
    <w:rsid w:val="00E53654"/>
    <w:rsid w:val="00E543E2"/>
    <w:rsid w:val="00E57C06"/>
    <w:rsid w:val="00E612CF"/>
    <w:rsid w:val="00E66DC9"/>
    <w:rsid w:val="00E67996"/>
    <w:rsid w:val="00E8733F"/>
    <w:rsid w:val="00E9095A"/>
    <w:rsid w:val="00EA517A"/>
    <w:rsid w:val="00EB5915"/>
    <w:rsid w:val="00EC52CC"/>
    <w:rsid w:val="00ED1701"/>
    <w:rsid w:val="00ED5CF6"/>
    <w:rsid w:val="00EE3EEB"/>
    <w:rsid w:val="00EE492A"/>
    <w:rsid w:val="00EE5FAE"/>
    <w:rsid w:val="00EF0CC6"/>
    <w:rsid w:val="00EF39BB"/>
    <w:rsid w:val="00F00D31"/>
    <w:rsid w:val="00F0278B"/>
    <w:rsid w:val="00F13212"/>
    <w:rsid w:val="00F24941"/>
    <w:rsid w:val="00F25183"/>
    <w:rsid w:val="00F3404F"/>
    <w:rsid w:val="00F373F8"/>
    <w:rsid w:val="00F51B24"/>
    <w:rsid w:val="00F54AAA"/>
    <w:rsid w:val="00F555C4"/>
    <w:rsid w:val="00F560A7"/>
    <w:rsid w:val="00F575FF"/>
    <w:rsid w:val="00F60F16"/>
    <w:rsid w:val="00F61616"/>
    <w:rsid w:val="00F63D1E"/>
    <w:rsid w:val="00F70975"/>
    <w:rsid w:val="00F70F0E"/>
    <w:rsid w:val="00F74643"/>
    <w:rsid w:val="00F75660"/>
    <w:rsid w:val="00F75DD1"/>
    <w:rsid w:val="00F771B9"/>
    <w:rsid w:val="00F834FC"/>
    <w:rsid w:val="00F9781C"/>
    <w:rsid w:val="00FA3A60"/>
    <w:rsid w:val="00FB5A2A"/>
    <w:rsid w:val="00FB7F99"/>
    <w:rsid w:val="00FC62CF"/>
    <w:rsid w:val="00FD6D84"/>
    <w:rsid w:val="00FE2DB7"/>
    <w:rsid w:val="00FF1E50"/>
    <w:rsid w:val="00FF43A4"/>
    <w:rsid w:val="00FF543A"/>
    <w:rsid w:val="00FF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76807"/>
  <w15:chartTrackingRefBased/>
  <w15:docId w15:val="{55CD77E6-A845-4BF9-BB26-B55F1949D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5E3C89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98126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81266"/>
    <w:rPr>
      <w:color w:val="605E5C"/>
      <w:shd w:val="clear" w:color="auto" w:fill="E1DFDD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829DA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829DA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829DA"/>
    <w:rPr>
      <w:vertAlign w:val="superscript"/>
    </w:rPr>
  </w:style>
  <w:style w:type="paragraph" w:styleId="Lijstalinea">
    <w:name w:val="List Paragraph"/>
    <w:basedOn w:val="Standaard"/>
    <w:uiPriority w:val="34"/>
    <w:qFormat/>
    <w:rsid w:val="00522081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523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2341A"/>
  </w:style>
  <w:style w:type="paragraph" w:styleId="Voettekst">
    <w:name w:val="footer"/>
    <w:basedOn w:val="Standaard"/>
    <w:link w:val="VoettekstChar"/>
    <w:uiPriority w:val="99"/>
    <w:unhideWhenUsed/>
    <w:rsid w:val="00523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23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5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ipo.nl/5541" TargetMode="Externa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5</ap:Pages>
  <ap:Words>1854</ap:Words>
  <ap:Characters>10203</ap:Characters>
  <ap:DocSecurity>0</ap:DocSecurity>
  <ap:Lines>85</ap:Lines>
  <ap:Paragraphs>24</ap:Paragraphs>
  <ap:ScaleCrop>false</ap:ScaleCrop>
  <ap:LinksUpToDate>false</ap:LinksUpToDate>
  <ap:CharactersWithSpaces>12033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2025-02-20T12:42:00.0000000Z</lastPrinted>
  <dcterms:created xsi:type="dcterms:W3CDTF">2025-02-20T12:43:00.0000000Z</dcterms:created>
  <dcterms:modified xsi:type="dcterms:W3CDTF">2025-02-20T12:43:00.0000000Z</dcterms:modified>
  <version/>
  <category/>
</coreProperties>
</file>