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0F63" w:rsidTr="00504259" w14:paraId="12F91C17" w14:textId="77777777">
        <w:trPr>
          <w:trHeight w:val="278"/>
        </w:trPr>
        <w:tc>
          <w:tcPr>
            <w:tcW w:w="1560" w:type="dxa"/>
          </w:tcPr>
          <w:p w:rsidRPr="00531F00" w:rsidR="008E0F63" w:rsidP="008E0F63" w:rsidRDefault="008E0F63" w14:paraId="306C808B" w14:textId="584BE0AB">
            <w:pPr>
              <w:rPr>
                <w:b/>
              </w:rPr>
            </w:pPr>
            <w:r w:rsidRPr="00183423">
              <w:rPr>
                <w:b/>
                <w:bCs/>
              </w:rPr>
              <w:t>36</w:t>
            </w:r>
            <w:r>
              <w:rPr>
                <w:b/>
                <w:bCs/>
              </w:rPr>
              <w:t xml:space="preserve"> </w:t>
            </w:r>
            <w:r w:rsidRPr="00183423">
              <w:rPr>
                <w:b/>
                <w:bCs/>
              </w:rPr>
              <w:t>6</w:t>
            </w:r>
            <w:r>
              <w:rPr>
                <w:b/>
                <w:bCs/>
              </w:rPr>
              <w:t>89</w:t>
            </w:r>
            <w:r w:rsidRPr="00183423">
              <w:rPr>
                <w:b/>
                <w:bCs/>
              </w:rPr>
              <w:t xml:space="preserve"> </w:t>
            </w:r>
          </w:p>
        </w:tc>
        <w:tc>
          <w:tcPr>
            <w:tcW w:w="7512" w:type="dxa"/>
          </w:tcPr>
          <w:p w:rsidRPr="00531F00" w:rsidR="008E0F63" w:rsidP="008E0F63" w:rsidRDefault="008E0F63" w14:paraId="4D8C1B1E" w14:textId="29088207">
            <w:pPr>
              <w:rPr>
                <w:b/>
              </w:rPr>
            </w:pPr>
            <w:r w:rsidRPr="004C1B49">
              <w:rPr>
                <w:b/>
                <w:bCs/>
              </w:rPr>
              <w:t>Goedkeuring van de op 19 oktober 2018 te Brussel tot stand gekomen Partnerschaps- en Samenwerkingsovereenkomst tussen de Europese Unie en haar lidstaten, enerzijds, en de Republiek Singapore, anderzijds (</w:t>
            </w:r>
            <w:proofErr w:type="spellStart"/>
            <w:r w:rsidRPr="004C1B49">
              <w:rPr>
                <w:b/>
                <w:bCs/>
              </w:rPr>
              <w:t>Trb</w:t>
            </w:r>
            <w:proofErr w:type="spellEnd"/>
            <w:r w:rsidRPr="004C1B49">
              <w:rPr>
                <w:b/>
                <w:bCs/>
              </w:rPr>
              <w:t>. 2019, 25)</w:t>
            </w:r>
          </w:p>
        </w:tc>
      </w:tr>
      <w:tr w:rsidRPr="00531F00" w:rsidR="008000F2" w:rsidTr="00504259" w14:paraId="00DFBDE5" w14:textId="77777777">
        <w:tc>
          <w:tcPr>
            <w:tcW w:w="1560" w:type="dxa"/>
          </w:tcPr>
          <w:p w:rsidRPr="00531F00" w:rsidR="008000F2" w:rsidP="00504259" w:rsidRDefault="008000F2" w14:paraId="79B75367" w14:textId="77777777">
            <w:pPr>
              <w:pStyle w:val="Amendement"/>
              <w:rPr>
                <w:rFonts w:ascii="Times New Roman" w:hAnsi="Times New Roman" w:cs="Times New Roman"/>
              </w:rPr>
            </w:pPr>
          </w:p>
        </w:tc>
        <w:tc>
          <w:tcPr>
            <w:tcW w:w="7512" w:type="dxa"/>
          </w:tcPr>
          <w:p w:rsidRPr="00531F00" w:rsidR="008000F2" w:rsidP="00504259" w:rsidRDefault="008000F2" w14:paraId="09078757" w14:textId="77777777">
            <w:pPr>
              <w:pStyle w:val="Amendement"/>
              <w:rPr>
                <w:rFonts w:ascii="Times New Roman" w:hAnsi="Times New Roman" w:cs="Times New Roman"/>
              </w:rPr>
            </w:pPr>
          </w:p>
        </w:tc>
      </w:tr>
      <w:tr w:rsidRPr="00531F00" w:rsidR="008000F2" w:rsidTr="00504259" w14:paraId="53A0FBEF" w14:textId="77777777">
        <w:tc>
          <w:tcPr>
            <w:tcW w:w="1560" w:type="dxa"/>
          </w:tcPr>
          <w:p w:rsidRPr="00531F00" w:rsidR="008000F2" w:rsidP="00504259" w:rsidRDefault="004D0987" w14:paraId="2284B0E4" w14:textId="4560CDCD">
            <w:pPr>
              <w:pStyle w:val="Amendement"/>
              <w:rPr>
                <w:rFonts w:ascii="Times New Roman" w:hAnsi="Times New Roman" w:cs="Times New Roman"/>
              </w:rPr>
            </w:pPr>
            <w:r>
              <w:rPr>
                <w:rFonts w:ascii="Times New Roman" w:hAnsi="Times New Roman" w:cs="Times New Roman"/>
              </w:rPr>
              <w:t>Nr.</w:t>
            </w:r>
          </w:p>
        </w:tc>
        <w:tc>
          <w:tcPr>
            <w:tcW w:w="7512" w:type="dxa"/>
          </w:tcPr>
          <w:p w:rsidR="008000F2" w:rsidP="00504259" w:rsidRDefault="004D0987" w14:paraId="696B877C" w14:textId="166F9FEA">
            <w:pPr>
              <w:pStyle w:val="Amendement"/>
              <w:rPr>
                <w:rFonts w:ascii="Times New Roman" w:hAnsi="Times New Roman" w:cs="Times New Roman"/>
              </w:rPr>
            </w:pPr>
            <w:r>
              <w:rPr>
                <w:rFonts w:ascii="Times New Roman" w:hAnsi="Times New Roman" w:cs="Times New Roman"/>
              </w:rPr>
              <w:t>VERSLAG</w:t>
            </w:r>
          </w:p>
          <w:p w:rsidRPr="00457238" w:rsidR="004D0987" w:rsidP="00504259" w:rsidRDefault="00457238" w14:paraId="039AED65" w14:textId="3F872FAA">
            <w:pPr>
              <w:pStyle w:val="Amendement"/>
              <w:rPr>
                <w:rFonts w:ascii="Times New Roman" w:hAnsi="Times New Roman" w:cs="Times New Roman"/>
                <w:b w:val="0"/>
                <w:bCs w:val="0"/>
              </w:rPr>
            </w:pPr>
            <w:r>
              <w:rPr>
                <w:rFonts w:ascii="Times New Roman" w:hAnsi="Times New Roman" w:cs="Times New Roman"/>
                <w:b w:val="0"/>
                <w:bCs w:val="0"/>
              </w:rPr>
              <w:t>Vastgesteld 20 februari 2025</w:t>
            </w:r>
          </w:p>
          <w:p w:rsidR="00457238" w:rsidP="00504259" w:rsidRDefault="00457238" w14:paraId="7A537BA3" w14:textId="77777777">
            <w:pPr>
              <w:pStyle w:val="Amendement"/>
              <w:rPr>
                <w:rFonts w:ascii="Times New Roman" w:hAnsi="Times New Roman" w:cs="Times New Roman"/>
              </w:rPr>
            </w:pPr>
          </w:p>
          <w:p w:rsidR="007A7AE1" w:rsidP="00504259" w:rsidRDefault="004D0987" w14:paraId="036DDE77" w14:textId="57209162">
            <w:pPr>
              <w:pStyle w:val="Amendement"/>
              <w:rPr>
                <w:rFonts w:ascii="Times New Roman" w:hAnsi="Times New Roman" w:cs="Times New Roman"/>
                <w:b w:val="0"/>
                <w:bCs w:val="0"/>
              </w:rPr>
            </w:pPr>
            <w:r w:rsidRPr="004D0987">
              <w:rPr>
                <w:rFonts w:ascii="Times New Roman" w:hAnsi="Times New Roman" w:cs="Times New Roman"/>
                <w:b w:val="0"/>
                <w:bCs w:val="0"/>
              </w:rPr>
              <w:t xml:space="preserve">De vaste commissie </w:t>
            </w:r>
            <w:r w:rsidR="00D621D4">
              <w:rPr>
                <w:rFonts w:ascii="Times New Roman" w:hAnsi="Times New Roman" w:cs="Times New Roman"/>
                <w:b w:val="0"/>
                <w:bCs w:val="0"/>
              </w:rPr>
              <w:t>voor</w:t>
            </w:r>
            <w:r>
              <w:rPr>
                <w:rFonts w:ascii="Times New Roman" w:hAnsi="Times New Roman" w:cs="Times New Roman"/>
                <w:b w:val="0"/>
                <w:bCs w:val="0"/>
              </w:rPr>
              <w:t xml:space="preserve"> Buitenlandse Zaken</w:t>
            </w:r>
            <w:r w:rsidRPr="004D0987">
              <w:rPr>
                <w:rFonts w:ascii="Times New Roman" w:hAnsi="Times New Roman" w:cs="Times New Roman"/>
                <w:b w:val="0"/>
                <w:bCs w:val="0"/>
              </w:rPr>
              <w:t xml:space="preserve">, belast met het voorbereidend onderzoek van dit wetsvoorstel, heeft de eer als volgt verslag uit te brengen van haar bevindingen. </w:t>
            </w:r>
          </w:p>
          <w:p w:rsidR="007A7AE1" w:rsidP="00504259" w:rsidRDefault="007A7AE1" w14:paraId="6FD78D8F" w14:textId="77777777">
            <w:pPr>
              <w:pStyle w:val="Amendement"/>
              <w:rPr>
                <w:rFonts w:ascii="Times New Roman" w:hAnsi="Times New Roman" w:cs="Times New Roman"/>
                <w:b w:val="0"/>
                <w:bCs w:val="0"/>
              </w:rPr>
            </w:pPr>
          </w:p>
          <w:p w:rsidR="004D0987" w:rsidP="00504259" w:rsidRDefault="004D0987" w14:paraId="02199228" w14:textId="2A5D44C3">
            <w:pPr>
              <w:pStyle w:val="Amendement"/>
              <w:rPr>
                <w:rFonts w:ascii="Times New Roman" w:hAnsi="Times New Roman" w:cs="Times New Roman"/>
                <w:b w:val="0"/>
                <w:bCs w:val="0"/>
              </w:rPr>
            </w:pPr>
            <w:r w:rsidRPr="004D0987">
              <w:rPr>
                <w:rFonts w:ascii="Times New Roman" w:hAnsi="Times New Roman" w:cs="Times New Roman"/>
                <w:b w:val="0"/>
                <w:bCs w:val="0"/>
              </w:rPr>
              <w:t xml:space="preserve">Onder het voorbehoud dat de regering op de gestelde vragen en de gemaakte opmerkingen afdoende zal hebben geantwoord, acht de commissie de openbare behandeling van dit wetsvoorstel voldoende voorbereid. </w:t>
            </w:r>
          </w:p>
          <w:p w:rsidR="004D0987" w:rsidP="00504259" w:rsidRDefault="004D0987" w14:paraId="2BCB2E48" w14:textId="77777777">
            <w:pPr>
              <w:pStyle w:val="Amendement"/>
              <w:rPr>
                <w:rFonts w:ascii="Times New Roman" w:hAnsi="Times New Roman" w:cs="Times New Roman"/>
                <w:b w:val="0"/>
                <w:bCs w:val="0"/>
              </w:rPr>
            </w:pPr>
          </w:p>
          <w:p w:rsidRPr="004D0987" w:rsidR="004D0987" w:rsidP="004D0987" w:rsidRDefault="004D0987" w14:paraId="0D4BEF79" w14:textId="565ACC21">
            <w:pPr>
              <w:pStyle w:val="Amendement"/>
              <w:rPr>
                <w:rFonts w:ascii="Times New Roman" w:hAnsi="Times New Roman" w:cs="Times New Roman"/>
                <w:b w:val="0"/>
                <w:bCs w:val="0"/>
              </w:rPr>
            </w:pPr>
            <w:r w:rsidRPr="004D0987">
              <w:rPr>
                <w:rFonts w:ascii="Times New Roman" w:hAnsi="Times New Roman" w:cs="Times New Roman"/>
                <w:b w:val="0"/>
                <w:bCs w:val="0"/>
              </w:rPr>
              <w:t>De voorzitter van de commissie,</w:t>
            </w:r>
          </w:p>
          <w:p w:rsidRPr="004D0987" w:rsidR="004D0987" w:rsidP="004D0987" w:rsidRDefault="004D0987" w14:paraId="352EAF1A" w14:textId="4EE0CAEB">
            <w:pPr>
              <w:pStyle w:val="Amendement"/>
              <w:rPr>
                <w:rFonts w:ascii="Times New Roman" w:hAnsi="Times New Roman" w:cs="Times New Roman"/>
                <w:b w:val="0"/>
                <w:bCs w:val="0"/>
              </w:rPr>
            </w:pPr>
            <w:r>
              <w:rPr>
                <w:rFonts w:ascii="Times New Roman" w:hAnsi="Times New Roman" w:cs="Times New Roman"/>
                <w:b w:val="0"/>
                <w:bCs w:val="0"/>
              </w:rPr>
              <w:t>Klaver</w:t>
            </w:r>
          </w:p>
          <w:p w:rsidRPr="004D0987" w:rsidR="004D0987" w:rsidP="004D0987" w:rsidRDefault="004D0987" w14:paraId="361C8F4C" w14:textId="77777777">
            <w:pPr>
              <w:pStyle w:val="Amendement"/>
              <w:rPr>
                <w:rFonts w:ascii="Times New Roman" w:hAnsi="Times New Roman" w:cs="Times New Roman"/>
                <w:b w:val="0"/>
                <w:bCs w:val="0"/>
              </w:rPr>
            </w:pPr>
          </w:p>
          <w:p w:rsidRPr="004D0987" w:rsidR="004D0987" w:rsidP="004D0987" w:rsidRDefault="004D0987" w14:paraId="4C7B5A29" w14:textId="1108CD14">
            <w:pPr>
              <w:pStyle w:val="Amendement"/>
              <w:rPr>
                <w:rFonts w:ascii="Times New Roman" w:hAnsi="Times New Roman" w:cs="Times New Roman"/>
                <w:b w:val="0"/>
                <w:bCs w:val="0"/>
              </w:rPr>
            </w:pPr>
            <w:r>
              <w:rPr>
                <w:rFonts w:ascii="Times New Roman" w:hAnsi="Times New Roman" w:cs="Times New Roman"/>
                <w:b w:val="0"/>
                <w:bCs w:val="0"/>
              </w:rPr>
              <w:t>Adjunct-g</w:t>
            </w:r>
            <w:r w:rsidRPr="004D0987">
              <w:rPr>
                <w:rFonts w:ascii="Times New Roman" w:hAnsi="Times New Roman" w:cs="Times New Roman"/>
                <w:b w:val="0"/>
                <w:bCs w:val="0"/>
              </w:rPr>
              <w:t>riffier van de commissie,</w:t>
            </w:r>
          </w:p>
          <w:p w:rsidRPr="004D0987" w:rsidR="004D0987" w:rsidP="004D0987" w:rsidRDefault="008E0F63" w14:paraId="5782E53B" w14:textId="3307228E">
            <w:pPr>
              <w:pStyle w:val="Amendement"/>
              <w:rPr>
                <w:rFonts w:ascii="Times New Roman" w:hAnsi="Times New Roman" w:cs="Times New Roman"/>
                <w:b w:val="0"/>
                <w:bCs w:val="0"/>
              </w:rPr>
            </w:pPr>
            <w:r>
              <w:rPr>
                <w:rFonts w:ascii="Times New Roman" w:hAnsi="Times New Roman" w:cs="Times New Roman"/>
                <w:b w:val="0"/>
                <w:bCs w:val="0"/>
              </w:rPr>
              <w:t>Blom</w:t>
            </w:r>
          </w:p>
        </w:tc>
      </w:tr>
      <w:tr w:rsidRPr="00531F00" w:rsidR="008000F2" w:rsidTr="00504259" w14:paraId="63406F78" w14:textId="77777777">
        <w:tc>
          <w:tcPr>
            <w:tcW w:w="1560" w:type="dxa"/>
          </w:tcPr>
          <w:p w:rsidR="008000F2" w:rsidP="00504259" w:rsidRDefault="008000F2" w14:paraId="452F4495" w14:textId="77777777">
            <w:pPr>
              <w:pStyle w:val="Amendement"/>
              <w:rPr>
                <w:rFonts w:ascii="Times New Roman" w:hAnsi="Times New Roman" w:cs="Times New Roman"/>
              </w:rPr>
            </w:pPr>
          </w:p>
          <w:p w:rsidRPr="00531F00" w:rsidR="007A0C01" w:rsidP="00504259" w:rsidRDefault="007A0C01" w14:paraId="61EDECC5" w14:textId="77777777">
            <w:pPr>
              <w:pStyle w:val="Amendement"/>
              <w:rPr>
                <w:rFonts w:ascii="Times New Roman" w:hAnsi="Times New Roman" w:cs="Times New Roman"/>
              </w:rPr>
            </w:pPr>
          </w:p>
        </w:tc>
        <w:tc>
          <w:tcPr>
            <w:tcW w:w="7512" w:type="dxa"/>
          </w:tcPr>
          <w:p w:rsidRPr="00531F00" w:rsidR="008000F2" w:rsidP="00504259" w:rsidRDefault="008000F2" w14:paraId="7FA11F73" w14:textId="77777777">
            <w:pPr>
              <w:pStyle w:val="Amendement"/>
              <w:rPr>
                <w:rFonts w:ascii="Times New Roman" w:hAnsi="Times New Roman" w:cs="Times New Roman"/>
              </w:rPr>
            </w:pPr>
          </w:p>
        </w:tc>
      </w:tr>
    </w:tbl>
    <w:p w:rsidR="008000F2" w:rsidP="00DC0769" w:rsidRDefault="008000F2" w14:paraId="0F6376DB" w14:textId="77777777">
      <w:pPr>
        <w:autoSpaceDE w:val="0"/>
        <w:autoSpaceDN w:val="0"/>
        <w:rPr>
          <w:rFonts w:ascii="Verdana" w:hAnsi="Verdana" w:eastAsia="Calibri"/>
          <w:color w:val="000000"/>
          <w:sz w:val="18"/>
          <w:szCs w:val="18"/>
        </w:rPr>
      </w:pPr>
    </w:p>
    <w:p w:rsidRPr="00D917B1" w:rsidR="007A0C01" w:rsidP="008000F2" w:rsidRDefault="007A0C01" w14:paraId="66018579" w14:textId="77777777">
      <w:pPr>
        <w:autoSpaceDE w:val="0"/>
        <w:autoSpaceDN w:val="0"/>
        <w:ind w:left="720"/>
        <w:rPr>
          <w:rFonts w:ascii="Verdana" w:hAnsi="Verdana" w:eastAsia="Calibri"/>
          <w:color w:val="000000"/>
          <w:sz w:val="18"/>
          <w:szCs w:val="18"/>
        </w:rPr>
      </w:pPr>
    </w:p>
    <w:p w:rsidR="00D37483" w:rsidRDefault="00EE0FE9" w14:paraId="21743ADF" w14:textId="6A561D4F">
      <w:r>
        <w:t>Inhoudsopgave</w:t>
      </w:r>
    </w:p>
    <w:p w:rsidR="00EE0FE9" w:rsidRDefault="00EE0FE9" w14:paraId="555B4578" w14:textId="77777777"/>
    <w:p w:rsidRPr="00632F59" w:rsidR="00EE0FE9" w:rsidP="00EE0FE9" w:rsidRDefault="00EE0FE9" w14:paraId="53BCB76A" w14:textId="77777777">
      <w:pPr>
        <w:pStyle w:val="Default"/>
        <w:rPr>
          <w:rFonts w:ascii="Times New Roman" w:hAnsi="Times New Roman" w:cs="Times New Roman"/>
          <w:b/>
          <w:bCs/>
          <w:color w:val="211D1F"/>
        </w:rPr>
      </w:pPr>
      <w:r>
        <w:rPr>
          <w:rFonts w:ascii="Times New Roman" w:hAnsi="Times New Roman" w:cs="Times New Roman"/>
          <w:b/>
          <w:bCs/>
          <w:color w:val="211D1F"/>
        </w:rPr>
        <w:t>A</w:t>
      </w:r>
      <w:r w:rsidRPr="00632F59">
        <w:rPr>
          <w:rFonts w:ascii="Times New Roman" w:hAnsi="Times New Roman" w:cs="Times New Roman"/>
          <w:b/>
          <w:bCs/>
          <w:color w:val="211D1F"/>
        </w:rPr>
        <w:t xml:space="preserve">. ALGEMEEN DEEL </w:t>
      </w:r>
    </w:p>
    <w:p w:rsidRPr="00632F59" w:rsidR="00EE0FE9" w:rsidP="00EE0FE9" w:rsidRDefault="00EE0FE9" w14:paraId="09D53999" w14:textId="77777777">
      <w:pPr>
        <w:pStyle w:val="Default"/>
        <w:rPr>
          <w:rFonts w:ascii="Times New Roman" w:hAnsi="Times New Roman" w:cs="Times New Roman"/>
          <w:color w:val="211D1F"/>
        </w:rPr>
      </w:pPr>
    </w:p>
    <w:p w:rsidRPr="00EE0FE9" w:rsidR="00EE0FE9" w:rsidP="00EE0FE9" w:rsidRDefault="00EE0FE9" w14:paraId="6CC11F78" w14:textId="0432C10D">
      <w:pPr>
        <w:rPr>
          <w:b/>
          <w:bCs/>
          <w:color w:val="211D1F"/>
        </w:rPr>
      </w:pPr>
      <w:r>
        <w:rPr>
          <w:b/>
          <w:bCs/>
          <w:color w:val="211D1F"/>
        </w:rPr>
        <w:t xml:space="preserve">1. </w:t>
      </w:r>
      <w:r w:rsidRPr="00183423">
        <w:rPr>
          <w:b/>
          <w:bCs/>
          <w:color w:val="211D1F"/>
        </w:rPr>
        <w:t>Algemene inleiding</w:t>
      </w:r>
    </w:p>
    <w:p w:rsidR="00EE0FE9" w:rsidP="00EE0FE9" w:rsidRDefault="00EE0FE9" w14:paraId="27248A94" w14:textId="308AA6ED">
      <w:pPr>
        <w:rPr>
          <w:color w:val="211D1F"/>
        </w:rPr>
      </w:pPr>
      <w:r>
        <w:rPr>
          <w:color w:val="211D1F"/>
        </w:rPr>
        <w:t xml:space="preserve">1.1 </w:t>
      </w:r>
      <w:r w:rsidRPr="00183423">
        <w:rPr>
          <w:color w:val="211D1F"/>
        </w:rPr>
        <w:t xml:space="preserve">De Europese Unie en </w:t>
      </w:r>
      <w:r>
        <w:rPr>
          <w:color w:val="211D1F"/>
        </w:rPr>
        <w:t>Singapore</w:t>
      </w:r>
    </w:p>
    <w:p w:rsidR="00EE0FE9" w:rsidP="00EE0FE9" w:rsidRDefault="00EE0FE9" w14:paraId="54D6185A" w14:textId="24D10B13">
      <w:pPr>
        <w:rPr>
          <w:color w:val="211D1F"/>
        </w:rPr>
      </w:pPr>
      <w:r w:rsidRPr="00183423">
        <w:rPr>
          <w:color w:val="211D1F"/>
        </w:rPr>
        <w:t>1.2 Geschiedenis en totstandkoming van de partnerschapsovereenkomst</w:t>
      </w:r>
    </w:p>
    <w:p w:rsidR="00EE0FE9" w:rsidP="00EE0FE9" w:rsidRDefault="00EE0FE9" w14:paraId="70EB4811" w14:textId="26953D48">
      <w:pPr>
        <w:rPr>
          <w:color w:val="211D1F"/>
        </w:rPr>
      </w:pPr>
      <w:r w:rsidRPr="00183423">
        <w:rPr>
          <w:color w:val="211D1F"/>
        </w:rPr>
        <w:t>1.3 Inhoud en beoordeling van de partnerschapsovereenkoms</w:t>
      </w:r>
      <w:r>
        <w:rPr>
          <w:color w:val="211D1F"/>
        </w:rPr>
        <w:t>t</w:t>
      </w:r>
    </w:p>
    <w:p w:rsidR="00EE0FE9" w:rsidP="00EE0FE9" w:rsidRDefault="00EE0FE9" w14:paraId="0D38AF36" w14:textId="77777777">
      <w:pPr>
        <w:rPr>
          <w:color w:val="211D1F"/>
        </w:rPr>
      </w:pPr>
      <w:r w:rsidRPr="00183423">
        <w:rPr>
          <w:color w:val="211D1F"/>
        </w:rPr>
        <w:t>1.4 Aard van de partnerschapsovereenkomst</w:t>
      </w:r>
    </w:p>
    <w:p w:rsidRPr="008000F2" w:rsidR="00EE0FE9" w:rsidP="00EE0FE9" w:rsidRDefault="00EE0FE9" w14:paraId="54EFFF52" w14:textId="77777777">
      <w:pPr>
        <w:spacing w:after="160"/>
        <w:jc w:val="both"/>
        <w:rPr>
          <w:b/>
          <w:bCs/>
        </w:rPr>
      </w:pPr>
    </w:p>
    <w:p w:rsidRPr="00EE0FE9" w:rsidR="00EE0FE9" w:rsidP="00EE0FE9" w:rsidRDefault="00EE0FE9" w14:paraId="4E112CD5" w14:textId="61B7FB84">
      <w:pPr>
        <w:pStyle w:val="Default"/>
        <w:rPr>
          <w:rFonts w:ascii="Times New Roman" w:hAnsi="Times New Roman" w:cs="Times New Roman"/>
          <w:b/>
          <w:bCs/>
          <w:color w:val="211D1F"/>
        </w:rPr>
      </w:pPr>
      <w:r>
        <w:rPr>
          <w:rFonts w:ascii="Times New Roman" w:hAnsi="Times New Roman" w:cs="Times New Roman"/>
          <w:b/>
          <w:bCs/>
          <w:color w:val="211D1F"/>
        </w:rPr>
        <w:t>2</w:t>
      </w:r>
      <w:r w:rsidRPr="00632F59">
        <w:rPr>
          <w:rFonts w:ascii="Times New Roman" w:hAnsi="Times New Roman" w:cs="Times New Roman"/>
          <w:b/>
          <w:bCs/>
          <w:color w:val="211D1F"/>
        </w:rPr>
        <w:t>. ARTIKELSGEWIJ</w:t>
      </w:r>
      <w:r>
        <w:rPr>
          <w:rFonts w:ascii="Times New Roman" w:hAnsi="Times New Roman" w:cs="Times New Roman"/>
          <w:b/>
          <w:bCs/>
          <w:color w:val="211D1F"/>
        </w:rPr>
        <w:t>ZE TOELICHTING</w:t>
      </w:r>
    </w:p>
    <w:p w:rsidR="00EE0FE9" w:rsidP="00EE0FE9" w:rsidRDefault="00EE0FE9" w14:paraId="6F8530DF" w14:textId="71B57974">
      <w:r w:rsidRPr="00183423">
        <w:t>Preambule</w:t>
      </w:r>
    </w:p>
    <w:p w:rsidR="00EE0FE9" w:rsidP="00EE0FE9" w:rsidRDefault="00EE0FE9" w14:paraId="10B4774D" w14:textId="1DA27507">
      <w:r w:rsidRPr="00183423">
        <w:t xml:space="preserve">Aard en toepassingsgebied (artikelen 1 </w:t>
      </w:r>
      <w:r>
        <w:t>en 2</w:t>
      </w:r>
      <w:r w:rsidRPr="00183423">
        <w:t>)</w:t>
      </w:r>
    </w:p>
    <w:p w:rsidR="00EE0FE9" w:rsidP="00EE0FE9" w:rsidRDefault="00EE0FE9" w14:paraId="31DC5F0A" w14:textId="0CF65F40">
      <w:r w:rsidRPr="00703889">
        <w:t>Bilaterale, regionale en internationale samenwerking (artikelen 3 en 4)</w:t>
      </w:r>
    </w:p>
    <w:p w:rsidR="00EE0FE9" w:rsidP="00EE0FE9" w:rsidRDefault="00EE0FE9" w14:paraId="4A3359F0" w14:textId="2C398DD5">
      <w:r w:rsidRPr="004C1B49">
        <w:t>Samenwerking op het gebied van internationale stabiliteit, justitie, veiligheid en ontwikkeling (artikelen 5 tot en met 8</w:t>
      </w:r>
      <w:r>
        <w:t>)</w:t>
      </w:r>
    </w:p>
    <w:p w:rsidR="00EE0FE9" w:rsidP="00EE0FE9" w:rsidRDefault="00EE0FE9" w14:paraId="4E5C9AA0" w14:textId="029E3655">
      <w:r w:rsidRPr="004C1B49">
        <w:t>Samenwerking inzake handel en investeringen (artikelen 9 tot en met 16)</w:t>
      </w:r>
    </w:p>
    <w:p w:rsidR="00EE0FE9" w:rsidP="00EE0FE9" w:rsidRDefault="00EE0FE9" w14:paraId="3B790D50" w14:textId="5DCE6FCF">
      <w:r w:rsidRPr="004C1B49">
        <w:t>Samenwerking op het gebied van justitie, vrijheid en veiligheid (artikelen 17 tot en met 22</w:t>
      </w:r>
      <w:r>
        <w:t>)</w:t>
      </w:r>
    </w:p>
    <w:p w:rsidR="00EE0FE9" w:rsidP="00EE0FE9" w:rsidRDefault="00EE0FE9" w14:paraId="6777D8C2" w14:textId="6DD24DA0">
      <w:r w:rsidRPr="004C1B49">
        <w:t>Samenwerking in andere sectoren (artikelen 23 tot en met 38)</w:t>
      </w:r>
    </w:p>
    <w:p w:rsidR="00EE0FE9" w:rsidP="00EE0FE9" w:rsidRDefault="00EE0FE9" w14:paraId="16A95286" w14:textId="696BDDF1">
      <w:r w:rsidRPr="004C1B49">
        <w:t>Vormen van samenwerking (artikelen 39 en 40)</w:t>
      </w:r>
    </w:p>
    <w:p w:rsidR="00EE0FE9" w:rsidP="00EE0FE9" w:rsidRDefault="00EE0FE9" w14:paraId="51ECAEC0" w14:textId="10ADC5CD">
      <w:r w:rsidRPr="004C1B49">
        <w:t>Institutioneel kader (artikel 41)</w:t>
      </w:r>
    </w:p>
    <w:p w:rsidR="00EE0FE9" w:rsidP="00EE0FE9" w:rsidRDefault="00EE0FE9" w14:paraId="07915A42" w14:textId="3BC01F60">
      <w:r w:rsidRPr="004C1B49">
        <w:t>Slotbepalingen (artikelen 42 tot en met 52)</w:t>
      </w:r>
    </w:p>
    <w:p w:rsidR="00EE0FE9" w:rsidP="00EE0FE9" w:rsidRDefault="00EE0FE9" w14:paraId="6E403944" w14:textId="77777777">
      <w:r w:rsidRPr="004C1B49">
        <w:t>Gezamenlijke verklaringen en begeleidend schrijven</w:t>
      </w:r>
    </w:p>
    <w:p w:rsidR="00EE0FE9" w:rsidP="00EE0FE9" w:rsidRDefault="00EE0FE9" w14:paraId="62AB84B7" w14:textId="77777777"/>
    <w:p w:rsidR="00EE0FE9" w:rsidP="00EE0FE9" w:rsidRDefault="00EE0FE9" w14:paraId="75F95202" w14:textId="2DBD7B35">
      <w:pPr>
        <w:rPr>
          <w:b/>
          <w:bCs/>
        </w:rPr>
      </w:pPr>
      <w:r w:rsidRPr="00183423">
        <w:rPr>
          <w:b/>
          <w:bCs/>
        </w:rPr>
        <w:t>3. EEN IEDER VERBINDENDE BEPALINGEN</w:t>
      </w:r>
    </w:p>
    <w:p w:rsidRPr="00EE0FE9" w:rsidR="00EE0FE9" w:rsidRDefault="00EE0FE9" w14:paraId="6E65D581" w14:textId="414BC6B6">
      <w:pPr>
        <w:rPr>
          <w:b/>
          <w:bCs/>
        </w:rPr>
      </w:pPr>
      <w:r w:rsidRPr="00183423">
        <w:rPr>
          <w:b/>
          <w:bCs/>
        </w:rPr>
        <w:lastRenderedPageBreak/>
        <w:t>4. KONINKRIJKSPOSITIE</w:t>
      </w:r>
    </w:p>
    <w:p w:rsidR="00EE0FE9" w:rsidRDefault="00EE0FE9" w14:paraId="644F736D" w14:textId="77777777"/>
    <w:p w:rsidRPr="00632F59" w:rsidR="00EE0FE9" w:rsidP="00EE0FE9" w:rsidRDefault="00EE0FE9" w14:paraId="49E9ED3E" w14:textId="77777777">
      <w:pPr>
        <w:pStyle w:val="Default"/>
        <w:rPr>
          <w:rFonts w:ascii="Times New Roman" w:hAnsi="Times New Roman" w:cs="Times New Roman"/>
          <w:b/>
          <w:bCs/>
          <w:color w:val="211D1F"/>
        </w:rPr>
      </w:pPr>
      <w:r>
        <w:rPr>
          <w:rFonts w:ascii="Times New Roman" w:hAnsi="Times New Roman" w:cs="Times New Roman"/>
          <w:b/>
          <w:bCs/>
          <w:color w:val="211D1F"/>
        </w:rPr>
        <w:t>A</w:t>
      </w:r>
      <w:r w:rsidRPr="00632F59">
        <w:rPr>
          <w:rFonts w:ascii="Times New Roman" w:hAnsi="Times New Roman" w:cs="Times New Roman"/>
          <w:b/>
          <w:bCs/>
          <w:color w:val="211D1F"/>
        </w:rPr>
        <w:t xml:space="preserve">. ALGEMEEN DEEL </w:t>
      </w:r>
    </w:p>
    <w:p w:rsidR="00EE0FE9" w:rsidP="00EE0FE9" w:rsidRDefault="00EE0FE9" w14:paraId="2E3F4216" w14:textId="77777777">
      <w:pPr>
        <w:pStyle w:val="Default"/>
        <w:rPr>
          <w:rFonts w:ascii="Times New Roman" w:hAnsi="Times New Roman" w:cs="Times New Roman"/>
          <w:color w:val="211D1F"/>
        </w:rPr>
      </w:pPr>
    </w:p>
    <w:p w:rsidR="003B3967" w:rsidP="003B3967" w:rsidRDefault="003B3967" w14:paraId="16E0D8B0" w14:textId="77777777">
      <w:r>
        <w:rPr>
          <w:color w:val="211D1F"/>
        </w:rPr>
        <w:t xml:space="preserve">De leden van de VVD-fractie </w:t>
      </w:r>
      <w:r w:rsidRPr="004D0987">
        <w:t>hebben kennisgenomen van</w:t>
      </w:r>
      <w:r>
        <w:t xml:space="preserve"> het wetsvoorstel </w:t>
      </w:r>
      <w:r w:rsidRPr="00651CC4">
        <w:t>Goedkeuring van de op 19 oktober 2018 te Brussel tot stand gekomen Partnerschaps- en Samenwerkingsovereenkomst tussen de Europese Unie en haar lidstaten, enerzijds, en de Republiek Singapore, anderzijds (</w:t>
      </w:r>
      <w:proofErr w:type="spellStart"/>
      <w:r w:rsidRPr="00651CC4">
        <w:t>Trb</w:t>
      </w:r>
      <w:proofErr w:type="spellEnd"/>
      <w:r w:rsidRPr="00651CC4">
        <w:t>. 2019, 25)</w:t>
      </w:r>
      <w:r>
        <w:t xml:space="preserve"> en hebben daarover enkele vragen.</w:t>
      </w:r>
    </w:p>
    <w:p w:rsidR="003B3967" w:rsidP="003B3967" w:rsidRDefault="003B3967" w14:paraId="4AE59813" w14:textId="77777777"/>
    <w:p w:rsidR="003B3967" w:rsidP="003B3967" w:rsidRDefault="003B3967" w14:paraId="6507FD52" w14:textId="77777777">
      <w:r>
        <w:rPr>
          <w:color w:val="211D1F"/>
        </w:rPr>
        <w:t xml:space="preserve">De leden van de D66-fractie </w:t>
      </w:r>
      <w:r w:rsidRPr="004D0987">
        <w:t>hebben kennisgenomen van</w:t>
      </w:r>
      <w:r>
        <w:t xml:space="preserve"> het wetsvoorstel </w:t>
      </w:r>
      <w:r w:rsidRPr="00651CC4">
        <w:t>Goedkeuring van de op 19 oktober 2018 te Brussel tot stand gekomen Partnerschaps- en Samenwerkingsovereenkomst tussen de Europese Unie en haar lidstaten, enerzijds, en de Republiek Singapore, anderzijds (</w:t>
      </w:r>
      <w:proofErr w:type="spellStart"/>
      <w:r w:rsidRPr="00651CC4">
        <w:t>Trb</w:t>
      </w:r>
      <w:proofErr w:type="spellEnd"/>
      <w:r w:rsidRPr="00651CC4">
        <w:t>. 2019, 25)</w:t>
      </w:r>
      <w:r>
        <w:t xml:space="preserve"> en hebben daarover enkele vragen.</w:t>
      </w:r>
    </w:p>
    <w:p w:rsidRPr="00632F59" w:rsidR="003B3967" w:rsidP="00EE0FE9" w:rsidRDefault="003B3967" w14:paraId="3847003C" w14:textId="77777777">
      <w:pPr>
        <w:pStyle w:val="Default"/>
        <w:rPr>
          <w:rFonts w:ascii="Times New Roman" w:hAnsi="Times New Roman" w:cs="Times New Roman"/>
          <w:color w:val="211D1F"/>
        </w:rPr>
      </w:pPr>
    </w:p>
    <w:p w:rsidR="00EE0FE9" w:rsidP="00EE0FE9" w:rsidRDefault="00EE0FE9" w14:paraId="4BD7024F" w14:textId="77777777">
      <w:pPr>
        <w:rPr>
          <w:b/>
          <w:bCs/>
          <w:color w:val="211D1F"/>
        </w:rPr>
      </w:pPr>
      <w:r>
        <w:rPr>
          <w:b/>
          <w:bCs/>
          <w:color w:val="211D1F"/>
        </w:rPr>
        <w:t xml:space="preserve">1. </w:t>
      </w:r>
      <w:r w:rsidRPr="00183423">
        <w:rPr>
          <w:b/>
          <w:bCs/>
          <w:color w:val="211D1F"/>
        </w:rPr>
        <w:t>Algemene inleiding</w:t>
      </w:r>
    </w:p>
    <w:p w:rsidR="00651CC4" w:rsidP="00EE0FE9" w:rsidRDefault="00651CC4" w14:paraId="5E640AE9" w14:textId="77777777">
      <w:pPr>
        <w:rPr>
          <w:color w:val="211D1F"/>
        </w:rPr>
      </w:pPr>
    </w:p>
    <w:p w:rsidR="00EE0FE9" w:rsidP="00EE0FE9" w:rsidRDefault="00EE0FE9" w14:paraId="075AD2E0" w14:textId="2A90AEDF">
      <w:pPr>
        <w:rPr>
          <w:color w:val="211D1F"/>
        </w:rPr>
      </w:pPr>
      <w:r>
        <w:rPr>
          <w:color w:val="211D1F"/>
        </w:rPr>
        <w:t xml:space="preserve">1.1 </w:t>
      </w:r>
      <w:r w:rsidRPr="00183423">
        <w:rPr>
          <w:color w:val="211D1F"/>
        </w:rPr>
        <w:t xml:space="preserve">De Europese Unie en </w:t>
      </w:r>
      <w:r>
        <w:rPr>
          <w:color w:val="211D1F"/>
        </w:rPr>
        <w:t>Singapore</w:t>
      </w:r>
    </w:p>
    <w:p w:rsidR="00651CC4" w:rsidP="00651CC4" w:rsidRDefault="00651CC4" w14:paraId="2C5389F8" w14:textId="77777777">
      <w:r>
        <w:t>De leden van de D66-fractie zijn groot voorstander van het versterken van de banden met Singapore. Het is ook in het belang van Nederland om een tegenwicht te bieden aan de regionale druk van China. Daarnaast bieden dergelijke partnerschappen de mogelijkheid tot dialoog over het bevorderen van mensenrechten.</w:t>
      </w:r>
    </w:p>
    <w:p w:rsidR="00651CC4" w:rsidP="00651CC4" w:rsidRDefault="00651CC4" w14:paraId="4B58519C" w14:textId="77777777"/>
    <w:p w:rsidR="00651CC4" w:rsidP="00651CC4" w:rsidRDefault="00651CC4" w14:paraId="25CA5E94" w14:textId="00B578D1">
      <w:r>
        <w:t xml:space="preserve">De leden van de D66-fractie constateren dat de Europese Unie (EU) en Singapore enige tijd geleden een vrijhandelsovereenkomst hebben afgesloten. Kan de regering toelichten welke voordelen Nederland al heeft gezien naar aanleiding van deze vrijhandelsovereenkomst, welke belemmeringen er nog zichtbaar zijn en wat de inzet van de regering is om die belemmeringen weg te nemen, zo vragen zij. Voorts vragen deze leden welke mogelijkheden de regering ziet om samenwerking met Singaporese instellingen op het gebied van wetenschap verder te ontwikkelen. </w:t>
      </w:r>
    </w:p>
    <w:p w:rsidR="00651CC4" w:rsidP="00EE0FE9" w:rsidRDefault="00651CC4" w14:paraId="75933B36" w14:textId="77777777">
      <w:pPr>
        <w:rPr>
          <w:color w:val="211D1F"/>
        </w:rPr>
      </w:pPr>
    </w:p>
    <w:p w:rsidR="00EE0FE9" w:rsidP="00EE0FE9" w:rsidRDefault="00EE0FE9" w14:paraId="42588735" w14:textId="77777777">
      <w:pPr>
        <w:rPr>
          <w:color w:val="211D1F"/>
        </w:rPr>
      </w:pPr>
      <w:r w:rsidRPr="00183423">
        <w:rPr>
          <w:color w:val="211D1F"/>
        </w:rPr>
        <w:t>1.2 Geschiedenis en totstandkoming van de partnerschapsovereenkomst</w:t>
      </w:r>
    </w:p>
    <w:p w:rsidR="00EE0FE9" w:rsidP="00EE0FE9" w:rsidRDefault="00EE0FE9" w14:paraId="5947E00F" w14:textId="77777777">
      <w:pPr>
        <w:rPr>
          <w:color w:val="211D1F"/>
        </w:rPr>
      </w:pPr>
    </w:p>
    <w:p w:rsidR="00EE0FE9" w:rsidP="00EE0FE9" w:rsidRDefault="00EE0FE9" w14:paraId="270F89A5" w14:textId="0E2D181E">
      <w:pPr>
        <w:rPr>
          <w:color w:val="211D1F"/>
        </w:rPr>
      </w:pPr>
      <w:r w:rsidRPr="00183423">
        <w:rPr>
          <w:color w:val="211D1F"/>
        </w:rPr>
        <w:t>1.3 Inhoud en beoordeling van de partnerschapsovereenkoms</w:t>
      </w:r>
      <w:r>
        <w:rPr>
          <w:color w:val="211D1F"/>
        </w:rPr>
        <w:t>t</w:t>
      </w:r>
    </w:p>
    <w:p w:rsidR="00EE0FE9" w:rsidP="00EE0FE9" w:rsidRDefault="00EE0FE9" w14:paraId="735DB204" w14:textId="3C93E7C6">
      <w:pPr>
        <w:rPr>
          <w:color w:val="211D1F"/>
        </w:rPr>
      </w:pPr>
      <w:r w:rsidRPr="00EE0FE9">
        <w:rPr>
          <w:color w:val="211D1F"/>
        </w:rPr>
        <w:t xml:space="preserve">De </w:t>
      </w:r>
      <w:r w:rsidR="00651CC4">
        <w:rPr>
          <w:color w:val="211D1F"/>
        </w:rPr>
        <w:t>leden van de VVD-fractie</w:t>
      </w:r>
      <w:r w:rsidRPr="00EE0FE9">
        <w:rPr>
          <w:color w:val="211D1F"/>
        </w:rPr>
        <w:t xml:space="preserve"> constateren dat er in de wetsvoorstellen geen aandacht wordt besteed aan samenwerking met individuele ASEAN-landen op het gebied van kritieke grondstoffen. Dit terwijl individuele ASEAN-landen wel interessant zijn om mee samen te werken op het gebied van kritieke grondstoffen. </w:t>
      </w:r>
      <w:r w:rsidR="003B3967">
        <w:rPr>
          <w:color w:val="211D1F"/>
        </w:rPr>
        <w:t>Daarom</w:t>
      </w:r>
      <w:r w:rsidRPr="00EE0FE9">
        <w:rPr>
          <w:color w:val="211D1F"/>
        </w:rPr>
        <w:t xml:space="preserve"> vragen </w:t>
      </w:r>
      <w:r w:rsidR="00651CC4">
        <w:rPr>
          <w:color w:val="211D1F"/>
        </w:rPr>
        <w:t>deze leden</w:t>
      </w:r>
      <w:r w:rsidRPr="00EE0FE9">
        <w:rPr>
          <w:color w:val="211D1F"/>
        </w:rPr>
        <w:t xml:space="preserve"> hoe de regering kijkt naar de samenwerking tussen de EU en individuele ASEAN-landen op</w:t>
      </w:r>
      <w:r w:rsidR="003B3967">
        <w:rPr>
          <w:color w:val="211D1F"/>
        </w:rPr>
        <w:t xml:space="preserve"> het gebied van</w:t>
      </w:r>
      <w:r w:rsidRPr="00EE0FE9">
        <w:rPr>
          <w:color w:val="211D1F"/>
        </w:rPr>
        <w:t xml:space="preserve"> kritieke grondstoffen</w:t>
      </w:r>
      <w:r w:rsidR="00651CC4">
        <w:rPr>
          <w:color w:val="211D1F"/>
        </w:rPr>
        <w:t>.</w:t>
      </w:r>
      <w:r w:rsidRPr="00EE0FE9">
        <w:rPr>
          <w:color w:val="211D1F"/>
        </w:rPr>
        <w:t xml:space="preserve"> Hoe zet de regering zich in voor samenwerking tussen de EU en individuele ASEAN-landen op het gebied van kritieke grondstoffen?</w:t>
      </w:r>
    </w:p>
    <w:p w:rsidR="00651CC4" w:rsidP="00EE0FE9" w:rsidRDefault="00651CC4" w14:paraId="2814E4C1" w14:textId="77777777">
      <w:pPr>
        <w:rPr>
          <w:color w:val="211D1F"/>
        </w:rPr>
      </w:pPr>
    </w:p>
    <w:p w:rsidR="00EE0FE9" w:rsidP="00EE0FE9" w:rsidRDefault="00651CC4" w14:paraId="76C8612C" w14:textId="1EA1C68A">
      <w:pPr>
        <w:rPr>
          <w:color w:val="211D1F"/>
        </w:rPr>
      </w:pPr>
      <w:r>
        <w:t xml:space="preserve">De leden van de D66-fractie constateren dat er veel zorgen zijn over de beperkte vrijheid van meningsuiting in Singapore. Kan de regering toelichten op welke manier zij zich inzet om dit te bevorderen en daarbij ook meenemen op welke manier Nederland onafhankelijke journalisten in Singapore al steunt en hoe dat uitgebreid kan worden, zo vragen de aan het woord zijnde leden. </w:t>
      </w:r>
    </w:p>
    <w:p w:rsidR="00EE0FE9" w:rsidP="00EE0FE9" w:rsidRDefault="00EE0FE9" w14:paraId="17517E25" w14:textId="77777777">
      <w:pPr>
        <w:rPr>
          <w:color w:val="211D1F"/>
        </w:rPr>
      </w:pPr>
    </w:p>
    <w:p w:rsidR="00EE0FE9" w:rsidP="00EE0FE9" w:rsidRDefault="00EE0FE9" w14:paraId="0044D50B" w14:textId="77777777">
      <w:pPr>
        <w:rPr>
          <w:color w:val="211D1F"/>
        </w:rPr>
      </w:pPr>
      <w:r w:rsidRPr="00183423">
        <w:rPr>
          <w:color w:val="211D1F"/>
        </w:rPr>
        <w:t>1.4 Aard van de partnerschapsovereenkomst</w:t>
      </w:r>
    </w:p>
    <w:p w:rsidR="003B3967" w:rsidP="00EE0FE9" w:rsidRDefault="003B3967" w14:paraId="7EC7159B" w14:textId="77777777">
      <w:pPr>
        <w:pStyle w:val="Default"/>
        <w:rPr>
          <w:rFonts w:ascii="Times New Roman" w:hAnsi="Times New Roman" w:cs="Times New Roman"/>
          <w:b/>
          <w:bCs/>
          <w:color w:val="211D1F"/>
        </w:rPr>
      </w:pPr>
    </w:p>
    <w:p w:rsidR="00EE0FE9" w:rsidP="00EE0FE9" w:rsidRDefault="00EE0FE9" w14:paraId="7C50BD68" w14:textId="431459D5">
      <w:pPr>
        <w:pStyle w:val="Default"/>
        <w:rPr>
          <w:rFonts w:ascii="Times New Roman" w:hAnsi="Times New Roman" w:cs="Times New Roman"/>
          <w:b/>
          <w:bCs/>
          <w:color w:val="211D1F"/>
        </w:rPr>
      </w:pPr>
      <w:r>
        <w:rPr>
          <w:rFonts w:ascii="Times New Roman" w:hAnsi="Times New Roman" w:cs="Times New Roman"/>
          <w:b/>
          <w:bCs/>
          <w:color w:val="211D1F"/>
        </w:rPr>
        <w:t>2</w:t>
      </w:r>
      <w:r w:rsidRPr="00632F59">
        <w:rPr>
          <w:rFonts w:ascii="Times New Roman" w:hAnsi="Times New Roman" w:cs="Times New Roman"/>
          <w:b/>
          <w:bCs/>
          <w:color w:val="211D1F"/>
        </w:rPr>
        <w:t>. ARTIKELSGEWIJ</w:t>
      </w:r>
      <w:r>
        <w:rPr>
          <w:rFonts w:ascii="Times New Roman" w:hAnsi="Times New Roman" w:cs="Times New Roman"/>
          <w:b/>
          <w:bCs/>
          <w:color w:val="211D1F"/>
        </w:rPr>
        <w:t>ZE TOELICHTING</w:t>
      </w:r>
    </w:p>
    <w:p w:rsidR="00EE0FE9" w:rsidP="00EE0FE9" w:rsidRDefault="00EE0FE9" w14:paraId="407F3398" w14:textId="77777777">
      <w:pPr>
        <w:pStyle w:val="Default"/>
        <w:rPr>
          <w:rFonts w:ascii="Times New Roman" w:hAnsi="Times New Roman" w:cs="Times New Roman"/>
          <w:color w:val="211D1F"/>
        </w:rPr>
      </w:pPr>
    </w:p>
    <w:p w:rsidR="00EE0FE9" w:rsidP="00EE0FE9" w:rsidRDefault="00EE0FE9" w14:paraId="6AEB2EF3" w14:textId="77777777">
      <w:r w:rsidRPr="00183423">
        <w:t>Preambule</w:t>
      </w:r>
    </w:p>
    <w:p w:rsidR="00EE0FE9" w:rsidP="00EE0FE9" w:rsidRDefault="00EE0FE9" w14:paraId="5B750D39" w14:textId="77777777"/>
    <w:p w:rsidR="00EE0FE9" w:rsidP="00EE0FE9" w:rsidRDefault="00EE0FE9" w14:paraId="348921BE" w14:textId="77777777">
      <w:r w:rsidRPr="00183423">
        <w:t xml:space="preserve">Aard en toepassingsgebied (artikelen 1 </w:t>
      </w:r>
      <w:r>
        <w:t>en 2</w:t>
      </w:r>
      <w:r w:rsidRPr="00183423">
        <w:t>)</w:t>
      </w:r>
    </w:p>
    <w:p w:rsidR="00EE0FE9" w:rsidP="00EE0FE9" w:rsidRDefault="00EE0FE9" w14:paraId="0BE04E4B" w14:textId="77777777"/>
    <w:p w:rsidR="00EE0FE9" w:rsidP="00EE0FE9" w:rsidRDefault="00EE0FE9" w14:paraId="372845AC" w14:textId="77777777">
      <w:r w:rsidRPr="00703889">
        <w:t>Bilaterale, regionale en internationale samenwerking (artikelen 3 en 4)</w:t>
      </w:r>
    </w:p>
    <w:p w:rsidR="00EE0FE9" w:rsidP="00EE0FE9" w:rsidRDefault="00EE0FE9" w14:paraId="1F05BAB1" w14:textId="77777777"/>
    <w:p w:rsidR="00EE0FE9" w:rsidP="00EE0FE9" w:rsidRDefault="00EE0FE9" w14:paraId="39D7DEA9" w14:textId="77777777">
      <w:r w:rsidRPr="004C1B49">
        <w:t>Samenwerking op het gebied van internationale stabiliteit, justitie, veiligheid en ontwikkeling (artikelen 5 tot en met 8</w:t>
      </w:r>
      <w:r>
        <w:t>)</w:t>
      </w:r>
    </w:p>
    <w:p w:rsidR="00EE0FE9" w:rsidP="00EE0FE9" w:rsidRDefault="00EE0FE9" w14:paraId="2985C260" w14:textId="77777777"/>
    <w:p w:rsidR="00EE0FE9" w:rsidP="00EE0FE9" w:rsidRDefault="00EE0FE9" w14:paraId="0B7EB392" w14:textId="77777777">
      <w:r w:rsidRPr="004C1B49">
        <w:t>Samenwerking inzake handel en investeringen (artikelen 9 tot en met 16)</w:t>
      </w:r>
    </w:p>
    <w:p w:rsidR="00EE0FE9" w:rsidP="00EE0FE9" w:rsidRDefault="00EE0FE9" w14:paraId="16BBA196" w14:textId="77777777"/>
    <w:p w:rsidR="00EE0FE9" w:rsidP="00EE0FE9" w:rsidRDefault="00EE0FE9" w14:paraId="3732BE27" w14:textId="77777777">
      <w:r w:rsidRPr="004C1B49">
        <w:t>Samenwerking op het gebied van justitie, vrijheid en veiligheid (artikelen 17 tot en met 22</w:t>
      </w:r>
      <w:r>
        <w:t>)</w:t>
      </w:r>
    </w:p>
    <w:p w:rsidR="00EE0FE9" w:rsidP="00EE0FE9" w:rsidRDefault="00EE0FE9" w14:paraId="30B59CA9" w14:textId="77777777"/>
    <w:p w:rsidR="00EE0FE9" w:rsidP="00EE0FE9" w:rsidRDefault="00EE0FE9" w14:paraId="4247C59A" w14:textId="77777777">
      <w:r w:rsidRPr="004C1B49">
        <w:t>Samenwerking in andere sectoren (artikelen 23 tot en met 38)</w:t>
      </w:r>
    </w:p>
    <w:p w:rsidR="00EE0FE9" w:rsidP="00EE0FE9" w:rsidRDefault="00EE0FE9" w14:paraId="5674865A" w14:textId="77777777"/>
    <w:p w:rsidR="00EE0FE9" w:rsidP="00EE0FE9" w:rsidRDefault="00EE0FE9" w14:paraId="4F5309A1" w14:textId="77777777">
      <w:r w:rsidRPr="004C1B49">
        <w:t>Vormen van samenwerking (artikelen 39 en 40)</w:t>
      </w:r>
    </w:p>
    <w:p w:rsidR="00EE0FE9" w:rsidP="00EE0FE9" w:rsidRDefault="00EE0FE9" w14:paraId="3FA544A6" w14:textId="77777777"/>
    <w:p w:rsidR="00EE0FE9" w:rsidP="00EE0FE9" w:rsidRDefault="00EE0FE9" w14:paraId="42476201" w14:textId="77777777">
      <w:r w:rsidRPr="004C1B49">
        <w:t>Institutioneel kader (artikel 41)</w:t>
      </w:r>
    </w:p>
    <w:p w:rsidR="00EE0FE9" w:rsidP="00EE0FE9" w:rsidRDefault="00EE0FE9" w14:paraId="4787A810" w14:textId="77777777"/>
    <w:p w:rsidR="00EE0FE9" w:rsidP="00EE0FE9" w:rsidRDefault="00EE0FE9" w14:paraId="3A4756A3" w14:textId="77777777">
      <w:r w:rsidRPr="004C1B49">
        <w:t>Slotbepalingen (artikelen 42 tot en met 52)</w:t>
      </w:r>
    </w:p>
    <w:p w:rsidR="00EE0FE9" w:rsidP="00EE0FE9" w:rsidRDefault="00EE0FE9" w14:paraId="5DD38979" w14:textId="77777777"/>
    <w:p w:rsidR="00EE0FE9" w:rsidP="00EE0FE9" w:rsidRDefault="00EE0FE9" w14:paraId="174DD421" w14:textId="77777777">
      <w:r w:rsidRPr="004C1B49">
        <w:t>Gezamenlijke verklaringen en begeleidend schrijven</w:t>
      </w:r>
    </w:p>
    <w:p w:rsidR="00EE0FE9" w:rsidP="00EE0FE9" w:rsidRDefault="00EE0FE9" w14:paraId="1FCFC26B" w14:textId="77777777"/>
    <w:p w:rsidR="00EE0FE9" w:rsidP="00EE0FE9" w:rsidRDefault="00EE0FE9" w14:paraId="006240D7" w14:textId="77777777"/>
    <w:p w:rsidR="00EE0FE9" w:rsidP="00EE0FE9" w:rsidRDefault="00EE0FE9" w14:paraId="545E33E6" w14:textId="77777777">
      <w:pPr>
        <w:rPr>
          <w:b/>
          <w:bCs/>
        </w:rPr>
      </w:pPr>
      <w:r w:rsidRPr="00183423">
        <w:rPr>
          <w:b/>
          <w:bCs/>
        </w:rPr>
        <w:t>3. EEN IEDER VERBINDENDE BEPALINGEN</w:t>
      </w:r>
    </w:p>
    <w:p w:rsidR="00EE0FE9" w:rsidP="00EE0FE9" w:rsidRDefault="00EE0FE9" w14:paraId="3CF9D673" w14:textId="77777777">
      <w:pPr>
        <w:rPr>
          <w:b/>
          <w:bCs/>
        </w:rPr>
      </w:pPr>
    </w:p>
    <w:p w:rsidR="00EE0FE9" w:rsidP="00EE0FE9" w:rsidRDefault="00EE0FE9" w14:paraId="57A4BE1C" w14:textId="77777777">
      <w:pPr>
        <w:rPr>
          <w:b/>
          <w:bCs/>
        </w:rPr>
      </w:pPr>
    </w:p>
    <w:p w:rsidRPr="00183423" w:rsidR="00EE0FE9" w:rsidP="00EE0FE9" w:rsidRDefault="00EE0FE9" w14:paraId="661E2B2F" w14:textId="77777777">
      <w:pPr>
        <w:rPr>
          <w:b/>
          <w:bCs/>
        </w:rPr>
      </w:pPr>
      <w:r w:rsidRPr="00183423">
        <w:rPr>
          <w:b/>
          <w:bCs/>
        </w:rPr>
        <w:t>4. KONINKRIJKSPOSITIE</w:t>
      </w:r>
    </w:p>
    <w:p w:rsidRPr="00143597" w:rsidR="004D0987" w:rsidP="004D0987" w:rsidRDefault="004D0987" w14:paraId="1081B4B3" w14:textId="46085D23">
      <w:pPr>
        <w:pStyle w:val="Default"/>
        <w:rPr>
          <w:rFonts w:ascii="Times New Roman" w:hAnsi="Times New Roman" w:cs="Times New Roman"/>
          <w:color w:val="211D1F"/>
        </w:rPr>
      </w:pPr>
      <w:r>
        <w:rPr>
          <w:rFonts w:ascii="Times New Roman" w:hAnsi="Times New Roman" w:cs="Times New Roman"/>
          <w:color w:val="211D1F"/>
        </w:rPr>
        <w:t xml:space="preserve"> </w:t>
      </w:r>
    </w:p>
    <w:p w:rsidR="004D0987" w:rsidRDefault="004D0987" w14:paraId="01921EA7" w14:textId="77777777"/>
    <w:sectPr w:rsidR="004D0987" w:rsidSect="008000F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242F6D"/>
    <w:rsid w:val="00244A07"/>
    <w:rsid w:val="00334EDB"/>
    <w:rsid w:val="00334EE8"/>
    <w:rsid w:val="003B3967"/>
    <w:rsid w:val="004249CD"/>
    <w:rsid w:val="00453E3E"/>
    <w:rsid w:val="00457238"/>
    <w:rsid w:val="004D0987"/>
    <w:rsid w:val="006055C6"/>
    <w:rsid w:val="00651CC4"/>
    <w:rsid w:val="007A0C01"/>
    <w:rsid w:val="007A7AE1"/>
    <w:rsid w:val="007C7250"/>
    <w:rsid w:val="007F0268"/>
    <w:rsid w:val="008000F2"/>
    <w:rsid w:val="008E0F63"/>
    <w:rsid w:val="009141DD"/>
    <w:rsid w:val="00AB440F"/>
    <w:rsid w:val="00AD07AE"/>
    <w:rsid w:val="00BF38F0"/>
    <w:rsid w:val="00BF6E81"/>
    <w:rsid w:val="00D37483"/>
    <w:rsid w:val="00D621D4"/>
    <w:rsid w:val="00D843A5"/>
    <w:rsid w:val="00DC0769"/>
    <w:rsid w:val="00E04F8D"/>
    <w:rsid w:val="00E60871"/>
    <w:rsid w:val="00EE0FE9"/>
    <w:rsid w:val="00F255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000F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vaninhoudsopgave">
    <w:name w:val="TOC Heading"/>
    <w:basedOn w:val="Kop1"/>
    <w:next w:val="Standaard"/>
    <w:uiPriority w:val="39"/>
    <w:unhideWhenUsed/>
    <w:qFormat/>
    <w:rsid w:val="007A0C01"/>
    <w:pPr>
      <w:spacing w:line="259" w:lineRule="auto"/>
      <w:outlineLvl w:val="9"/>
    </w:pPr>
  </w:style>
  <w:style w:type="table" w:styleId="Tabelraster">
    <w:name w:val="Table Grid"/>
    <w:basedOn w:val="Standaardtabe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F0268"/>
    <w:rPr>
      <w:sz w:val="16"/>
      <w:szCs w:val="16"/>
    </w:rPr>
  </w:style>
  <w:style w:type="paragraph" w:styleId="Tekstopmerking">
    <w:name w:val="annotation text"/>
    <w:basedOn w:val="Standaard"/>
    <w:link w:val="TekstopmerkingChar"/>
    <w:uiPriority w:val="99"/>
    <w:unhideWhenUsed/>
    <w:rsid w:val="007F0268"/>
    <w:rPr>
      <w:sz w:val="20"/>
      <w:szCs w:val="20"/>
    </w:rPr>
  </w:style>
  <w:style w:type="character" w:customStyle="1" w:styleId="TekstopmerkingChar">
    <w:name w:val="Tekst opmerking Char"/>
    <w:basedOn w:val="Standaardalinea-lettertype"/>
    <w:link w:val="Tekstopmerking"/>
    <w:uiPriority w:val="99"/>
    <w:rsid w:val="007F026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F0268"/>
    <w:rPr>
      <w:b/>
      <w:bCs/>
    </w:rPr>
  </w:style>
  <w:style w:type="character" w:customStyle="1" w:styleId="OnderwerpvanopmerkingChar">
    <w:name w:val="Onderwerp van opmerking Char"/>
    <w:basedOn w:val="TekstopmerkingChar"/>
    <w:link w:val="Onderwerpvanopmerking"/>
    <w:uiPriority w:val="99"/>
    <w:semiHidden/>
    <w:rsid w:val="007F0268"/>
    <w:rPr>
      <w:rFonts w:ascii="Times New Roman" w:eastAsia="Times New Roman" w:hAnsi="Times New Roman" w:cs="Times New Roman"/>
      <w:b/>
      <w:bCs/>
      <w:kern w:val="0"/>
      <w:sz w:val="20"/>
      <w:szCs w:val="20"/>
      <w:lang w:eastAsia="nl-NL"/>
      <w14:ligatures w14:val="none"/>
    </w:rPr>
  </w:style>
  <w:style w:type="table" w:styleId="Onopgemaaktetabel4">
    <w:name w:val="Plain Table 4"/>
    <w:basedOn w:val="Standaardtabe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803</ap:Words>
  <ap:Characters>4417</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2025-02-20T12:23:00.0000000Z</dcterms:created>
  <dcterms:modified xsi:type="dcterms:W3CDTF">2025-02-20T12:23:00.0000000Z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3d85f893-23ca-40e7-8a8e-1c8cf66bf573</vt:lpwstr>
  </property>
</Properties>
</file>