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2025Z03242</w:t>
        <w:br/>
      </w:r>
      <w:proofErr w:type="spellEnd"/>
    </w:p>
    <w:p>
      <w:pPr>
        <w:pStyle w:val="Normal"/>
        <w:rPr>
          <w:b w:val="1"/>
          <w:bCs w:val="1"/>
        </w:rPr>
      </w:pPr>
      <w:r w:rsidR="250AE766">
        <w:rPr>
          <w:b w:val="0"/>
          <w:bCs w:val="0"/>
        </w:rPr>
        <w:t>(ingezonden 20 februari 2025)</w:t>
        <w:br/>
      </w:r>
    </w:p>
    <w:p>
      <w:r>
        <w:t xml:space="preserve">Vragen van de leden Vijlbrief en Rooderkerk (beiden D66) aan de minister van Volkshuisvesting en Ruimtelijke Ordening over de klimaataanpak van de minister</w:t>
      </w:r>
      <w:r>
        <w:br/>
      </w:r>
    </w:p>
    <w:p>
      <w:pPr>
        <w:pStyle w:val="ListParagraph"/>
        <w:numPr>
          <w:ilvl w:val="0"/>
          <w:numId w:val="100469330"/>
        </w:numPr>
        <w:ind w:left="360"/>
      </w:pPr>
      <w:r>
        <w:t>Hoeveel CO2-equivalent stootte de sector gebouwde omgeving in 2024 uit? Hoeveel is dat verwijderd van het restemissiedoel 11,2 megaton van 2030? Ligt u op koers om klimaatdoelen in de gebouwde omgeving te halen?</w:t>
      </w:r>
      <w:r>
        <w:br/>
      </w:r>
    </w:p>
    <w:p>
      <w:pPr>
        <w:pStyle w:val="ListParagraph"/>
        <w:numPr>
          <w:ilvl w:val="0"/>
          <w:numId w:val="100469330"/>
        </w:numPr>
        <w:ind w:left="360"/>
      </w:pPr>
      <w:r>
        <w:t>Kunt u een schatting geven van het gemiddelde verschil in energiekosten voor mensen tussen een woning met energielabel A++++ ten opzichte van een woning met energielabel G?</w:t>
      </w:r>
      <w:r>
        <w:br/>
      </w:r>
    </w:p>
    <w:p>
      <w:pPr>
        <w:pStyle w:val="ListParagraph"/>
        <w:numPr>
          <w:ilvl w:val="0"/>
          <w:numId w:val="100469330"/>
        </w:numPr>
        <w:ind w:left="360"/>
      </w:pPr>
      <w:r>
        <w:t>Hoeveel mensen wonen in een woning met een energielabel onder B? Hoeveel scheelt dat deze mensen in totaal per jaar aan kosten?</w:t>
      </w:r>
      <w:r>
        <w:br/>
      </w:r>
    </w:p>
    <w:p>
      <w:pPr>
        <w:pStyle w:val="ListParagraph"/>
        <w:numPr>
          <w:ilvl w:val="0"/>
          <w:numId w:val="100469330"/>
        </w:numPr>
        <w:ind w:left="360"/>
      </w:pPr>
      <w:r>
        <w:t>Hoe staat het met de verduurzaming van publieke gebouwde omgeving, in ieder geval de portefeuille van het Rijksvastgoedbedrijf, onderwijs, zorg, politie, provincies en gemeenten? Hoeveel structurele energiebesparing is mogelijk bij verduurzaming?</w:t>
      </w:r>
      <w:r>
        <w:br/>
      </w:r>
    </w:p>
    <w:p>
      <w:pPr>
        <w:pStyle w:val="ListParagraph"/>
        <w:numPr>
          <w:ilvl w:val="0"/>
          <w:numId w:val="100469330"/>
        </w:numPr>
        <w:ind w:left="360"/>
      </w:pPr>
      <w:r>
        <w:t>Hoeveel bouwprojecten liggen op dit moment stil of zijn niet gerealiseerd door de netcongestie? Hoeveel toekomstige woningen gaat dat over?</w:t>
      </w:r>
      <w:r>
        <w:br/>
      </w:r>
    </w:p>
    <w:p>
      <w:pPr>
        <w:pStyle w:val="ListParagraph"/>
        <w:numPr>
          <w:ilvl w:val="0"/>
          <w:numId w:val="100469330"/>
        </w:numPr>
        <w:ind w:left="360"/>
      </w:pPr>
      <w:r>
        <w:t>Hoeveel verduurzamingsprojecten liggen op dit moment stil door gebrek aan technisch geschoold personeel voor de energietransitie?</w:t>
      </w:r>
      <w:r>
        <w:br/>
      </w:r>
    </w:p>
    <w:p>
      <w:pPr>
        <w:pStyle w:val="ListParagraph"/>
        <w:numPr>
          <w:ilvl w:val="0"/>
          <w:numId w:val="100469330"/>
        </w:numPr>
        <w:ind w:left="360"/>
      </w:pPr>
      <w:r>
        <w:t>Hoeveel geld is er op uw beleidsterrein beschikbaar voor de verduurzamingsopgave in de gebouwde omgeving?</w:t>
      </w:r>
      <w:r>
        <w:br/>
      </w:r>
    </w:p>
    <w:p>
      <w:pPr>
        <w:pStyle w:val="ListParagraph"/>
        <w:numPr>
          <w:ilvl w:val="0"/>
          <w:numId w:val="100469330"/>
        </w:numPr>
        <w:ind w:left="360"/>
      </w:pPr>
      <w:r>
        <w:t>Wat is het effect van de verlaging van de subsidie op warmtepompen op de maandelijkse kosten van mensen? Hoeveel meer of minder warmtepompen worden er op dit moment geïnstalleerd door de bezuiniging op deze subsidies? Welk alternatief beleid heeft u voor de uitrol van warmtepompen?</w:t>
      </w:r>
      <w:r>
        <w:br/>
      </w:r>
    </w:p>
    <w:p>
      <w:pPr>
        <w:pStyle w:val="ListParagraph"/>
        <w:numPr>
          <w:ilvl w:val="0"/>
          <w:numId w:val="100469330"/>
        </w:numPr>
        <w:ind w:left="360"/>
      </w:pPr>
      <w:r>
        <w:t>Bent u bereid inzicht te geven welke maatregelen u heeft aangedragen voor het klimaatpakket van de minister van Klimaat en Groene Groei?</w:t>
      </w:r>
      <w:r>
        <w:br/>
      </w:r>
    </w:p>
    <w:p>
      <w:pPr>
        <w:pStyle w:val="ListParagraph"/>
        <w:numPr>
          <w:ilvl w:val="0"/>
          <w:numId w:val="100469330"/>
        </w:numPr>
        <w:ind w:left="360"/>
      </w:pPr>
      <w:r>
        <w:t>Overweegt u om de verduurzamingsdoelen los te laten als dat in de uitvoering of financieel lastig blijkt, of is dat geen optie voor u?</w:t>
      </w:r>
      <w:r>
        <w:br/>
      </w:r>
    </w:p>
    <w:p>
      <w:pPr>
        <w:pStyle w:val="ListParagraph"/>
        <w:numPr>
          <w:ilvl w:val="0"/>
          <w:numId w:val="100469330"/>
        </w:numPr>
        <w:ind w:left="360"/>
      </w:pPr>
      <w:r>
        <w:t>Zou u deze vragen kunnen beantwoorden voor het commissiedebat Klimaatakkoord gebouwde omgeving van 5 maart aanstaande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