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2025Z03263</w:t>
        <w:br/>
      </w:r>
      <w:proofErr w:type="spellEnd"/>
    </w:p>
    <w:p>
      <w:pPr>
        <w:pStyle w:val="Normal"/>
        <w:rPr>
          <w:b w:val="1"/>
          <w:bCs w:val="1"/>
        </w:rPr>
      </w:pPr>
      <w:r w:rsidR="250AE766">
        <w:rPr>
          <w:b w:val="0"/>
          <w:bCs w:val="0"/>
        </w:rPr>
        <w:t>(ingezonden 20 februari 2025)</w:t>
        <w:br/>
      </w:r>
    </w:p>
    <w:p>
      <w:r>
        <w:t xml:space="preserve">Vragen van het lid Van Baarle (DENK) aan de ministers van Buitenlandse Zaken en voor Buitenlandse Handel en Ontwikkelingshulp over het rapport '</w:t>
      </w:r>
      <w:r>
        <w:rPr>
          <w:i w:val="1"/>
          <w:iCs w:val="1"/>
        </w:rPr>
        <w:t xml:space="preserve">Gaza and West Bank Interim Rapid Damage and Needs Assessment</w:t>
      </w:r>
      <w:r>
        <w:rPr/>
        <w:t xml:space="preserve">’</w:t>
      </w:r>
      <w:r>
        <w:br/>
      </w:r>
    </w:p>
    <w:p>
      <w:r>
        <w:t xml:space="preserve"> </w:t>
      </w:r>
      <w:r>
        <w:br/>
      </w:r>
    </w:p>
    <w:p>
      <w:pPr>
        <w:pStyle w:val="ListParagraph"/>
        <w:numPr>
          <w:ilvl w:val="0"/>
          <w:numId w:val="100469410"/>
        </w:numPr>
        <w:ind w:left="360"/>
      </w:pPr>
      <w:r>
        <w:t>Bent u bekend met het rapport "</w:t>
      </w:r>
      <w:r>
        <w:rPr>
          <w:i w:val="1"/>
          <w:iCs w:val="1"/>
        </w:rPr>
        <w:t xml:space="preserve">Gaza and West Bank Interim Rapid Damage and Needs Assessment</w:t>
      </w:r>
      <w:r>
        <w:rPr/>
        <w:t xml:space="preserve">’’, uitgevoerd door de Wereldbank, de Europese Unie en de Verenigde Naties?[1]</w:t>
      </w:r>
      <w:r>
        <w:br/>
      </w:r>
    </w:p>
    <w:p>
      <w:pPr>
        <w:pStyle w:val="ListParagraph"/>
        <w:numPr>
          <w:ilvl w:val="0"/>
          <w:numId w:val="100469410"/>
        </w:numPr>
        <w:ind w:left="360"/>
      </w:pPr>
      <w:r>
        <w:t>Hoe beoordeelt u de bevinding dat de oorlog in Gaza sinds 7 oktober 2023 heeft geleid tot ten minste 47.000 doden, waaronder minstens 13.000 kinderen en 7.200 vrouwen, en erkent u dat er oorlogsmisdaden zijn gepleegd door Israël tegen de bevolking van Gaza waardoor zij nu kampen met ernstige tekorten aan basisbehoeften? Zo nee, waarom niet?</w:t>
      </w:r>
      <w:r>
        <w:br/>
      </w:r>
    </w:p>
    <w:p>
      <w:pPr>
        <w:pStyle w:val="ListParagraph"/>
        <w:numPr>
          <w:ilvl w:val="0"/>
          <w:numId w:val="100469410"/>
        </w:numPr>
        <w:ind w:left="360"/>
      </w:pPr>
      <w:r>
        <w:t>Wat is uw reactie op het feit dat de totale fysieke schade in Gaza wordt geschat op ongeveer $29,9 miljard, de economische en sociale verliezen worden geschat op $19,1 miljard, en dat de benodigde middelen voor de wederopbouw van Gaza op $53,2 miljard worden geschat, gelet op het feit dat de Nederlandse overheid slechts € 15,2 miljoen heeft vrijgemaakt voor humanitaire hulp in 2024 voor Gaza en de Westelijke Jordaanoever?</w:t>
      </w:r>
      <w:r>
        <w:br/>
      </w:r>
    </w:p>
    <w:p>
      <w:pPr>
        <w:pStyle w:val="ListParagraph"/>
        <w:numPr>
          <w:ilvl w:val="0"/>
          <w:numId w:val="100469410"/>
        </w:numPr>
        <w:ind w:left="360"/>
      </w:pPr>
      <w:r>
        <w:t>Erkent u dat het herstelproces in Gaza ernstig wordt belemmerd door de huidige beperkingen op de toegang tot humanitaire hulp door Israël? Zo ja, hoe gaat u de druk op Israël opvoeren om zo een onbelemmerde humanitaire toegang tot Gaza te garanderen? Zo nee, waarom niet?</w:t>
      </w:r>
      <w:r>
        <w:br/>
      </w:r>
    </w:p>
    <w:p>
      <w:pPr>
        <w:pStyle w:val="ListParagraph"/>
        <w:numPr>
          <w:ilvl w:val="0"/>
          <w:numId w:val="100469410"/>
        </w:numPr>
        <w:ind w:left="360"/>
      </w:pPr>
      <w:r>
        <w:t>Erkent u dat de grootschalige en doelmatige vernietiging van infrastructuur door Israël in Gaza heeft geleid tot een diepe humanitaire crisis, waaronder een hongersnood en ziekte-uitbraken? Zo nee, waarom niet?</w:t>
      </w:r>
      <w:r>
        <w:br/>
      </w:r>
    </w:p>
    <w:p>
      <w:pPr>
        <w:pStyle w:val="ListParagraph"/>
        <w:numPr>
          <w:ilvl w:val="0"/>
          <w:numId w:val="100469410"/>
        </w:numPr>
        <w:ind w:left="360"/>
      </w:pPr>
      <w:r>
        <w:t>Gaat Nederland ten opzichte van haar huidige humanitaire hulp extra directe humanitaire hulp bieden aan Gaza, gezien het feit dat 91% van de bevolking in Gaza acute voedselonzekerheid verkeert en 40% van de bevolking geen toegang heeft tot voldoende drinkwater? Zo ja, welke directe humanitaire hulp zal Nederland bieden? Zo niet, waarom niet?</w:t>
      </w:r>
      <w:r>
        <w:br/>
      </w:r>
    </w:p>
    <w:p>
      <w:pPr>
        <w:pStyle w:val="ListParagraph"/>
        <w:numPr>
          <w:ilvl w:val="0"/>
          <w:numId w:val="100469410"/>
        </w:numPr>
        <w:ind w:left="360"/>
      </w:pPr>
      <w:r>
        <w:t>Hoe gaat u bijdragen aan het verlenen van onmiddellijke hulp om de meest basale voorzieningen en diensten in Gaza te herstellen, gelet op de bevindingen uit het rapport?</w:t>
      </w:r>
      <w:r>
        <w:br/>
      </w:r>
    </w:p>
    <w:p>
      <w:pPr>
        <w:pStyle w:val="ListParagraph"/>
        <w:numPr>
          <w:ilvl w:val="0"/>
          <w:numId w:val="100469410"/>
        </w:numPr>
        <w:ind w:left="360"/>
      </w:pPr>
      <w:r>
        <w:t>Wat kan Nederland specifiek doen om de voorziening voor drinkwater te verbeteren, gelet op de Nederlandse expertise op dit gebied?</w:t>
      </w:r>
      <w:r>
        <w:br/>
      </w:r>
    </w:p>
    <w:p>
      <w:pPr>
        <w:pStyle w:val="ListParagraph"/>
        <w:numPr>
          <w:ilvl w:val="0"/>
          <w:numId w:val="100469410"/>
        </w:numPr>
        <w:ind w:left="360"/>
      </w:pPr>
      <w:r>
        <w:t>Hoe beoordeelt u de bevinding van de verwoestende impact van de oorlog op de economie in Gaza?</w:t>
      </w:r>
      <w:r>
        <w:br/>
      </w:r>
    </w:p>
    <w:p>
      <w:pPr>
        <w:pStyle w:val="ListParagraph"/>
        <w:numPr>
          <w:ilvl w:val="0"/>
          <w:numId w:val="100469410"/>
        </w:numPr>
        <w:ind w:left="360"/>
      </w:pPr>
      <w:r>
        <w:t>Wat kan Nederland specifiek doen om de impact op de economie in Gaza door de oorlog te verlichten?</w:t>
      </w:r>
      <w:r>
        <w:br/>
      </w:r>
    </w:p>
    <w:p>
      <w:pPr>
        <w:pStyle w:val="ListParagraph"/>
        <w:numPr>
          <w:ilvl w:val="0"/>
          <w:numId w:val="100469410"/>
        </w:numPr>
        <w:ind w:left="360"/>
      </w:pPr>
      <w:r>
        <w:t>Hoe beoordeelt u de constatering dat meer dan 1 miljoen kinderen behoefte hebben aan geestelijke gezondheidszorg?</w:t>
      </w:r>
      <w:r>
        <w:br/>
      </w:r>
    </w:p>
    <w:p>
      <w:pPr>
        <w:pStyle w:val="ListParagraph"/>
        <w:numPr>
          <w:ilvl w:val="0"/>
          <w:numId w:val="100469410"/>
        </w:numPr>
        <w:ind w:left="360"/>
      </w:pPr>
      <w:r>
        <w:t>Wat kan Nederland specifiek doen om deze 1 miljoen kinderen met behoefte aan geestelijke gezondheidszorg te helpen?</w:t>
      </w:r>
      <w:r>
        <w:br/>
      </w:r>
    </w:p>
    <w:p>
      <w:pPr>
        <w:pStyle w:val="ListParagraph"/>
        <w:numPr>
          <w:ilvl w:val="0"/>
          <w:numId w:val="100469410"/>
        </w:numPr>
        <w:ind w:left="360"/>
      </w:pPr>
      <w:r>
        <w:t>Hoe beoordeelt u de constatering dat 1,2 miljoen Palestijnen in Gaza hun huis hebben verloren?</w:t>
      </w:r>
      <w:r>
        <w:br/>
      </w:r>
    </w:p>
    <w:p>
      <w:pPr>
        <w:pStyle w:val="ListParagraph"/>
        <w:numPr>
          <w:ilvl w:val="0"/>
          <w:numId w:val="100469410"/>
        </w:numPr>
        <w:ind w:left="360"/>
      </w:pPr>
      <w:r>
        <w:t>Wat kan Nederland specifiek doen om deze 1,2 miljoen Palestijnen op een humane manier te huisvesten?</w:t>
      </w:r>
      <w:r>
        <w:br/>
      </w:r>
    </w:p>
    <w:p>
      <w:pPr>
        <w:pStyle w:val="ListParagraph"/>
        <w:numPr>
          <w:ilvl w:val="0"/>
          <w:numId w:val="100469410"/>
        </w:numPr>
        <w:ind w:left="360"/>
      </w:pPr>
      <w:r>
        <w:t>Hoeveel geld is er op dit moment gecommitteerd door de internationale gemeenschap voor de wederopbouw van Gaza?</w:t>
      </w:r>
      <w:r>
        <w:br/>
      </w:r>
    </w:p>
    <w:p>
      <w:pPr>
        <w:pStyle w:val="ListParagraph"/>
        <w:numPr>
          <w:ilvl w:val="0"/>
          <w:numId w:val="100469410"/>
        </w:numPr>
        <w:ind w:left="360"/>
      </w:pPr>
      <w:r>
        <w:t>Bent u bereid om internationaal te pleiten voor een uitvoeringsplan om de wederopbouw van Gaza substantieel en langdurig financieel te ondersteunen en om te inventariseren welke organisaties in Nederland hier een aanvullende (praktische) bijdrage aan kunnen leveren, gelet op de bevindingen uit het rapport, gelet op de slechts €20 miljoen die begroot is voor de wederopbouw van Gaza en gelet op mijn recent aangenomen motie die hierom vraagt? Zo ja, hoe zal u dit vormgeven? Zo nee, waarom niet?</w:t>
      </w:r>
      <w:r>
        <w:br/>
      </w:r>
    </w:p>
    <w:p>
      <w:pPr>
        <w:pStyle w:val="ListParagraph"/>
        <w:numPr>
          <w:ilvl w:val="0"/>
          <w:numId w:val="100469410"/>
        </w:numPr>
        <w:ind w:left="360"/>
      </w:pPr>
      <w:r>
        <w:t>Bent u bereid om deze bevindingen te bespreken met uw Europese en internationale partners om tot een concrete wederopbouwstrategie voor Gaza te komen?</w:t>
      </w:r>
      <w:r>
        <w:br/>
      </w:r>
    </w:p>
    <w:p>
      <w:pPr>
        <w:pStyle w:val="ListParagraph"/>
        <w:numPr>
          <w:ilvl w:val="0"/>
          <w:numId w:val="100469410"/>
        </w:numPr>
        <w:ind w:left="360"/>
      </w:pPr>
      <w:r>
        <w:t>Hoe beoordeelt u de constatering dat Israëlische militaire operaties, een toename in geweld van kolonisten, beperkingen op verplaatsingen en economische beperkingen hebben geleid tot grote economische verliezen, sterk verminderde toegang tot basisvoorzieningen en 828 dodelijke slachtoffers in de West Bank?</w:t>
      </w:r>
      <w:r>
        <w:br/>
      </w:r>
    </w:p>
    <w:p>
      <w:pPr>
        <w:pStyle w:val="ListParagraph"/>
        <w:numPr>
          <w:ilvl w:val="0"/>
          <w:numId w:val="100469410"/>
        </w:numPr>
        <w:ind w:left="360"/>
      </w:pPr>
      <w:r>
        <w:t>Verbindt u aanvullende diplomatieke gevolgen aan de onmenselijke situatie waarin Palestijnen leven in de West Bank, naast de huidige sancties tegen gewelddadige kolonisten? Zo ja, hoe zal u dit vormgeven? Zo nee, waarom niet?</w:t>
      </w:r>
      <w:r>
        <w:br/>
      </w:r>
    </w:p>
    <w:p>
      <w:pPr>
        <w:pStyle w:val="ListParagraph"/>
        <w:numPr>
          <w:ilvl w:val="0"/>
          <w:numId w:val="100469410"/>
        </w:numPr>
        <w:ind w:left="360"/>
      </w:pPr>
      <w:r>
        <w:t>Wat kunt u specifiek doen om de huidige onmenselijke situatie van Palestijnse kinderen in zowel Gaza als de West Bank sterk te verbeteren?</w:t>
      </w:r>
      <w:r>
        <w:br/>
      </w:r>
    </w:p>
    <w:p>
      <w:pPr>
        <w:pStyle w:val="ListParagraph"/>
        <w:numPr>
          <w:ilvl w:val="0"/>
          <w:numId w:val="100469410"/>
        </w:numPr>
        <w:ind w:left="360"/>
      </w:pPr>
      <w:r>
        <w:t>Bent u bereid voor de aanvang van het commissiedebat Raad Buitenlandse Zaken van 10 april jl. antwoord te geven op deze vragen? Zo nee, waarom niet?</w:t>
      </w:r>
      <w:r>
        <w:br/>
      </w:r>
    </w:p>
    <w:p>
      <w:r>
        <w:t xml:space="preserve"> </w:t>
      </w:r>
      <w:r>
        <w:br/>
      </w:r>
    </w:p>
    <w:p>
      <w:r>
        <w:t xml:space="preserve">[1] European External Action Service (EEAS), februari 2025, 'Gaza and West Bank Interim Rapid Damage and Needs Assessment' (https://www.eeas.europa.eu/sites/default/files/documents/2025/Gaza%20RDNA_0.pdf)</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6921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69210">
    <w:abstractNumId w:val="10046921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