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DA5849" w14:paraId="135DB08C" w14:textId="464A9612">
            <w:pPr>
              <w:rPr>
                <w:b/>
              </w:rPr>
            </w:pPr>
            <w:r>
              <w:rPr>
                <w:b/>
              </w:rPr>
              <w:t>27 924</w:t>
            </w:r>
          </w:p>
        </w:tc>
        <w:tc>
          <w:tcPr>
            <w:tcW w:w="7654" w:type="dxa"/>
            <w:gridSpan w:val="2"/>
          </w:tcPr>
          <w:p w:rsidRPr="00DA5849" w:rsidR="00997775" w:rsidP="00A07C71" w:rsidRDefault="00DA5849" w14:paraId="0C4AAE86" w14:textId="1085C30A">
            <w:pPr>
              <w:rPr>
                <w:b/>
                <w:bCs/>
              </w:rPr>
            </w:pPr>
            <w:r w:rsidRPr="00DA5849">
              <w:rPr>
                <w:b/>
                <w:bCs/>
              </w:rPr>
              <w:t>Pachtbeleid</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574F7A6C">
            <w:pPr>
              <w:rPr>
                <w:b/>
              </w:rPr>
            </w:pPr>
            <w:r>
              <w:rPr>
                <w:b/>
              </w:rPr>
              <w:t xml:space="preserve">Nr. </w:t>
            </w:r>
            <w:r w:rsidR="00DA5849">
              <w:rPr>
                <w:b/>
              </w:rPr>
              <w:t>9</w:t>
            </w:r>
            <w:r w:rsidR="008D08DB">
              <w:rPr>
                <w:b/>
              </w:rPr>
              <w:t>2</w:t>
            </w:r>
          </w:p>
        </w:tc>
        <w:tc>
          <w:tcPr>
            <w:tcW w:w="7654" w:type="dxa"/>
            <w:gridSpan w:val="2"/>
          </w:tcPr>
          <w:p w:rsidRPr="00CC27B0" w:rsidR="00997775" w:rsidRDefault="008D08DB" w14:paraId="72373B5B" w14:textId="626B99CE">
            <w:pPr>
              <w:rPr>
                <w:b/>
              </w:rPr>
            </w:pPr>
            <w:r w:rsidRPr="008D08DB">
              <w:rPr>
                <w:b/>
              </w:rPr>
              <w:t>MOTIE VAN DE LEDEN PIERIK EN GRINWIS</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5CEF8D2F">
            <w:r>
              <w:t>Voorgesteld</w:t>
            </w:r>
            <w:r w:rsidR="00280D6A">
              <w:t xml:space="preserve"> </w:t>
            </w:r>
            <w:r w:rsidR="001259DC">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E14A11" w:rsidR="00E14A11" w:rsidP="00E14A11" w:rsidRDefault="00E14A11" w14:paraId="634F09CB" w14:textId="77777777">
            <w:r w:rsidRPr="00E14A11">
              <w:t>overwegende dat sommige boeren al decennialang dezelfde grond pachten op basis van kortlopende contracten, en dat zij het risico lopen hun bedrijfsmatige continuïteit te verliezen;</w:t>
            </w:r>
          </w:p>
          <w:p w:rsidR="00E14A11" w:rsidP="00E14A11" w:rsidRDefault="00E14A11" w14:paraId="6E932E90" w14:textId="77777777"/>
          <w:p w:rsidRPr="00E14A11" w:rsidR="00E14A11" w:rsidP="00E14A11" w:rsidRDefault="00E14A11" w14:paraId="6A379958" w14:textId="50F8A9B4">
            <w:r w:rsidRPr="00E14A11">
              <w:t>verzoekt de regering om te onderzoeken of er maatregelen te treffen zijn om te stimuleren dat boeren die al lange tijd dezelfde grond pachten van de overheid, deze niet plotseling kwijtraken bij een nieuwe pachtuitgifte,</w:t>
            </w:r>
          </w:p>
          <w:p w:rsidR="00E14A11" w:rsidP="00E14A11" w:rsidRDefault="00E14A11" w14:paraId="6178E660" w14:textId="77777777"/>
          <w:p w:rsidRPr="00E14A11" w:rsidR="00E14A11" w:rsidP="00E14A11" w:rsidRDefault="00E14A11" w14:paraId="7202B4AF" w14:textId="1F6E31CA">
            <w:r w:rsidRPr="00E14A11">
              <w:t>en gaat over tot de orde van de dag.</w:t>
            </w:r>
          </w:p>
          <w:p w:rsidR="00E14A11" w:rsidP="00E14A11" w:rsidRDefault="00E14A11" w14:paraId="663ED727" w14:textId="77777777"/>
          <w:p w:rsidR="00E14A11" w:rsidP="00E14A11" w:rsidRDefault="00E14A11" w14:paraId="22BAF795" w14:textId="77777777">
            <w:r w:rsidRPr="00E14A11">
              <w:t xml:space="preserve">Pierik </w:t>
            </w:r>
          </w:p>
          <w:p w:rsidR="00997775" w:rsidRDefault="00E14A11" w14:paraId="32A624C7" w14:textId="79B8D7A8">
            <w:r w:rsidRPr="00E14A11">
              <w:t>Grinwis</w:t>
            </w:r>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0171E3"/>
    <w:rsid w:val="001259DC"/>
    <w:rsid w:val="00133FCE"/>
    <w:rsid w:val="0014642D"/>
    <w:rsid w:val="001B0186"/>
    <w:rsid w:val="001E482C"/>
    <w:rsid w:val="001E4877"/>
    <w:rsid w:val="0021105A"/>
    <w:rsid w:val="00223937"/>
    <w:rsid w:val="002442CC"/>
    <w:rsid w:val="00280D6A"/>
    <w:rsid w:val="002B78E9"/>
    <w:rsid w:val="002C5406"/>
    <w:rsid w:val="00330D60"/>
    <w:rsid w:val="003442C8"/>
    <w:rsid w:val="00345A5C"/>
    <w:rsid w:val="003F71A1"/>
    <w:rsid w:val="00476415"/>
    <w:rsid w:val="00546F8D"/>
    <w:rsid w:val="00560113"/>
    <w:rsid w:val="00566096"/>
    <w:rsid w:val="00621F64"/>
    <w:rsid w:val="00644DED"/>
    <w:rsid w:val="0065016F"/>
    <w:rsid w:val="00667DA4"/>
    <w:rsid w:val="006765BC"/>
    <w:rsid w:val="00710A7A"/>
    <w:rsid w:val="00742DCD"/>
    <w:rsid w:val="00744C6E"/>
    <w:rsid w:val="007B35A1"/>
    <w:rsid w:val="007B3A93"/>
    <w:rsid w:val="007C50C6"/>
    <w:rsid w:val="007D3A84"/>
    <w:rsid w:val="007E70AE"/>
    <w:rsid w:val="008304CB"/>
    <w:rsid w:val="00831CE0"/>
    <w:rsid w:val="00850A1D"/>
    <w:rsid w:val="00862909"/>
    <w:rsid w:val="00872A23"/>
    <w:rsid w:val="008903C0"/>
    <w:rsid w:val="008B0CC5"/>
    <w:rsid w:val="008D08DB"/>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95DFC"/>
    <w:rsid w:val="00BA37BF"/>
    <w:rsid w:val="00BC64EC"/>
    <w:rsid w:val="00BC785B"/>
    <w:rsid w:val="00BF5690"/>
    <w:rsid w:val="00C21768"/>
    <w:rsid w:val="00C3012B"/>
    <w:rsid w:val="00CC0EB3"/>
    <w:rsid w:val="00CC23D1"/>
    <w:rsid w:val="00CC270F"/>
    <w:rsid w:val="00CC27B0"/>
    <w:rsid w:val="00D43192"/>
    <w:rsid w:val="00DA5849"/>
    <w:rsid w:val="00DE2437"/>
    <w:rsid w:val="00E14A11"/>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575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2025-02-21T10:55:00.0000000Z</dcterms:created>
  <dcterms:modified xsi:type="dcterms:W3CDTF">2025-02-21T10:55:00.0000000Z</dcterms:modified>
  <dc:description>------------------------</dc:description>
  <dc:subject/>
  <keywords/>
  <version/>
  <category/>
</coreProperties>
</file>