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259DC" w14:paraId="135DB08C" w14:textId="5E0570FB">
            <w:pPr>
              <w:rPr>
                <w:b/>
              </w:rPr>
            </w:pPr>
            <w:r>
              <w:rPr>
                <w:b/>
              </w:rPr>
              <w:t>30 252</w:t>
            </w:r>
          </w:p>
        </w:tc>
        <w:tc>
          <w:tcPr>
            <w:tcW w:w="7654" w:type="dxa"/>
            <w:gridSpan w:val="2"/>
          </w:tcPr>
          <w:p w:rsidRPr="001259DC" w:rsidR="00997775" w:rsidP="00A07C71" w:rsidRDefault="001259DC" w14:paraId="0C4AAE86" w14:textId="3B4C64E4">
            <w:pPr>
              <w:rPr>
                <w:b/>
                <w:bCs/>
              </w:rPr>
            </w:pPr>
            <w:r w:rsidRPr="001259DC">
              <w:rPr>
                <w:b/>
                <w:bCs/>
              </w:rPr>
              <w:t>Toekomstvisie agrarische sector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1AFF656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442C8">
              <w:rPr>
                <w:b/>
              </w:rPr>
              <w:t>18</w:t>
            </w:r>
            <w:r w:rsidR="008903C0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Pr="00CC27B0" w:rsidR="00997775" w:rsidRDefault="008903C0" w14:paraId="72373B5B" w14:textId="50C3C0F2">
            <w:pPr>
              <w:rPr>
                <w:b/>
              </w:rPr>
            </w:pPr>
            <w:r w:rsidRPr="008903C0">
              <w:rPr>
                <w:b/>
              </w:rPr>
              <w:t>MOTIE VAN DE LEDEN HOLMAN EN GRINWIS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331F51" w:rsidR="00331F51" w:rsidP="00331F51" w:rsidRDefault="00331F51" w14:paraId="5E3D1787" w14:textId="77777777">
            <w:r w:rsidRPr="00331F51">
              <w:t>overwegende dat er een grote noodzaak is om tot een oplossing te komen voor het stikstofprobleem;</w:t>
            </w:r>
          </w:p>
          <w:p w:rsidR="00331F51" w:rsidP="00331F51" w:rsidRDefault="00331F51" w14:paraId="3AC1A634" w14:textId="77777777"/>
          <w:p w:rsidRPr="00331F51" w:rsidR="00331F51" w:rsidP="00331F51" w:rsidRDefault="00331F51" w14:paraId="68BC841C" w14:textId="408EA0F5">
            <w:r w:rsidRPr="00331F51">
              <w:t>overwegende dat doelsturing belangrijk is in de invulling daarvan en we dit zo snel mogelijk willen invoeren;</w:t>
            </w:r>
          </w:p>
          <w:p w:rsidR="00331F51" w:rsidP="00331F51" w:rsidRDefault="00331F51" w14:paraId="759121FE" w14:textId="77777777"/>
          <w:p w:rsidRPr="00331F51" w:rsidR="00331F51" w:rsidP="00331F51" w:rsidRDefault="00331F51" w14:paraId="23251FDC" w14:textId="3211F282">
            <w:r w:rsidRPr="00331F51">
              <w:t xml:space="preserve">overwegende dat het belangrijk is dat de doelsturing zo veel mogelijk voldoet aan KISS (keep </w:t>
            </w:r>
            <w:proofErr w:type="spellStart"/>
            <w:r w:rsidRPr="00331F51">
              <w:t>it</w:t>
            </w:r>
            <w:proofErr w:type="spellEnd"/>
            <w:r w:rsidRPr="00331F51">
              <w:t xml:space="preserve"> </w:t>
            </w:r>
            <w:proofErr w:type="spellStart"/>
            <w:r w:rsidRPr="00331F51">
              <w:t>stupid</w:t>
            </w:r>
            <w:proofErr w:type="spellEnd"/>
            <w:r w:rsidRPr="00331F51">
              <w:t xml:space="preserve"> </w:t>
            </w:r>
            <w:proofErr w:type="spellStart"/>
            <w:r w:rsidRPr="00331F51">
              <w:t>simple</w:t>
            </w:r>
            <w:proofErr w:type="spellEnd"/>
            <w:r w:rsidRPr="00331F51">
              <w:t>);</w:t>
            </w:r>
          </w:p>
          <w:p w:rsidR="00331F51" w:rsidP="00331F51" w:rsidRDefault="00331F51" w14:paraId="206520CC" w14:textId="77777777"/>
          <w:p w:rsidRPr="00331F51" w:rsidR="00331F51" w:rsidP="00331F51" w:rsidRDefault="00331F51" w14:paraId="6243EDCC" w14:textId="5BD1F306">
            <w:r w:rsidRPr="00331F51">
              <w:t xml:space="preserve">overwegende dat de </w:t>
            </w:r>
            <w:proofErr w:type="spellStart"/>
            <w:r w:rsidRPr="00331F51">
              <w:t>KPI's</w:t>
            </w:r>
            <w:proofErr w:type="spellEnd"/>
            <w:r w:rsidRPr="00331F51">
              <w:t xml:space="preserve"> snel resultaat moeten kunnen geven en boeren met managementmaatregelen grote invloed op die </w:t>
            </w:r>
            <w:proofErr w:type="spellStart"/>
            <w:r w:rsidRPr="00331F51">
              <w:t>KPI's</w:t>
            </w:r>
            <w:proofErr w:type="spellEnd"/>
            <w:r w:rsidRPr="00331F51">
              <w:t xml:space="preserve"> kunnen hebben;</w:t>
            </w:r>
          </w:p>
          <w:p w:rsidR="00331F51" w:rsidP="00331F51" w:rsidRDefault="00331F51" w14:paraId="7BE373B6" w14:textId="77777777"/>
          <w:p w:rsidR="00331F51" w:rsidP="00331F51" w:rsidRDefault="00331F51" w14:paraId="5FAF0B30" w14:textId="594D0C73">
            <w:r w:rsidRPr="00331F51">
              <w:t xml:space="preserve">overwegende dat de </w:t>
            </w:r>
            <w:proofErr w:type="spellStart"/>
            <w:r w:rsidRPr="00331F51">
              <w:t>KPI's</w:t>
            </w:r>
            <w:proofErr w:type="spellEnd"/>
            <w:r w:rsidRPr="00331F51">
              <w:t xml:space="preserve"> ureum, het stikstofbodemoverschot en nitraat in het </w:t>
            </w:r>
          </w:p>
          <w:p w:rsidRPr="00331F51" w:rsidR="00331F51" w:rsidP="00331F51" w:rsidRDefault="00331F51" w14:paraId="630691C2" w14:textId="62A7F000">
            <w:r w:rsidRPr="00331F51">
              <w:t>grondwater nu al goed meetbaar zijn en tevens kunnen bijdragen aan het verminderen van de stikstofuitstoot;</w:t>
            </w:r>
          </w:p>
          <w:p w:rsidR="00331F51" w:rsidP="00331F51" w:rsidRDefault="00331F51" w14:paraId="70DFFD04" w14:textId="77777777"/>
          <w:p w:rsidRPr="00331F51" w:rsidR="00331F51" w:rsidP="00331F51" w:rsidRDefault="00331F51" w14:paraId="0E12B9D6" w14:textId="5FDB0873">
            <w:r w:rsidRPr="00331F51">
              <w:t xml:space="preserve">verzoekt de regering zich in te zetten om per 1 januari 2026 een begin te maken met doelsturing in de melkveehouderij en te kijken of de </w:t>
            </w:r>
            <w:proofErr w:type="spellStart"/>
            <w:r w:rsidRPr="00331F51">
              <w:t>KPI's</w:t>
            </w:r>
            <w:proofErr w:type="spellEnd"/>
            <w:r w:rsidRPr="00331F51">
              <w:t xml:space="preserve"> ureum, stikstofbodemoverschot en nitraat in het grondwater gebruikt kunnen worden om te starten met doelsturing,</w:t>
            </w:r>
          </w:p>
          <w:p w:rsidR="00331F51" w:rsidP="00331F51" w:rsidRDefault="00331F51" w14:paraId="309F04F4" w14:textId="77777777"/>
          <w:p w:rsidRPr="00331F51" w:rsidR="00331F51" w:rsidP="00331F51" w:rsidRDefault="00331F51" w14:paraId="7F7011F7" w14:textId="5BFA691B">
            <w:r w:rsidRPr="00331F51">
              <w:t>en gaat over tot de orde van de dag.</w:t>
            </w:r>
          </w:p>
          <w:p w:rsidR="00331F51" w:rsidP="00331F51" w:rsidRDefault="00331F51" w14:paraId="60830785" w14:textId="77777777"/>
          <w:p w:rsidR="00331F51" w:rsidP="00331F51" w:rsidRDefault="00331F51" w14:paraId="452E4E30" w14:textId="77777777">
            <w:r w:rsidRPr="00331F51">
              <w:t xml:space="preserve">Holman </w:t>
            </w:r>
          </w:p>
          <w:p w:rsidR="00997775" w:rsidP="00331F51" w:rsidRDefault="00331F51" w14:paraId="32A624C7" w14:textId="1C7A639A">
            <w:r w:rsidRPr="00331F51">
              <w:t>Grinwis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330D60"/>
    <w:rsid w:val="00331F51"/>
    <w:rsid w:val="003442C8"/>
    <w:rsid w:val="00345A5C"/>
    <w:rsid w:val="003F71A1"/>
    <w:rsid w:val="00476415"/>
    <w:rsid w:val="00546F8D"/>
    <w:rsid w:val="00560113"/>
    <w:rsid w:val="00566096"/>
    <w:rsid w:val="00621F64"/>
    <w:rsid w:val="00644DED"/>
    <w:rsid w:val="0065016F"/>
    <w:rsid w:val="00667DA4"/>
    <w:rsid w:val="006765BC"/>
    <w:rsid w:val="00710A7A"/>
    <w:rsid w:val="00742DCD"/>
    <w:rsid w:val="00744C6E"/>
    <w:rsid w:val="007B35A1"/>
    <w:rsid w:val="007C50C6"/>
    <w:rsid w:val="007D3A84"/>
    <w:rsid w:val="008304CB"/>
    <w:rsid w:val="00831CE0"/>
    <w:rsid w:val="00850A1D"/>
    <w:rsid w:val="00862909"/>
    <w:rsid w:val="00872A23"/>
    <w:rsid w:val="008903C0"/>
    <w:rsid w:val="008B0CC5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64EC"/>
    <w:rsid w:val="00BF5690"/>
    <w:rsid w:val="00C21768"/>
    <w:rsid w:val="00C3012B"/>
    <w:rsid w:val="00CC0EB3"/>
    <w:rsid w:val="00CC23D1"/>
    <w:rsid w:val="00CC270F"/>
    <w:rsid w:val="00CC27B0"/>
    <w:rsid w:val="00D43192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2025-02-21T11:12:00.0000000Z</dcterms:created>
  <dcterms:modified xsi:type="dcterms:W3CDTF">2025-02-21T11:12:00.0000000Z</dcterms:modified>
  <dc:description>------------------------</dc:description>
  <dc:subject/>
  <keywords/>
  <version/>
  <category/>
</coreProperties>
</file>