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2025Z03363</w:t>
        <w:br/>
      </w:r>
      <w:proofErr w:type="spellEnd"/>
    </w:p>
    <w:p>
      <w:pPr>
        <w:pStyle w:val="Normal"/>
        <w:rPr>
          <w:b w:val="1"/>
          <w:bCs w:val="1"/>
        </w:rPr>
      </w:pPr>
      <w:r w:rsidR="250AE766">
        <w:rPr>
          <w:b w:val="0"/>
          <w:bCs w:val="0"/>
        </w:rPr>
        <w:t>(ingezonden 21 februari 2025)</w:t>
        <w:br/>
      </w:r>
    </w:p>
    <w:p>
      <w:r>
        <w:t xml:space="preserve">Vragen van de leden Ceder (ChristenUnie), Dobbe (SP) en Boswijk (CDA) aan de ministers van Buitenlandse Zaken en voor Buitenlandse Handel en Ontwikkelingshulp over het bericht 'Goudkoorts blokkeert de weg naar vrede in Sudan'</w:t>
      </w:r>
      <w:r>
        <w:br/>
      </w:r>
    </w:p>
    <w:p>
      <w:r>
        <w:t xml:space="preserve"> </w:t>
      </w:r>
      <w:r>
        <w:br/>
      </w:r>
    </w:p>
    <w:p>
      <w:r>
        <w:t xml:space="preserve">Vraag 1</w:t>
      </w:r>
      <w:r>
        <w:br/>
      </w:r>
    </w:p>
    <w:p>
      <w:r>
        <w:t xml:space="preserve">Hoe luidt uw reactie op het bericht 'Goudkoorts blokkeert de weg naar vrede in Sudan'? [1]</w:t>
      </w:r>
      <w:r>
        <w:br/>
      </w:r>
    </w:p>
    <w:p>
      <w:r>
        <w:t xml:space="preserve">Vraag 2</w:t>
      </w:r>
      <w:r>
        <w:br/>
      </w:r>
    </w:p>
    <w:p>
      <w:r>
        <w:t xml:space="preserve">Bent u op de hoogte van het verergerde geweld tegen Sudanese burgers en deelt u de zorgen om de Sudanese bevolking? Bent u met de Verenigde Naties (VN) [2] en Amnesty International [3] eens dat de strijdende partijen moeten worden gewezen op hun plicht om burgers en humanitaire hulpverleners te beschermen? Welke stappen heeft u naar aanleiding hiervan ingezet, in lijn met diverse aangenomen moties, én welke stappen zijn er internationaal gezet? Hoe komt het dat deze acties tot nu toe onsuccesvol zijn gebleken? Welke stappen gaat u (in Europees verband) nog zetten?  </w:t>
      </w:r>
      <w:r>
        <w:br/>
      </w:r>
    </w:p>
    <w:p>
      <w:r>
        <w:t xml:space="preserve">Vraag 3</w:t>
      </w:r>
      <w:r>
        <w:br/>
      </w:r>
    </w:p>
    <w:p>
      <w:r>
        <w:t xml:space="preserve">Deelt u de conclusie dat de goudhandel de strijd faciliteert en dient als 'brandstof voor het conflict'? Kunt u garanderen dat er op de Nederlandse markt geen goud wordt verkocht dat afkomstig is uit de Sudanese mijnen? Zo nee, wat vindt u ervan dat de Nederlandse vraag op deze manier bijdraagt aan facilitering van het conflict en bovendien bijdraagt aan het feit dat mijnwerkers onder gevaarlijke omstandigheden moeten werken in de mijnen?</w:t>
      </w:r>
      <w:r>
        <w:br/>
      </w:r>
    </w:p>
    <w:p>
      <w:r>
        <w:t xml:space="preserve">Vraag 4</w:t>
      </w:r>
      <w:r>
        <w:br/>
      </w:r>
    </w:p>
    <w:p>
      <w:r>
        <w:t xml:space="preserve">
          Gaat de Corporate Sustainability Due Diligence Directive (CSDDD) borgen dat de Europese markt niet meer (indirect) bijdraagt aan het conflict in Sudan? Zo nee, welke stappen gaat u zowel in nationaal als Europees verband zetten om dit wel te borgen?
          <w:br/>
        </w:t>
      </w:r>
      <w:r>
        <w:br/>
      </w:r>
    </w:p>
    <w:p>
      <w:r>
        <w:t xml:space="preserve">Vraag 5</w:t>
      </w:r>
      <w:r>
        <w:br/>
      </w:r>
    </w:p>
    <w:p>
      <w:r>
        <w:t xml:space="preserve">Zijn er reeds maatregelen genomen tegen landen (zoals de Verenigde Arabische Emiraten) die wapendeals sluiten met de strijdende partijen? Zo nee, wat is uw inzet om ervoor te zorgen dat deze maatregelen komen? </w:t>
      </w:r>
      <w:r>
        <w:br/>
      </w:r>
    </w:p>
    <w:p>
      <w:r>
        <w:t xml:space="preserve">Vraag 6</w:t>
      </w:r>
      <w:r>
        <w:br/>
      </w:r>
    </w:p>
    <w:p>
      <w:r>
        <w:t xml:space="preserve">Welke stappen zet u om de financiering van de strijdende partijen vanuit derde landen aan verder banden te leggen?</w:t>
      </w:r>
      <w:r>
        <w:br/>
      </w:r>
    </w:p>
    <w:p>
      <w:r>
        <w:t xml:space="preserve">Vraag 7</w:t>
      </w:r>
      <w:r>
        <w:br/>
      </w:r>
    </w:p>
    <w:p>
      <w:r>
        <w:t xml:space="preserve">Welke extra stappen bent u bereid te zetten om te voorkomen dat Europese wapens nogmaals in handen van de strijdende partijen vallen, zoals bij de vondst van Franse wapens in Darfur?</w:t>
      </w:r>
      <w:r>
        <w:br/>
      </w:r>
    </w:p>
    <w:p>
      <w:r>
        <w:t xml:space="preserve">Vraag 8</w:t>
      </w:r>
      <w:r>
        <w:br/>
      </w:r>
    </w:p>
    <w:p>
      <w:r>
        <w:t xml:space="preserve">Hoe reflecteert u op de rol van Rusland in het conflict en op het feit dat zij profiteren van de goudhandel? Welke mogelijkheden ziet u om in Europees verband deze Russische inmenging tegen te gaan, mede vanwege de agressie-oorlog in Oekraïne en de bedreiging die Rusland vormt voor de gehele Europese veiligheid?</w:t>
      </w:r>
      <w:r>
        <w:br/>
      </w:r>
    </w:p>
    <w:p>
      <w:r>
        <w:t xml:space="preserve">Vraag 9</w:t>
      </w:r>
      <w:r>
        <w:br/>
      </w:r>
    </w:p>
    <w:p>
      <w:r>
        <w:t xml:space="preserve">Welke stappen heeft u in Europees verband tot nu toe gezet om te komen tot een vredesproces en meer humanitaire hulp, ook mede in het licht van het besluit van de Amerikaanse regering om de activiteiten van USAID te staken, waardoor de bestaande crisis nog verder zal verslechteren? Welke stappen gaat u nog zetten, zowel als het gaat om humanitaire hulp als om het vredesproces?</w:t>
      </w:r>
      <w:r>
        <w:br/>
      </w:r>
    </w:p>
    <w:p>
      <w:r>
        <w:t xml:space="preserve"> </w:t>
      </w:r>
      <w:r>
        <w:br/>
      </w:r>
    </w:p>
    <w:p>
      <w:r>
        <w:t xml:space="preserve">[1] NOS, 16 februari 2025, 'Goudkoorts blokkeert de weg naar vrede in Sudan' (https://nos.nl/artikel/2556182-goudkoorts-blokkeert-de-weg-naar-vrede-in-sudan)  </w:t>
      </w:r>
      <w:r>
        <w:br/>
      </w:r>
    </w:p>
    <w:p>
      <w:r>
        <w:t xml:space="preserve">[2] UN News, 7 februari 2025, 'Sudan: Civilian death toll triples in one week amid escalating hostilities' (https://news.un.org/en/story/2025/02/1159931)</w:t>
      </w:r>
      <w:r>
        <w:br/>
      </w:r>
    </w:p>
    <w:p>
      <w:r>
        <w:t xml:space="preserve">[3] Amnesty, 10 februari 2025, 'Sudan: Civilians at imminent risk of reprisal attacks as fighting rages in Khartoum and Darfur' (https://www.amnesty.org.au/sudan-civilians-at-imminent-risk-of-reprisal-attacks-as-fighting-rages-in-khartoum-and-darfur/)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4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430">
    <w:abstractNumId w:val="1004694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