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2025Z03365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21 februari 2025)</w:t>
        <w:br/>
      </w:r>
    </w:p>
    <w:p>
      <w:r>
        <w:t xml:space="preserve">Vragen van het lid Tseggai (GroenLinks-PvdA) aan de minister van Onderwijs, Cultuur en Wetenschap over het bericht 'Aantal mbo’ers loopt komende jaren verder terug: ‘Niet meer alles verwachten van de zorg’'</w:t>
      </w:r>
      <w:r>
        <w:br/>
      </w:r>
    </w:p>
    <w:p>
      <w:pPr>
        <w:pStyle w:val="ListParagraph"/>
        <w:numPr>
          <w:ilvl w:val="0"/>
          <w:numId w:val="100469450"/>
        </w:numPr>
        <w:ind w:left="360"/>
      </w:pPr>
      <w:r>
        <w:t>Bent u bekend met het bericht 'Aantal mbo’ers loopt komende jaren verder terug: ‘Niet meer alles verwachten van de zorg’'? 1)</w:t>
      </w:r>
      <w:r>
        <w:br/>
      </w:r>
    </w:p>
    <w:p>
      <w:pPr>
        <w:pStyle w:val="ListParagraph"/>
        <w:numPr>
          <w:ilvl w:val="0"/>
          <w:numId w:val="100469450"/>
        </w:numPr>
        <w:ind w:left="360"/>
      </w:pPr>
      <w:r>
        <w:t>Deelt u de zorgen die in het artikel naar voren komen, namelijk dat het aantal mbo’ers de komende jaren met tienduizenden terug gaat lopen?</w:t>
      </w:r>
      <w:r>
        <w:br/>
      </w:r>
    </w:p>
    <w:p>
      <w:pPr>
        <w:pStyle w:val="ListParagraph"/>
        <w:numPr>
          <w:ilvl w:val="0"/>
          <w:numId w:val="100469450"/>
        </w:numPr>
        <w:ind w:left="360"/>
      </w:pPr>
      <w:r>
        <w:t>Hoe beziet u dit bericht tezamen met het feit dat het mbo nog steeds kampt met een groot aantal vroegtijdig schoolverlaters?</w:t>
      </w:r>
      <w:r>
        <w:br/>
      </w:r>
    </w:p>
    <w:p>
      <w:pPr>
        <w:pStyle w:val="ListParagraph"/>
        <w:numPr>
          <w:ilvl w:val="0"/>
          <w:numId w:val="100469450"/>
        </w:numPr>
        <w:ind w:left="360"/>
      </w:pPr>
      <w:r>
        <w:t>Welke maatregelen neemt u op dit moment om meer leerlingen te laten starten aan een mbo-opleiding?</w:t>
      </w:r>
      <w:r>
        <w:br/>
      </w:r>
    </w:p>
    <w:p>
      <w:pPr>
        <w:pStyle w:val="ListParagraph"/>
        <w:numPr>
          <w:ilvl w:val="0"/>
          <w:numId w:val="100469450"/>
        </w:numPr>
        <w:ind w:left="360"/>
      </w:pPr>
      <w:r>
        <w:t>Welke maatregelen neemt u om meer zij-instromers te laten starten aan een mbo-opleiding?</w:t>
      </w:r>
      <w:r>
        <w:br/>
      </w:r>
    </w:p>
    <w:p>
      <w:pPr>
        <w:pStyle w:val="ListParagraph"/>
        <w:numPr>
          <w:ilvl w:val="0"/>
          <w:numId w:val="100469450"/>
        </w:numPr>
        <w:ind w:left="360"/>
      </w:pPr>
      <w:r>
        <w:t>Bent u het ermee eens dat zij-instromers geholpen zouden zijn als er meer financiële ondersteuning zou zijn tijdens hun opleiding, zodat men minder last heeft van een terugval in inkomen?</w:t>
      </w:r>
      <w:r>
        <w:br/>
      </w:r>
    </w:p>
    <w:p>
      <w:pPr>
        <w:pStyle w:val="ListParagraph"/>
        <w:numPr>
          <w:ilvl w:val="0"/>
          <w:numId w:val="100469450"/>
        </w:numPr>
        <w:ind w:left="360"/>
      </w:pPr>
      <w:r>
        <w:t>Welke maatregelen neemt u op dit moment om mbo’ers hun studie succesvol te laten afronden?</w:t>
      </w:r>
      <w:r>
        <w:br/>
      </w:r>
    </w:p>
    <w:p>
      <w:pPr>
        <w:pStyle w:val="ListParagraph"/>
        <w:numPr>
          <w:ilvl w:val="0"/>
          <w:numId w:val="100469450"/>
        </w:numPr>
        <w:ind w:left="360"/>
      </w:pPr>
      <w:r>
        <w:t>In hoeverre denkt u dat het bieden van een stagevergoeding bijdraagt aan het succesvol afronden van een mbo-opleiding?</w:t>
      </w:r>
      <w:r>
        <w:br/>
      </w:r>
    </w:p>
    <w:p>
      <w:pPr>
        <w:pStyle w:val="ListParagraph"/>
        <w:numPr>
          <w:ilvl w:val="0"/>
          <w:numId w:val="100469450"/>
        </w:numPr>
        <w:ind w:left="360"/>
      </w:pPr>
      <w:r>
        <w:t>In hoeverre denkt u dat het imago van het mbo meespeelt in het al dan niet kiezen voor een mbo-opleiding?</w:t>
      </w:r>
      <w:r>
        <w:br/>
      </w:r>
    </w:p>
    <w:p>
      <w:pPr>
        <w:pStyle w:val="ListParagraph"/>
        <w:numPr>
          <w:ilvl w:val="0"/>
          <w:numId w:val="100469450"/>
        </w:numPr>
        <w:ind w:left="360"/>
      </w:pPr>
      <w:r>
        <w:t>Heeft u al meer zicht op hoe u gaat opvangen dat de Krimpgelden na 2027 aflopen?</w:t>
      </w:r>
      <w:r>
        <w:br/>
      </w:r>
    </w:p>
    <w:p>
      <w:pPr>
        <w:pStyle w:val="ListParagraph"/>
        <w:numPr>
          <w:ilvl w:val="0"/>
          <w:numId w:val="100469450"/>
        </w:numPr>
        <w:ind w:left="360"/>
      </w:pPr>
      <w:r>
        <w:t>Draagt berichtgeving zoals deze bij aan de urgentie om Krimpgelden na 2027 door te zetten?</w:t>
      </w:r>
      <w:r>
        <w:br/>
      </w:r>
    </w:p>
    <w:p>
      <w:pPr>
        <w:pStyle w:val="ListParagraph"/>
        <w:numPr>
          <w:ilvl w:val="0"/>
          <w:numId w:val="100469450"/>
        </w:numPr>
        <w:ind w:left="360"/>
      </w:pPr>
      <w:r>
        <w:t>Kunt u deze vragen beantwoorden voor het commissiedebat ‘Stages en aansluiting op de arbeidsmarkt in het mbo’ op 2 april 2025?</w:t>
      </w:r>
      <w:r>
        <w:br/>
      </w:r>
    </w:p>
    <w:p>
      <w:r>
        <w:t xml:space="preserve"> </w:t>
      </w:r>
      <w:r>
        <w:br/>
      </w:r>
    </w:p>
    <w:p>
      <w:r>
        <w:t xml:space="preserve">1) AD, 17 februari 2025, 'Aantal mbo’ers loopt komende jaren verder terug: ‘Niet meer alles verwachten van de zorg’',  Aantal mbo’ers loopt komende jaren verder terug: ‘Niet meer alles verwachten van de zorg’ | Binnenland | AD.nl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6943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69430">
    <w:abstractNumId w:val="10046943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