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2025Z03371</w:t>
        <w:br/>
      </w:r>
      <w:proofErr w:type="spellEnd"/>
    </w:p>
    <w:p>
      <w:pPr>
        <w:pStyle w:val="Normal"/>
        <w:rPr>
          <w:b w:val="1"/>
          <w:bCs w:val="1"/>
        </w:rPr>
      </w:pPr>
      <w:r w:rsidR="250AE766">
        <w:rPr>
          <w:b w:val="0"/>
          <w:bCs w:val="0"/>
        </w:rPr>
        <w:t>(ingezonden 21 februari 2025)</w:t>
        <w:br/>
      </w:r>
    </w:p>
    <w:p>
      <w:r>
        <w:t xml:space="preserve">Vragen van het lid Boswijk (CDA) aan de minister van Buitenlandse Zaken over de noodzaak voor het opstellen van een Amerikastrategie.</w:t>
      </w:r>
      <w:r>
        <w:br/>
      </w:r>
    </w:p>
    <w:p>
      <w:r>
        <w:t xml:space="preserve"> </w:t>
      </w:r>
      <w:r>
        <w:br/>
      </w:r>
    </w:p>
    <w:p>
      <w:r>
        <w:t xml:space="preserve">1.</w:t>
      </w:r>
      <w:r>
        <w:br/>
      </w:r>
    </w:p>
    <w:p>
      <w:r>
        <w:t xml:space="preserve">Herinnert u zich dat destijds (2018) enkele van de redenen voor het opstellen van zowel een specifieke strategie tegenover China als een specifieke strategie tegenover Rusland waren: dat dit beide landen zijn die een grote rol spelen op het wereldtoneel op militair, economisch en politiek terrein, dat de invloed van beide landen op deze terreinen grote gevolgen heeft voor de positie van Nederland en de EU, dat men gebaat is bij goede economische en politieke betrekkingen met deze landen maar dat deze betrekkingen in toenemende mate onder druk staan, dat helderheid over de wijze waarop Nederland en de EU inspelen op de veranderende betrekkingen met deze landen van groot belang is en dat daarom een actuele, geïntegreerde, heldere en toekomstbestendige strategie tegenover beide landen niet kan ontbreken? 1) 2)</w:t>
      </w:r>
      <w:r>
        <w:br/>
      </w:r>
    </w:p>
    <w:p>
      <w:r>
        <w:t xml:space="preserve"> </w:t>
      </w:r>
      <w:r>
        <w:br/>
      </w:r>
    </w:p>
    <w:p>
      <w:r>
        <w:t xml:space="preserve">2.</w:t>
      </w:r>
      <w:r>
        <w:br/>
      </w:r>
    </w:p>
    <w:p>
      <w:r>
        <w:t xml:space="preserve">Deelt u de mening dat ondanks het feit dat afgelopen weken de verhoudingen tussen Nederland en de Europese Unie (EU) enerzijds en de Verenigde Staten anderzijds onder druk zijn komen te staan, de inzet moet zijn de goede onderlinge economische, politieke en militaire betrekkingen te behouden?</w:t>
      </w:r>
      <w:r>
        <w:br/>
      </w:r>
    </w:p>
    <w:p>
      <w:r>
        <w:t xml:space="preserve"> </w:t>
      </w:r>
      <w:r>
        <w:br/>
      </w:r>
    </w:p>
    <w:p>
      <w:r>
        <w:t xml:space="preserve">3.</w:t>
      </w:r>
      <w:r>
        <w:br/>
      </w:r>
    </w:p>
    <w:p>
      <w:r>
        <w:t xml:space="preserve">Hoe ziet u in dit verband de ogenschijnlijke handreiking van de Amerikaanse president Trump aan de Russische president Poetin van de afgelopen weken?</w:t>
      </w:r>
      <w:r>
        <w:br/>
      </w:r>
    </w:p>
    <w:p>
      <w:r>
        <w:t xml:space="preserve"> </w:t>
      </w:r>
      <w:r>
        <w:br/>
      </w:r>
    </w:p>
    <w:p>
      <w:r>
        <w:t xml:space="preserve">4.</w:t>
      </w:r>
      <w:r>
        <w:br/>
      </w:r>
    </w:p>
    <w:p>
      <w:r>
        <w:t xml:space="preserve">Hoe ziet u in dit verband de ogenschijnlijke bedreigingen van de Verenigde Staten omtrent een mogelijke Amerikaanse terugtrekking uit de NAVO?</w:t>
      </w:r>
      <w:r>
        <w:br/>
      </w:r>
    </w:p>
    <w:p>
      <w:r>
        <w:t xml:space="preserve"> </w:t>
      </w:r>
      <w:r>
        <w:br/>
      </w:r>
    </w:p>
    <w:p>
      <w:r>
        <w:t xml:space="preserve">5.</w:t>
      </w:r>
      <w:r>
        <w:br/>
      </w:r>
    </w:p>
    <w:p>
      <w:r>
        <w:t xml:space="preserve">Hoe ziet u in dit verband de veranderde houding van de Amerikaanse president Trump jegens de veiligheidsinfrastructuur van Europa?</w:t>
      </w:r>
      <w:r>
        <w:br/>
      </w:r>
    </w:p>
    <w:p>
      <w:r>
        <w:t xml:space="preserve"> </w:t>
      </w:r>
      <w:r>
        <w:br/>
      </w:r>
    </w:p>
    <w:p>
      <w:r>
        <w:t xml:space="preserve">6.</w:t>
      </w:r>
      <w:r>
        <w:br/>
      </w:r>
    </w:p>
    <w:p>
      <w:r>
        <w:t xml:space="preserve">Deelt u de mening dat het van groot belang is helderheid te hebben over de wijze waarop Nederland en de EU inspelen op de veranderende betrekkingen met de Verenigde Staten, en dat daarom een actuele, geïntegreerde, heldere en toekomstbestendige strategie met betrekking tot de Verenigde Staten nodig is? Zo nee, waarom niet?</w:t>
      </w:r>
      <w:r>
        <w:br/>
      </w:r>
    </w:p>
    <w:p>
      <w:r>
        <w:t xml:space="preserve"> </w:t>
      </w:r>
      <w:r>
        <w:br/>
      </w:r>
    </w:p>
    <w:p>
      <w:r>
        <w:t xml:space="preserve">7.</w:t>
      </w:r>
      <w:r>
        <w:br/>
      </w:r>
    </w:p>
    <w:p>
      <w:r>
        <w:t xml:space="preserve">Bent u bereid om een Amerikastrategie, naar voorbeeld van de al bestaande Chinastrategie en Ruslandstrategie, op te stellen? Zo nee, waarom niet?</w:t>
      </w:r>
      <w:r>
        <w:br/>
      </w:r>
    </w:p>
    <w:p>
      <w:r>
        <w:t xml:space="preserve"> </w:t>
      </w:r>
      <w:r>
        <w:br/>
      </w:r>
    </w:p>
    <w:p>
      <w:r>
        <w:t xml:space="preserve">1) Kamerstuk 33 694, nr. 16</w:t>
      </w:r>
      <w:r>
        <w:br/>
      </w:r>
    </w:p>
    <w:p>
      <w:r>
        <w:t xml:space="preserve">2) Kamerstuk 33 694, nr. 37</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4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430">
    <w:abstractNumId w:val="1004694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