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2025Z03374</w:t>
        <w:br/>
      </w:r>
      <w:proofErr w:type="spellEnd"/>
    </w:p>
    <w:p>
      <w:pPr>
        <w:pStyle w:val="Normal"/>
        <w:rPr>
          <w:b w:val="1"/>
          <w:bCs w:val="1"/>
        </w:rPr>
      </w:pPr>
      <w:r w:rsidR="250AE766">
        <w:rPr>
          <w:b w:val="0"/>
          <w:bCs w:val="0"/>
        </w:rPr>
        <w:t>(ingezonden 21 februari 2025)</w:t>
        <w:br/>
      </w:r>
    </w:p>
    <w:p>
      <w:r>
        <w:t xml:space="preserve">Vragen van de leden Beckerman (SP) en Westerveld (GroenLinks-PvdA) aan de ministers van Volkshuisvesting en Ruimtelijke Ordening en van Justitie en Veiligheid en de staatssecretaris van Volksgezondheid, Welzijn en Sport over het beboeten van dakloze mensen</w:t>
      </w:r>
      <w:r>
        <w:br/>
      </w:r>
    </w:p>
    <w:p>
      <w:r>
        <w:t xml:space="preserve"> </w:t>
      </w:r>
      <w:r>
        <w:br/>
      </w:r>
    </w:p>
    <w:p>
      <w:r>
        <w:t xml:space="preserve">1. Kent u het bericht ‘Kap nou eens met het beboeten van dakloze mensen’? 1)</w:t>
      </w:r>
      <w:r>
        <w:br/>
      </w:r>
    </w:p>
    <w:p>
      <w:r>
        <w:t xml:space="preserve">2. Deelt u onze mening en de mening van de schrijvers van het stuk, Merel van Rooy en Fabian Weergang, dat er gestopt moet worden met het beboeten van dakloze mensen? Deelt u voorts onze mening dat een echte gemeenschap dakloze mensen niet beboet maar helpt? Zo nee, waarom niet?</w:t>
      </w:r>
      <w:r>
        <w:br/>
      </w:r>
    </w:p>
    <w:p>
      <w:r>
        <w:t xml:space="preserve">3. Waarom worden er nog steeds boetes uitgedeeld voor het op straat of in de auto slapen (170 euro) en bedelen (110 euro) aan dakloze mensen? Deelt u de mening dat hiermee de problemen van  dakloze mensen groter in plaats van kleiner worden? Zo nee, waarom niet?</w:t>
      </w:r>
      <w:r>
        <w:br/>
      </w:r>
    </w:p>
    <w:p>
      <w:r>
        <w:t xml:space="preserve">4. Schrikt u net als wij van het feit dat uit het onderzoek van Merel van Rooy blijkt dat er in 2024 ruim 2000 boetes zijn uitgeschreven aan dakloze mensen, voor een totaalbedrag van ruim 300.000 euro? Zo nee, waarom niet? Zo ja, wat gaat u doen?</w:t>
      </w:r>
      <w:r>
        <w:br/>
      </w:r>
    </w:p>
    <w:p>
      <w:r>
        <w:t xml:space="preserve">5. Klopt het dat het werkelijk aantal uitgeschreven boetes nog hoger ligt, maar deze met succes worden aangevochten en vernietigd? Kunt u inzicht geven in het werkelijke aantal uitgeschreven boetes?</w:t>
      </w:r>
      <w:r>
        <w:br/>
      </w:r>
    </w:p>
    <w:p>
      <w:r>
        <w:t xml:space="preserve">6. Kent u de verhalen van dakloze mensen die per maand soms wel 11 boetes krijgen? Deelt u de mening dat hieruit blijkt dat een boete opleggen aan dakloze mensen op geen enkele manier wordt opgelost? Zo nee, waarom niet?</w:t>
      </w:r>
      <w:r>
        <w:br/>
      </w:r>
    </w:p>
    <w:p>
      <w:r>
        <w:t xml:space="preserve">7. Kent u de verhalen van voormalig dakloze mensen die, nadat ze eindelijk weer een woning hebben gevonden, brieven en bezoek van een deurwaarder krijgen vanwege (verhoogde)  boetes uit hun tijd als dakloze? Erkent u dat deze bedragen flink kunnen oplopen waardoor mensen weer in de problemen komen terwijl ze net opkrabbelen? Bent u bereid om mensen die hierdoor in de problemen zijn gekomen te helpen? Zo nee, waarom niet?</w:t>
      </w:r>
      <w:r>
        <w:br/>
      </w:r>
    </w:p>
    <w:p>
      <w:r>
        <w:t xml:space="preserve">8. Erkent u dat het voor dakloze mensen vaak onontkoombaar is om boetes te krijgen omdat de opvang vaak vol zit en ervoor betaald moet worden? Zo ja, wat is volgens u hiervoor de oplossing?</w:t>
      </w:r>
      <w:r>
        <w:br/>
      </w:r>
    </w:p>
    <w:p>
      <w:r>
        <w:t xml:space="preserve">9. Deelt u de mening dat de kans groot is dat gemeenten door de bezuinigingen vanaf 2026 nog minder middelen hebben voor voldoende opvangplekken voor dakloze personen? Zo nee, waarom niet?</w:t>
      </w:r>
      <w:r>
        <w:br/>
      </w:r>
    </w:p>
    <w:p>
      <w:r>
        <w:t xml:space="preserve">10. Welke stappen gaat u zetten om te zorgen dat dakloze mensen geen onnodige boetes meer krijgen?</w:t>
      </w:r>
      <w:r>
        <w:br/>
      </w:r>
    </w:p>
    <w:p>
      <w:r>
        <w:t xml:space="preserve">11. Het kabinet heeft weliswaar haar handtekening gezet onder de Verklaring van Lissabon om een einde te maken aan dakloosheid in 2030 maar het aantal dakloze mensen neemt alleen maar toe, erkent u dat het kabinet meer moet doen om dakloosheid te voorkomen en aan te pakken? Zo nee, waarom niet? Kunt u uw antwoord toelichten?</w:t>
      </w:r>
      <w:r>
        <w:br/>
      </w:r>
    </w:p>
    <w:p>
      <w:r>
        <w:t xml:space="preserve">12. In hoeverre is het boetebeleid in strijd met de Verklaring van Lissabon?</w:t>
      </w:r>
      <w:r>
        <w:br/>
      </w:r>
    </w:p>
    <w:p>
      <w:r>
        <w:t xml:space="preserve">
          13. In 2022 heeft het (voorgaande) kabinet het Nationaal Actieplan Dakloosheid gepresenteerd waarin een paradigmashift is aangekondigd en voortaan ‘Eerst een Thuis’ de focus zou zijn, erkent het kabinet dat hier vooralsnog te weinig van terecht komt? Zo nee, waarom niet?
          <w:br/>
          <w:br/>
14. Staat het verbod op buitenslapen nog steeds in de model-APV van de VNG die op 4 juli 2024 is verspreid? Deelt u de mening dat het opnemen van deze model-bepalingen een verkeerd signaal afgeeft en gewoon niet werkbaar is aangezien de woningnood ook komt door falend beleid van de overheid zelf? Zo nee, waarom niet?
        </w:t>
      </w:r>
      <w:r>
        <w:br/>
      </w:r>
    </w:p>
    <w:p>
      <w:r>
        <w:t xml:space="preserve">15. In hoeveel gemeenten is deze bepaling overgenomen? Zijn gemeenteraden hier actief over geïnformeerd? Zo nee, bent u bereid in samenspraak met de VNG dit alsnog te doen? Zo nee, waarom niet?</w:t>
      </w:r>
      <w:r>
        <w:br/>
      </w:r>
    </w:p>
    <w:p>
      <w:r>
        <w:t xml:space="preserve">16. Wat heeft u sinds het plenaire debat over het Nationaal Actieplan Dakloosheid op 19 december 2024 precies gedaan om dit probleem aan te pakken? Is er een overleg geweest met gemeenten? Zijn daar concrete afspraken gemaakt? Zo ja, welke?</w:t>
      </w:r>
      <w:r>
        <w:br/>
      </w:r>
    </w:p>
    <w:p>
      <w:r>
        <w:t xml:space="preserve">17. Erkent het kabinet voorts dat het beboeten van dakloze mensen juist laat zien dat er nog helemaal geen paradigmashift heeft plaatsgevonden omdat de schuld voor dakloosheid wordt neergelegd bij de dakloze mens in plaats van bij het ontbreken van adequate huisvesting en zorg voor iedereen?</w:t>
      </w:r>
      <w:r>
        <w:br/>
      </w:r>
    </w:p>
    <w:p>
      <w:r>
        <w:t xml:space="preserve">18. Deelt u tot slot de opvatting van de schrijvers van het stuk, Merel van Rooy en Fabian Weergang, dat “Mensen niet minder dakloos worden door een boete, ze worden minder dakloos door een dak”? 1) Kunt u dat als uitgangspunt nemen en de Tweede Kamer beleid presenteren om het aantal boetes voor dakloze mensen ver te verlagen en het aantal daken voor dakloze mensen ver te verhogen?</w:t>
      </w:r>
      <w:r>
        <w:br/>
      </w:r>
    </w:p>
    <w:p>
      <w:r>
        <w:t xml:space="preserve">19. Kunt u deze vragen één voor één beantwoorden?</w:t>
      </w:r>
      <w:r>
        <w:br/>
      </w:r>
    </w:p>
    <w:p>
      <w:r>
        <w:t xml:space="preserve"> </w:t>
      </w:r>
      <w:r>
        <w:br/>
      </w:r>
    </w:p>
    <w:p>
      <w:r>
        <w:t xml:space="preserve">1) NRC, 17 februari 2025, 'Kap nou eens met het beboeten van dakloze mensen', www.nrc.nl/nieuws/2025/02/17/kap-nou-eens-met-het-beboeten-van-dakloze-mensen-a4883371#:~:text=Je%20slaapt%20er%2C%20eet%2C%20ontspant,geen%20geldig%20ID%2090%20euro.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430">
    <w:abstractNumId w:val="10046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