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01C2" w:rsidP="00C101C2" w:rsidRDefault="00C101C2" w14:paraId="38BCA4E2" w14:textId="636320B5">
      <w:pPr>
        <w:rPr>
          <w:b/>
          <w:szCs w:val="18"/>
          <w:lang w:val="nl-NL"/>
        </w:rPr>
      </w:pPr>
      <w:bookmarkStart w:name="_Hlk108774585" w:id="0"/>
      <w:r>
        <w:rPr>
          <w:b/>
          <w:szCs w:val="18"/>
          <w:lang w:val="nl-NL"/>
        </w:rPr>
        <w:t xml:space="preserve">VERSLAG </w:t>
      </w:r>
      <w:r w:rsidR="00DE358A">
        <w:rPr>
          <w:b/>
          <w:szCs w:val="18"/>
          <w:lang w:val="nl-NL"/>
        </w:rPr>
        <w:t xml:space="preserve">INFORMELE </w:t>
      </w:r>
      <w:r>
        <w:rPr>
          <w:b/>
          <w:szCs w:val="18"/>
          <w:lang w:val="nl-NL"/>
        </w:rPr>
        <w:t xml:space="preserve">RAAD BUITENLANDSE ZAKEN </w:t>
      </w:r>
      <w:r w:rsidR="00DE358A">
        <w:rPr>
          <w:b/>
          <w:szCs w:val="18"/>
          <w:lang w:val="nl-NL"/>
        </w:rPr>
        <w:t>ONTWIKKELING</w:t>
      </w:r>
      <w:r>
        <w:rPr>
          <w:b/>
          <w:szCs w:val="18"/>
          <w:lang w:val="nl-NL"/>
        </w:rPr>
        <w:t xml:space="preserve"> VAN </w:t>
      </w:r>
      <w:r w:rsidR="00DE358A">
        <w:rPr>
          <w:b/>
          <w:szCs w:val="18"/>
          <w:lang w:val="nl-NL"/>
        </w:rPr>
        <w:t>10 EN 11 FEBRUARI</w:t>
      </w:r>
      <w:r>
        <w:rPr>
          <w:b/>
          <w:szCs w:val="18"/>
          <w:lang w:val="nl-NL"/>
        </w:rPr>
        <w:t xml:space="preserve"> </w:t>
      </w:r>
    </w:p>
    <w:p w:rsidRPr="001C489D" w:rsidR="00F634F6" w:rsidP="00F634F6" w:rsidRDefault="008237C1" w14:paraId="1D61EA2F" w14:textId="59DBF2AF">
      <w:pPr>
        <w:rPr>
          <w:lang w:val="nl-NL" w:eastAsia="ja-JP"/>
        </w:rPr>
      </w:pPr>
      <w:r w:rsidRPr="001C489D">
        <w:rPr>
          <w:lang w:val="nl-NL" w:eastAsia="ja-JP"/>
        </w:rPr>
        <w:t>Op 10 en 11 februari vond de informele Raad Buitenlandse Zaken Ontwikkeling (RBZ</w:t>
      </w:r>
      <w:r w:rsidR="001F03A1">
        <w:rPr>
          <w:lang w:val="nl-NL" w:eastAsia="ja-JP"/>
        </w:rPr>
        <w:t>-</w:t>
      </w:r>
      <w:r w:rsidRPr="001C489D">
        <w:rPr>
          <w:lang w:val="nl-NL" w:eastAsia="ja-JP"/>
        </w:rPr>
        <w:t xml:space="preserve">Ontwikkeling) </w:t>
      </w:r>
      <w:r w:rsidRPr="00A547C3">
        <w:rPr>
          <w:lang w:val="nl-NL" w:eastAsia="ja-JP"/>
        </w:rPr>
        <w:t xml:space="preserve">plaatst in Warschau. </w:t>
      </w:r>
      <w:r w:rsidRPr="00A547C3" w:rsidR="00A90717">
        <w:rPr>
          <w:lang w:val="nl-NL" w:eastAsia="ja-JP"/>
        </w:rPr>
        <w:t xml:space="preserve">Op de agenda stond </w:t>
      </w:r>
      <w:r w:rsidRPr="00A547C3" w:rsidR="00A90717">
        <w:rPr>
          <w:i/>
          <w:lang w:val="nl-NL" w:eastAsia="ja-JP"/>
        </w:rPr>
        <w:t>Global Gateway</w:t>
      </w:r>
      <w:r w:rsidR="00A42892">
        <w:rPr>
          <w:lang w:val="nl-NL" w:eastAsia="ja-JP"/>
        </w:rPr>
        <w:t>, geopolitieke ontwikkelingen</w:t>
      </w:r>
      <w:r w:rsidRPr="00A547C3" w:rsidR="00F634F6">
        <w:rPr>
          <w:lang w:val="nl-NL" w:eastAsia="ja-JP"/>
        </w:rPr>
        <w:t xml:space="preserve"> </w:t>
      </w:r>
      <w:r w:rsidRPr="00A547C3" w:rsidR="00A90717">
        <w:rPr>
          <w:lang w:val="nl-NL" w:eastAsia="ja-JP"/>
        </w:rPr>
        <w:t xml:space="preserve">en de rol van </w:t>
      </w:r>
      <w:r w:rsidR="00A42892">
        <w:rPr>
          <w:lang w:val="nl-NL" w:eastAsia="ja-JP"/>
        </w:rPr>
        <w:t xml:space="preserve">ontwikkelingshulp in </w:t>
      </w:r>
      <w:r w:rsidRPr="00A547C3" w:rsidR="00AC6876">
        <w:rPr>
          <w:lang w:val="nl-NL" w:eastAsia="ja-JP"/>
        </w:rPr>
        <w:t xml:space="preserve">het </w:t>
      </w:r>
      <w:r w:rsidR="00A42892">
        <w:rPr>
          <w:lang w:val="nl-NL" w:eastAsia="ja-JP"/>
        </w:rPr>
        <w:t xml:space="preserve">EU externe beleid. </w:t>
      </w:r>
      <w:r w:rsidR="003D55ED">
        <w:rPr>
          <w:lang w:val="nl-NL" w:eastAsia="ja-JP"/>
        </w:rPr>
        <w:t xml:space="preserve">Daarnaast sprak de Raad over de situatie in </w:t>
      </w:r>
      <w:r w:rsidDel="00FC7110" w:rsidR="00A42892">
        <w:rPr>
          <w:lang w:val="nl-NL" w:eastAsia="ja-JP"/>
        </w:rPr>
        <w:t>Mauritanië</w:t>
      </w:r>
      <w:r w:rsidR="003D55ED">
        <w:rPr>
          <w:lang w:val="nl-NL" w:eastAsia="ja-JP"/>
        </w:rPr>
        <w:t xml:space="preserve">, </w:t>
      </w:r>
      <w:r w:rsidDel="00FC7110" w:rsidR="00A42892">
        <w:rPr>
          <w:lang w:val="nl-NL" w:eastAsia="ja-JP"/>
        </w:rPr>
        <w:t>Syrië</w:t>
      </w:r>
      <w:r w:rsidR="00ED04BC">
        <w:rPr>
          <w:lang w:val="nl-NL" w:eastAsia="ja-JP"/>
        </w:rPr>
        <w:t xml:space="preserve"> </w:t>
      </w:r>
      <w:r w:rsidR="003D55ED">
        <w:rPr>
          <w:lang w:val="nl-NL" w:eastAsia="ja-JP"/>
        </w:rPr>
        <w:t xml:space="preserve">en </w:t>
      </w:r>
      <w:r w:rsidDel="00FC7110" w:rsidR="00A42892">
        <w:rPr>
          <w:lang w:val="nl-NL" w:eastAsia="ja-JP"/>
        </w:rPr>
        <w:t>Oekraïne</w:t>
      </w:r>
      <w:r w:rsidR="003D55ED">
        <w:rPr>
          <w:lang w:val="nl-NL" w:eastAsia="ja-JP"/>
        </w:rPr>
        <w:t xml:space="preserve"> als onderdeel van een bredere discussie over weerbaarheid van partnerlanden.</w:t>
      </w:r>
      <w:r w:rsidRPr="001C489D" w:rsidR="00853C76">
        <w:rPr>
          <w:lang w:val="nl-NL" w:eastAsia="ja-JP"/>
        </w:rPr>
        <w:t xml:space="preserve"> </w:t>
      </w:r>
      <w:r w:rsidRPr="001C489D" w:rsidR="004A2B48">
        <w:rPr>
          <w:lang w:val="nl-NL" w:eastAsia="ja-JP"/>
        </w:rPr>
        <w:t>Tot slot</w:t>
      </w:r>
      <w:r w:rsidR="003D55ED">
        <w:rPr>
          <w:lang w:val="nl-NL" w:eastAsia="ja-JP"/>
        </w:rPr>
        <w:t xml:space="preserve"> sprak</w:t>
      </w:r>
      <w:r w:rsidR="002204D8">
        <w:rPr>
          <w:lang w:val="nl-NL" w:eastAsia="ja-JP"/>
        </w:rPr>
        <w:t xml:space="preserve"> </w:t>
      </w:r>
      <w:r w:rsidRPr="001C489D" w:rsidR="004A2B48">
        <w:rPr>
          <w:lang w:val="nl-NL" w:eastAsia="ja-JP"/>
        </w:rPr>
        <w:t>de Raad over de aankomende VN-topconferentie over financiering v</w:t>
      </w:r>
      <w:r w:rsidR="003D55ED">
        <w:rPr>
          <w:lang w:val="nl-NL" w:eastAsia="ja-JP"/>
        </w:rPr>
        <w:t>oor</w:t>
      </w:r>
      <w:r w:rsidRPr="001C489D" w:rsidR="004A2B48">
        <w:rPr>
          <w:lang w:val="nl-NL" w:eastAsia="ja-JP"/>
        </w:rPr>
        <w:t xml:space="preserve"> ontwikkeling.</w:t>
      </w:r>
      <w:r w:rsidR="003D55ED">
        <w:rPr>
          <w:lang w:val="nl-NL" w:eastAsia="ja-JP"/>
        </w:rPr>
        <w:t xml:space="preserve"> Het agendaonderwerp </w:t>
      </w:r>
      <w:r w:rsidR="00F83DEC">
        <w:rPr>
          <w:lang w:val="nl-NL" w:eastAsia="ja-JP"/>
        </w:rPr>
        <w:t>“</w:t>
      </w:r>
      <w:r w:rsidRPr="00094D21" w:rsidR="001F64CB">
        <w:rPr>
          <w:color w:val="000000"/>
          <w:szCs w:val="18"/>
          <w:lang w:val="nl-NL"/>
        </w:rPr>
        <w:t>Werkmethoden RBZ-Ontwikkeling</w:t>
      </w:r>
      <w:r w:rsidR="00F83DEC">
        <w:rPr>
          <w:color w:val="000000"/>
          <w:szCs w:val="18"/>
          <w:lang w:val="nl-NL"/>
        </w:rPr>
        <w:t>”</w:t>
      </w:r>
      <w:r w:rsidRPr="00094D21" w:rsidR="001F64CB">
        <w:rPr>
          <w:color w:val="000000"/>
          <w:szCs w:val="18"/>
          <w:lang w:val="nl-NL"/>
        </w:rPr>
        <w:t xml:space="preserve"> kwam te vervallen, omdat de </w:t>
      </w:r>
      <w:r w:rsidR="00A42892">
        <w:rPr>
          <w:color w:val="000000"/>
          <w:szCs w:val="18"/>
          <w:lang w:val="nl-NL"/>
        </w:rPr>
        <w:t>H</w:t>
      </w:r>
      <w:r w:rsidR="00346150">
        <w:rPr>
          <w:color w:val="000000"/>
          <w:szCs w:val="18"/>
          <w:lang w:val="nl-NL"/>
        </w:rPr>
        <w:t>o</w:t>
      </w:r>
      <w:r w:rsidRPr="00094D21" w:rsidR="001F64CB">
        <w:rPr>
          <w:color w:val="000000"/>
          <w:szCs w:val="18"/>
          <w:lang w:val="nl-NL"/>
        </w:rPr>
        <w:t xml:space="preserve">ge </w:t>
      </w:r>
      <w:r w:rsidR="00A42892">
        <w:rPr>
          <w:color w:val="000000"/>
          <w:szCs w:val="18"/>
          <w:lang w:val="nl-NL"/>
        </w:rPr>
        <w:t>V</w:t>
      </w:r>
      <w:r w:rsidRPr="00094D21" w:rsidR="001F64CB">
        <w:rPr>
          <w:color w:val="000000"/>
          <w:szCs w:val="18"/>
          <w:lang w:val="nl-NL"/>
        </w:rPr>
        <w:t>ertegenwoordiger</w:t>
      </w:r>
      <w:r w:rsidRPr="001C489D" w:rsidR="004A2B48">
        <w:rPr>
          <w:lang w:val="nl-NL" w:eastAsia="ja-JP"/>
        </w:rPr>
        <w:t xml:space="preserve"> </w:t>
      </w:r>
      <w:r w:rsidR="001F64CB">
        <w:rPr>
          <w:lang w:val="nl-NL" w:eastAsia="ja-JP"/>
        </w:rPr>
        <w:t>verhinderd was</w:t>
      </w:r>
      <w:r w:rsidR="001A6E4E">
        <w:rPr>
          <w:lang w:val="nl-NL" w:eastAsia="ja-JP"/>
        </w:rPr>
        <w:t xml:space="preserve">. </w:t>
      </w:r>
      <w:r w:rsidR="003D55ED">
        <w:rPr>
          <w:lang w:val="nl-NL" w:eastAsia="ja-JP"/>
        </w:rPr>
        <w:t xml:space="preserve">Nederland werd op </w:t>
      </w:r>
      <w:r w:rsidR="00126AC3">
        <w:rPr>
          <w:lang w:val="nl-NL" w:eastAsia="ja-JP"/>
        </w:rPr>
        <w:t>hoog</w:t>
      </w:r>
      <w:r w:rsidR="001A6E4E">
        <w:rPr>
          <w:lang w:val="nl-NL" w:eastAsia="ja-JP"/>
        </w:rPr>
        <w:t>-</w:t>
      </w:r>
      <w:r w:rsidR="00126AC3">
        <w:rPr>
          <w:lang w:val="nl-NL" w:eastAsia="ja-JP"/>
        </w:rPr>
        <w:t>ambtelijk</w:t>
      </w:r>
      <w:r w:rsidR="003D55ED">
        <w:rPr>
          <w:lang w:val="nl-NL" w:eastAsia="ja-JP"/>
        </w:rPr>
        <w:t xml:space="preserve"> niveau vertegenwoordigd.</w:t>
      </w:r>
    </w:p>
    <w:p w:rsidRPr="00704481" w:rsidR="000B1EC4" w:rsidP="00704481" w:rsidRDefault="003D55ED" w14:paraId="14A5138A" w14:textId="47591304">
      <w:pPr>
        <w:rPr>
          <w:szCs w:val="18"/>
          <w:lang w:val="nl-NL" w:eastAsia="ja-JP"/>
        </w:rPr>
      </w:pPr>
      <w:r>
        <w:rPr>
          <w:bCs/>
          <w:szCs w:val="18"/>
          <w:lang w:val="nl-NL" w:eastAsia="ja-JP"/>
        </w:rPr>
        <w:t xml:space="preserve">Met </w:t>
      </w:r>
      <w:r w:rsidR="00290BD4">
        <w:rPr>
          <w:bCs/>
          <w:szCs w:val="18"/>
          <w:lang w:val="nl-NL" w:eastAsia="ja-JP"/>
        </w:rPr>
        <w:t>dit verslag</w:t>
      </w:r>
      <w:r w:rsidR="0084217C">
        <w:rPr>
          <w:bCs/>
          <w:szCs w:val="18"/>
          <w:lang w:val="nl-NL" w:eastAsia="ja-JP"/>
        </w:rPr>
        <w:t xml:space="preserve"> </w:t>
      </w:r>
      <w:r>
        <w:rPr>
          <w:bCs/>
          <w:szCs w:val="18"/>
          <w:lang w:val="nl-NL" w:eastAsia="ja-JP"/>
        </w:rPr>
        <w:t>wordt u ook</w:t>
      </w:r>
      <w:r w:rsidR="0084217C">
        <w:rPr>
          <w:bCs/>
          <w:szCs w:val="18"/>
          <w:lang w:val="nl-NL" w:eastAsia="ja-JP"/>
        </w:rPr>
        <w:t xml:space="preserve"> </w:t>
      </w:r>
      <w:r w:rsidR="002204D8">
        <w:rPr>
          <w:bCs/>
          <w:szCs w:val="18"/>
          <w:lang w:val="nl-NL" w:eastAsia="ja-JP"/>
        </w:rPr>
        <w:t>geïnformeerd</w:t>
      </w:r>
      <w:r>
        <w:rPr>
          <w:bCs/>
          <w:szCs w:val="18"/>
          <w:lang w:val="nl-NL" w:eastAsia="ja-JP"/>
        </w:rPr>
        <w:t xml:space="preserve"> </w:t>
      </w:r>
      <w:r w:rsidR="000B1EC4">
        <w:rPr>
          <w:bCs/>
          <w:szCs w:val="18"/>
          <w:lang w:val="nl-NL" w:eastAsia="ja-JP"/>
        </w:rPr>
        <w:t xml:space="preserve">over het recent aangekondigde EU-Jordanië partnerschap. </w:t>
      </w:r>
      <w:r w:rsidR="008C67F7">
        <w:rPr>
          <w:bCs/>
          <w:szCs w:val="18"/>
          <w:lang w:val="nl-NL" w:eastAsia="ja-JP"/>
        </w:rPr>
        <w:t xml:space="preserve">Tevens </w:t>
      </w:r>
      <w:r w:rsidR="00FB55E4">
        <w:rPr>
          <w:bCs/>
          <w:szCs w:val="18"/>
          <w:lang w:val="nl-NL" w:eastAsia="ja-JP"/>
        </w:rPr>
        <w:t xml:space="preserve">zal </w:t>
      </w:r>
      <w:r w:rsidR="00ED04BC">
        <w:rPr>
          <w:bCs/>
          <w:szCs w:val="18"/>
          <w:lang w:val="nl-NL" w:eastAsia="ja-JP"/>
        </w:rPr>
        <w:t>dit verslag</w:t>
      </w:r>
      <w:r w:rsidR="00E90131">
        <w:rPr>
          <w:bCs/>
          <w:szCs w:val="18"/>
          <w:lang w:val="nl-NL" w:eastAsia="ja-JP"/>
        </w:rPr>
        <w:t xml:space="preserve"> </w:t>
      </w:r>
      <w:r w:rsidR="0076340B">
        <w:rPr>
          <w:bCs/>
          <w:szCs w:val="18"/>
          <w:lang w:val="nl-NL" w:eastAsia="ja-JP"/>
        </w:rPr>
        <w:t xml:space="preserve">ook </w:t>
      </w:r>
      <w:r w:rsidR="00E90131">
        <w:rPr>
          <w:bCs/>
          <w:szCs w:val="18"/>
          <w:lang w:val="nl-NL" w:eastAsia="ja-JP"/>
        </w:rPr>
        <w:t xml:space="preserve">ingaan op de toezegging in het kader van </w:t>
      </w:r>
      <w:r w:rsidR="00E90131">
        <w:rPr>
          <w:lang w:val="nl-NL"/>
        </w:rPr>
        <w:t xml:space="preserve">de motie </w:t>
      </w:r>
      <w:r w:rsidRPr="00F45E5E" w:rsidR="00E90131">
        <w:rPr>
          <w:lang w:val="nl-NL"/>
        </w:rPr>
        <w:t xml:space="preserve">van de leden Bontenbal en </w:t>
      </w:r>
      <w:proofErr w:type="spellStart"/>
      <w:r w:rsidRPr="00F45E5E" w:rsidR="00E90131">
        <w:rPr>
          <w:lang w:val="nl-NL"/>
        </w:rPr>
        <w:t>Rajkowski</w:t>
      </w:r>
      <w:proofErr w:type="spellEnd"/>
      <w:r w:rsidR="00E90131">
        <w:rPr>
          <w:rStyle w:val="FootnoteReference"/>
          <w:lang w:val="nl-NL"/>
        </w:rPr>
        <w:footnoteReference w:id="2"/>
      </w:r>
      <w:r w:rsidRPr="00F45E5E" w:rsidR="00E90131">
        <w:rPr>
          <w:lang w:val="nl-NL"/>
        </w:rPr>
        <w:t xml:space="preserve"> </w:t>
      </w:r>
      <w:r w:rsidRPr="00217A92" w:rsidR="00E90131">
        <w:rPr>
          <w:lang w:val="nl-NL"/>
        </w:rPr>
        <w:t xml:space="preserve">over </w:t>
      </w:r>
      <w:r w:rsidR="00E90131">
        <w:rPr>
          <w:lang w:val="nl-NL"/>
        </w:rPr>
        <w:t xml:space="preserve">het </w:t>
      </w:r>
      <w:r w:rsidRPr="00217A92" w:rsidR="00E90131">
        <w:rPr>
          <w:lang w:val="nl-NL"/>
        </w:rPr>
        <w:t>opnemen</w:t>
      </w:r>
      <w:r w:rsidR="00E90131">
        <w:rPr>
          <w:lang w:val="nl-NL"/>
        </w:rPr>
        <w:t xml:space="preserve"> van</w:t>
      </w:r>
      <w:r w:rsidRPr="00217A92" w:rsidR="00E90131">
        <w:rPr>
          <w:lang w:val="nl-NL"/>
        </w:rPr>
        <w:t xml:space="preserve"> afspraken over terugkeer van uitgeprocedeerde asielzoekers</w:t>
      </w:r>
      <w:r w:rsidR="00E90131">
        <w:rPr>
          <w:lang w:val="nl-NL"/>
        </w:rPr>
        <w:t xml:space="preserve"> </w:t>
      </w:r>
      <w:r w:rsidRPr="00217A92" w:rsidR="00E90131">
        <w:rPr>
          <w:lang w:val="nl-NL"/>
        </w:rPr>
        <w:t>in alle internationale overeenkomsten</w:t>
      </w:r>
      <w:r w:rsidR="00E90131">
        <w:rPr>
          <w:lang w:val="nl-NL"/>
        </w:rPr>
        <w:t xml:space="preserve">. </w:t>
      </w:r>
    </w:p>
    <w:p w:rsidRPr="005A2375" w:rsidR="003054C1" w:rsidP="003054C1" w:rsidRDefault="005205F5" w14:paraId="1DF4FCC0" w14:textId="28BB1D5C">
      <w:pPr>
        <w:rPr>
          <w:rFonts w:cs="Times New Roman"/>
          <w:b/>
          <w:szCs w:val="18"/>
          <w:lang w:val="nl-NL" w:eastAsia="ja-JP"/>
        </w:rPr>
      </w:pPr>
      <w:r w:rsidRPr="00094D21">
        <w:rPr>
          <w:b/>
          <w:iCs/>
          <w:szCs w:val="18"/>
          <w:lang w:val="nl-NL" w:eastAsia="ja-JP"/>
        </w:rPr>
        <w:t>Global Gateway</w:t>
      </w:r>
      <w:r w:rsidRPr="00094D21" w:rsidR="00627735">
        <w:rPr>
          <w:b/>
          <w:iCs/>
          <w:szCs w:val="18"/>
          <w:lang w:val="nl-NL" w:eastAsia="ja-JP"/>
        </w:rPr>
        <w:t>, geopolitieke ontwikkelingen en de rol van ontwikkelingshulp in het EU externe beleid</w:t>
      </w:r>
      <w:r w:rsidRPr="00094D21" w:rsidR="003054C1">
        <w:rPr>
          <w:rFonts w:eastAsia="Malgun Gothic"/>
          <w:b/>
          <w:iCs/>
          <w:szCs w:val="18"/>
          <w:lang w:val="nl-NL" w:eastAsia="ko-KR"/>
        </w:rPr>
        <w:tab/>
      </w:r>
      <w:r w:rsidRPr="00094D21" w:rsidR="003054C1">
        <w:rPr>
          <w:rFonts w:eastAsia="Malgun Gothic"/>
          <w:b/>
          <w:iCs/>
          <w:szCs w:val="18"/>
          <w:lang w:val="nl-NL" w:eastAsia="ko-KR"/>
        </w:rPr>
        <w:tab/>
      </w:r>
      <w:r w:rsidRPr="00094D21" w:rsidR="003054C1">
        <w:rPr>
          <w:rFonts w:eastAsia="Malgun Gothic"/>
          <w:b/>
          <w:iCs/>
          <w:szCs w:val="18"/>
          <w:lang w:val="nl-NL" w:eastAsia="ko-KR"/>
        </w:rPr>
        <w:tab/>
      </w:r>
      <w:r w:rsidRPr="005A2375" w:rsidR="003054C1">
        <w:rPr>
          <w:rFonts w:eastAsia="Malgun Gothic"/>
          <w:b/>
          <w:iCs/>
          <w:szCs w:val="18"/>
          <w:lang w:val="nl-NL" w:eastAsia="ko-KR"/>
        </w:rPr>
        <w:tab/>
      </w:r>
      <w:r w:rsidRPr="005A2375" w:rsidR="003054C1">
        <w:rPr>
          <w:rFonts w:eastAsia="Malgun Gothic"/>
          <w:b/>
          <w:iCs/>
          <w:szCs w:val="18"/>
          <w:lang w:val="nl-NL" w:eastAsia="ko-KR"/>
        </w:rPr>
        <w:tab/>
      </w:r>
    </w:p>
    <w:p w:rsidRPr="001C489D" w:rsidR="00861A27" w:rsidP="005529E8" w:rsidRDefault="00373FA4" w14:paraId="2F855BA4" w14:textId="4ED3C4EC">
      <w:pPr>
        <w:rPr>
          <w:rFonts w:cs="Times New Roman"/>
          <w:lang w:val="nl-NL" w:eastAsia="ja-JP"/>
        </w:rPr>
      </w:pPr>
      <w:r w:rsidRPr="001C489D">
        <w:rPr>
          <w:rFonts w:cs="Times New Roman"/>
          <w:lang w:val="nl-NL" w:eastAsia="ja-JP"/>
        </w:rPr>
        <w:t xml:space="preserve">Tijdens </w:t>
      </w:r>
      <w:r w:rsidRPr="001C489D" w:rsidR="000B65E9">
        <w:rPr>
          <w:rFonts w:cs="Times New Roman"/>
          <w:lang w:val="nl-NL" w:eastAsia="ja-JP"/>
        </w:rPr>
        <w:t>het diner</w:t>
      </w:r>
      <w:r w:rsidRPr="001C489D" w:rsidR="00526B44">
        <w:rPr>
          <w:rFonts w:cs="Times New Roman"/>
          <w:lang w:val="nl-NL" w:eastAsia="ja-JP"/>
        </w:rPr>
        <w:t xml:space="preserve"> op 10 februari</w:t>
      </w:r>
      <w:r w:rsidRPr="001C489D" w:rsidR="000B65E9">
        <w:rPr>
          <w:rFonts w:cs="Times New Roman"/>
          <w:lang w:val="nl-NL" w:eastAsia="ja-JP"/>
        </w:rPr>
        <w:t xml:space="preserve"> </w:t>
      </w:r>
      <w:r w:rsidR="00264232">
        <w:rPr>
          <w:rFonts w:cs="Times New Roman"/>
          <w:szCs w:val="18"/>
          <w:lang w:val="nl-NL" w:eastAsia="ja-JP"/>
        </w:rPr>
        <w:t>jl</w:t>
      </w:r>
      <w:r w:rsidRPr="001C489D" w:rsidR="00CB7A88">
        <w:rPr>
          <w:rFonts w:cs="Times New Roman"/>
          <w:lang w:val="nl-NL" w:eastAsia="ja-JP"/>
        </w:rPr>
        <w:t>.</w:t>
      </w:r>
      <w:r w:rsidRPr="001C489D" w:rsidR="000B65E9">
        <w:rPr>
          <w:rFonts w:cs="Times New Roman"/>
          <w:lang w:val="nl-NL" w:eastAsia="ja-JP"/>
        </w:rPr>
        <w:t xml:space="preserve"> sprak de Raad </w:t>
      </w:r>
      <w:r w:rsidR="001F64CB">
        <w:rPr>
          <w:rFonts w:cs="Times New Roman"/>
          <w:lang w:val="nl-NL" w:eastAsia="ja-JP"/>
        </w:rPr>
        <w:t xml:space="preserve">met Eurocommissaris voor </w:t>
      </w:r>
      <w:r w:rsidR="0029091E">
        <w:rPr>
          <w:rFonts w:cs="Times New Roman"/>
          <w:lang w:val="nl-NL" w:eastAsia="ja-JP"/>
        </w:rPr>
        <w:t>I</w:t>
      </w:r>
      <w:r w:rsidR="001F64CB">
        <w:rPr>
          <w:rFonts w:cs="Times New Roman"/>
          <w:lang w:val="nl-NL" w:eastAsia="ja-JP"/>
        </w:rPr>
        <w:t xml:space="preserve">nternationale </w:t>
      </w:r>
      <w:r w:rsidR="0029091E">
        <w:rPr>
          <w:rFonts w:cs="Times New Roman"/>
          <w:lang w:val="nl-NL" w:eastAsia="ja-JP"/>
        </w:rPr>
        <w:t>P</w:t>
      </w:r>
      <w:r w:rsidR="001F64CB">
        <w:rPr>
          <w:rFonts w:cs="Times New Roman"/>
          <w:lang w:val="nl-NL" w:eastAsia="ja-JP"/>
        </w:rPr>
        <w:t xml:space="preserve">artnerschappen </w:t>
      </w:r>
      <w:proofErr w:type="spellStart"/>
      <w:r w:rsidR="001F64CB">
        <w:rPr>
          <w:rFonts w:cs="Times New Roman"/>
          <w:lang w:val="nl-NL" w:eastAsia="ja-JP"/>
        </w:rPr>
        <w:t>Sikéla</w:t>
      </w:r>
      <w:proofErr w:type="spellEnd"/>
      <w:r w:rsidR="001F64CB">
        <w:rPr>
          <w:rFonts w:cs="Times New Roman"/>
          <w:lang w:val="nl-NL" w:eastAsia="ja-JP"/>
        </w:rPr>
        <w:t xml:space="preserve"> </w:t>
      </w:r>
      <w:r w:rsidRPr="001C489D" w:rsidR="000B65E9">
        <w:rPr>
          <w:rFonts w:cs="Times New Roman"/>
          <w:lang w:val="nl-NL" w:eastAsia="ja-JP"/>
        </w:rPr>
        <w:t>over de</w:t>
      </w:r>
      <w:r w:rsidRPr="001C489D" w:rsidR="00526B44">
        <w:rPr>
          <w:rFonts w:cs="Times New Roman"/>
          <w:lang w:val="nl-NL" w:eastAsia="ja-JP"/>
        </w:rPr>
        <w:t xml:space="preserve"> verdere ontwikkeling</w:t>
      </w:r>
      <w:r w:rsidRPr="001C489D" w:rsidR="000B65E9">
        <w:rPr>
          <w:rFonts w:cs="Times New Roman"/>
          <w:lang w:val="nl-NL" w:eastAsia="ja-JP"/>
        </w:rPr>
        <w:t xml:space="preserve"> </w:t>
      </w:r>
      <w:r w:rsidRPr="001C489D" w:rsidR="00526B44">
        <w:rPr>
          <w:rFonts w:cs="Times New Roman"/>
          <w:lang w:val="nl-NL" w:eastAsia="ja-JP"/>
        </w:rPr>
        <w:t xml:space="preserve">en </w:t>
      </w:r>
      <w:r w:rsidRPr="001C489D" w:rsidR="000B65E9">
        <w:rPr>
          <w:rFonts w:cs="Times New Roman"/>
          <w:lang w:val="nl-NL" w:eastAsia="ja-JP"/>
        </w:rPr>
        <w:t>implementatie van</w:t>
      </w:r>
      <w:r w:rsidRPr="001C489D" w:rsidR="00526B44">
        <w:rPr>
          <w:rFonts w:cs="Times New Roman"/>
          <w:lang w:val="nl-NL" w:eastAsia="ja-JP"/>
        </w:rPr>
        <w:t xml:space="preserve"> de</w:t>
      </w:r>
      <w:r w:rsidRPr="001C489D" w:rsidR="000B65E9">
        <w:rPr>
          <w:rFonts w:cs="Times New Roman"/>
          <w:lang w:val="nl-NL" w:eastAsia="ja-JP"/>
        </w:rPr>
        <w:t xml:space="preserve"> </w:t>
      </w:r>
      <w:r w:rsidRPr="001C489D" w:rsidR="000B65E9">
        <w:rPr>
          <w:rFonts w:cs="Times New Roman"/>
          <w:i/>
          <w:lang w:val="nl-NL" w:eastAsia="ja-JP"/>
        </w:rPr>
        <w:t>Global Gateway</w:t>
      </w:r>
      <w:r w:rsidRPr="001C489D" w:rsidR="00526B44">
        <w:rPr>
          <w:rFonts w:cs="Times New Roman"/>
          <w:lang w:val="nl-NL" w:eastAsia="ja-JP"/>
        </w:rPr>
        <w:t xml:space="preserve">-strategie en de rol </w:t>
      </w:r>
      <w:r w:rsidRPr="001C489D" w:rsidR="003E1D44">
        <w:rPr>
          <w:rFonts w:cs="Times New Roman"/>
          <w:lang w:val="nl-NL" w:eastAsia="ja-JP"/>
        </w:rPr>
        <w:t>die de</w:t>
      </w:r>
      <w:r w:rsidRPr="001C489D" w:rsidR="00526B44">
        <w:rPr>
          <w:rFonts w:cs="Times New Roman"/>
          <w:lang w:val="nl-NL" w:eastAsia="ja-JP"/>
        </w:rPr>
        <w:t xml:space="preserve"> Europese private sector hierin</w:t>
      </w:r>
      <w:r w:rsidRPr="001C489D" w:rsidR="003E1D44">
        <w:rPr>
          <w:rFonts w:cs="Times New Roman"/>
          <w:lang w:val="nl-NL" w:eastAsia="ja-JP"/>
        </w:rPr>
        <w:t xml:space="preserve"> kan spelen</w:t>
      </w:r>
      <w:r w:rsidR="007C5564">
        <w:rPr>
          <w:rFonts w:cs="Times New Roman"/>
          <w:lang w:val="nl-NL" w:eastAsia="ja-JP"/>
        </w:rPr>
        <w:t xml:space="preserve"> in steeds </w:t>
      </w:r>
      <w:proofErr w:type="spellStart"/>
      <w:r w:rsidR="007C5564">
        <w:rPr>
          <w:rFonts w:cs="Times New Roman"/>
          <w:lang w:val="nl-NL" w:eastAsia="ja-JP"/>
        </w:rPr>
        <w:t>geopolitieker</w:t>
      </w:r>
      <w:proofErr w:type="spellEnd"/>
      <w:r w:rsidR="007C5564">
        <w:rPr>
          <w:rFonts w:cs="Times New Roman"/>
          <w:lang w:val="nl-NL" w:eastAsia="ja-JP"/>
        </w:rPr>
        <w:t xml:space="preserve"> wordende internationale verhoudingen</w:t>
      </w:r>
      <w:r w:rsidRPr="001C489D" w:rsidR="00526B44">
        <w:rPr>
          <w:rFonts w:cs="Times New Roman"/>
          <w:lang w:val="nl-NL" w:eastAsia="ja-JP"/>
        </w:rPr>
        <w:t xml:space="preserve">. </w:t>
      </w:r>
      <w:r w:rsidRPr="001C489D" w:rsidR="00A05762">
        <w:rPr>
          <w:rFonts w:cs="Times New Roman"/>
          <w:lang w:val="nl-NL" w:eastAsia="ja-JP"/>
        </w:rPr>
        <w:t>De lidstaten</w:t>
      </w:r>
      <w:r w:rsidRPr="001C489D" w:rsidR="00257E62">
        <w:rPr>
          <w:rFonts w:cs="Times New Roman"/>
          <w:lang w:val="nl-NL" w:eastAsia="ja-JP"/>
        </w:rPr>
        <w:t>,</w:t>
      </w:r>
      <w:r w:rsidRPr="001C489D" w:rsidR="00A05762">
        <w:rPr>
          <w:rFonts w:cs="Times New Roman"/>
          <w:lang w:val="nl-NL" w:eastAsia="ja-JP"/>
        </w:rPr>
        <w:t xml:space="preserve"> inclusief Nederland</w:t>
      </w:r>
      <w:r w:rsidRPr="001C489D" w:rsidR="00257E62">
        <w:rPr>
          <w:rFonts w:cs="Times New Roman"/>
          <w:lang w:val="nl-NL" w:eastAsia="ja-JP"/>
        </w:rPr>
        <w:t>,</w:t>
      </w:r>
      <w:r w:rsidRPr="001C489D" w:rsidR="00A05762">
        <w:rPr>
          <w:rFonts w:cs="Times New Roman"/>
          <w:lang w:val="nl-NL" w:eastAsia="ja-JP"/>
        </w:rPr>
        <w:t xml:space="preserve"> waren eensgezind over de noodzaak om </w:t>
      </w:r>
      <w:r w:rsidR="001F64CB">
        <w:rPr>
          <w:rFonts w:cs="Times New Roman"/>
          <w:lang w:val="nl-NL" w:eastAsia="ja-JP"/>
        </w:rPr>
        <w:t xml:space="preserve">deelname van </w:t>
      </w:r>
      <w:r w:rsidRPr="001C489D" w:rsidR="00E86A21">
        <w:rPr>
          <w:rFonts w:cs="Times New Roman"/>
          <w:lang w:val="nl-NL" w:eastAsia="ja-JP"/>
        </w:rPr>
        <w:t>de private sector</w:t>
      </w:r>
      <w:r w:rsidR="001F64CB">
        <w:rPr>
          <w:rFonts w:cs="Times New Roman"/>
          <w:lang w:val="nl-NL" w:eastAsia="ja-JP"/>
        </w:rPr>
        <w:t xml:space="preserve"> aan de Global Gateway strategie te vereenvoudigen</w:t>
      </w:r>
      <w:r w:rsidRPr="001C489D" w:rsidR="00A05762">
        <w:rPr>
          <w:rFonts w:cs="Times New Roman"/>
          <w:lang w:val="nl-NL" w:eastAsia="ja-JP"/>
        </w:rPr>
        <w:t xml:space="preserve">. </w:t>
      </w:r>
      <w:r w:rsidR="00324E30">
        <w:rPr>
          <w:rFonts w:cs="Times New Roman"/>
          <w:lang w:val="nl-NL" w:eastAsia="ja-JP"/>
        </w:rPr>
        <w:t>Nederland</w:t>
      </w:r>
      <w:r w:rsidR="00904B8A">
        <w:rPr>
          <w:rFonts w:cs="Times New Roman"/>
          <w:lang w:val="nl-NL" w:eastAsia="ja-JP"/>
        </w:rPr>
        <w:t xml:space="preserve"> </w:t>
      </w:r>
      <w:r w:rsidRPr="001C489D" w:rsidR="00A05762">
        <w:rPr>
          <w:rFonts w:cs="Times New Roman"/>
          <w:lang w:val="nl-NL" w:eastAsia="ja-JP"/>
        </w:rPr>
        <w:t xml:space="preserve">heeft </w:t>
      </w:r>
      <w:r w:rsidRPr="001C489D" w:rsidR="00E86A21">
        <w:rPr>
          <w:rFonts w:cs="Times New Roman"/>
          <w:lang w:val="nl-NL" w:eastAsia="ja-JP"/>
        </w:rPr>
        <w:t>hierbij</w:t>
      </w:r>
      <w:r w:rsidRPr="001C489D" w:rsidR="00A05762">
        <w:rPr>
          <w:rFonts w:cs="Times New Roman"/>
          <w:lang w:val="nl-NL" w:eastAsia="ja-JP"/>
        </w:rPr>
        <w:t xml:space="preserve"> aandacht gevraagd voor het bevorderen van kansen voor het Nederlandse bedrijfsleven</w:t>
      </w:r>
      <w:r w:rsidR="007C5564">
        <w:rPr>
          <w:rFonts w:cs="Times New Roman"/>
          <w:lang w:val="nl-NL" w:eastAsia="ja-JP"/>
        </w:rPr>
        <w:t xml:space="preserve">, onder meer door </w:t>
      </w:r>
      <w:r w:rsidR="0079211C">
        <w:rPr>
          <w:rFonts w:cs="Times New Roman"/>
          <w:lang w:val="nl-NL" w:eastAsia="ja-JP"/>
        </w:rPr>
        <w:t>de verbetering van toegang tot</w:t>
      </w:r>
      <w:r w:rsidR="007C5564">
        <w:rPr>
          <w:rFonts w:cs="Times New Roman"/>
          <w:lang w:val="nl-NL" w:eastAsia="ja-JP"/>
        </w:rPr>
        <w:t xml:space="preserve"> Europese </w:t>
      </w:r>
      <w:r w:rsidR="0079211C">
        <w:rPr>
          <w:rFonts w:cs="Times New Roman"/>
          <w:lang w:val="nl-NL" w:eastAsia="ja-JP"/>
        </w:rPr>
        <w:t>aanbestedingen</w:t>
      </w:r>
      <w:r w:rsidRPr="001C489D" w:rsidR="00A05762">
        <w:rPr>
          <w:rFonts w:cs="Times New Roman"/>
          <w:lang w:val="nl-NL" w:eastAsia="ja-JP"/>
        </w:rPr>
        <w:t xml:space="preserve"> en suggesties aangedragen om </w:t>
      </w:r>
      <w:r w:rsidRPr="001C489D" w:rsidR="00A05762">
        <w:rPr>
          <w:rFonts w:cs="Times New Roman"/>
          <w:i/>
          <w:lang w:val="nl-NL" w:eastAsia="ja-JP"/>
        </w:rPr>
        <w:t>Global Gateway</w:t>
      </w:r>
      <w:r w:rsidRPr="001C489D" w:rsidR="00A05762">
        <w:rPr>
          <w:rFonts w:cs="Times New Roman"/>
          <w:lang w:val="nl-NL" w:eastAsia="ja-JP"/>
        </w:rPr>
        <w:t xml:space="preserve"> verder op te schalen</w:t>
      </w:r>
      <w:r w:rsidR="0052145B">
        <w:rPr>
          <w:rFonts w:cs="Times New Roman"/>
          <w:lang w:val="nl-NL" w:eastAsia="ja-JP"/>
        </w:rPr>
        <w:t>,</w:t>
      </w:r>
      <w:r w:rsidR="00324E30">
        <w:rPr>
          <w:rFonts w:cs="Times New Roman"/>
          <w:lang w:val="nl-NL" w:eastAsia="ja-JP"/>
        </w:rPr>
        <w:t xml:space="preserve"> de aansluiting met het bedrijfsleven te bevorderen</w:t>
      </w:r>
      <w:r w:rsidR="00382EEE">
        <w:rPr>
          <w:rFonts w:cs="Times New Roman"/>
          <w:lang w:val="nl-NL" w:eastAsia="ja-JP"/>
        </w:rPr>
        <w:t xml:space="preserve"> en het EU</w:t>
      </w:r>
      <w:r w:rsidR="00A86F9E">
        <w:rPr>
          <w:rFonts w:cs="Times New Roman"/>
          <w:lang w:val="nl-NL" w:eastAsia="ja-JP"/>
        </w:rPr>
        <w:t>-</w:t>
      </w:r>
      <w:r w:rsidR="00382EEE">
        <w:rPr>
          <w:rFonts w:cs="Times New Roman"/>
          <w:lang w:val="nl-NL" w:eastAsia="ja-JP"/>
        </w:rPr>
        <w:t xml:space="preserve">financieringsinstrumentarium beter aan te laten sluiten op de </w:t>
      </w:r>
      <w:r w:rsidRPr="001C489D" w:rsidR="00382EEE">
        <w:rPr>
          <w:rFonts w:cs="Times New Roman"/>
          <w:i/>
          <w:lang w:val="nl-NL" w:eastAsia="ja-JP"/>
        </w:rPr>
        <w:t>Global Gateway</w:t>
      </w:r>
      <w:r w:rsidR="00760210">
        <w:rPr>
          <w:rFonts w:cs="Times New Roman"/>
          <w:lang w:val="nl-NL" w:eastAsia="ja-JP"/>
        </w:rPr>
        <w:t>-</w:t>
      </w:r>
      <w:r w:rsidR="00382EEE">
        <w:rPr>
          <w:rFonts w:cs="Times New Roman"/>
          <w:lang w:val="nl-NL" w:eastAsia="ja-JP"/>
        </w:rPr>
        <w:t>doelen</w:t>
      </w:r>
      <w:r w:rsidRPr="001C489D" w:rsidR="00A05762">
        <w:rPr>
          <w:rFonts w:cs="Times New Roman"/>
          <w:lang w:val="nl-NL" w:eastAsia="ja-JP"/>
        </w:rPr>
        <w:t xml:space="preserve">. </w:t>
      </w:r>
    </w:p>
    <w:p w:rsidR="00ED279B" w:rsidP="005205F5" w:rsidRDefault="00ED279B" w14:paraId="6714108A" w14:textId="7400EADE">
      <w:pPr>
        <w:pStyle w:val="NoSpacing"/>
        <w:rPr>
          <w:b/>
          <w:szCs w:val="18"/>
          <w:lang w:val="nl-NL"/>
        </w:rPr>
      </w:pPr>
      <w:r>
        <w:rPr>
          <w:b/>
          <w:szCs w:val="18"/>
          <w:lang w:val="nl-NL"/>
        </w:rPr>
        <w:t>Weerbaarheid</w:t>
      </w:r>
    </w:p>
    <w:p w:rsidR="00ED279B" w:rsidP="005205F5" w:rsidRDefault="00ED279B" w14:paraId="073D1C8E" w14:textId="77777777">
      <w:pPr>
        <w:pStyle w:val="NoSpacing"/>
        <w:rPr>
          <w:b/>
          <w:szCs w:val="18"/>
          <w:lang w:val="nl-NL"/>
        </w:rPr>
      </w:pPr>
    </w:p>
    <w:p w:rsidRPr="00D85B66" w:rsidR="003E35F7" w:rsidP="005205F5" w:rsidRDefault="004F39C2" w14:paraId="07C50420" w14:textId="59A022E6">
      <w:pPr>
        <w:pStyle w:val="NoSpacing"/>
        <w:rPr>
          <w:b/>
          <w:lang w:val="nl-NL"/>
        </w:rPr>
      </w:pPr>
      <w:r>
        <w:rPr>
          <w:lang w:val="nl-NL"/>
        </w:rPr>
        <w:t>De Raad</w:t>
      </w:r>
      <w:r w:rsidRPr="001C489D" w:rsidR="00E531C1">
        <w:rPr>
          <w:lang w:val="nl-NL"/>
        </w:rPr>
        <w:t xml:space="preserve"> </w:t>
      </w:r>
      <w:r w:rsidRPr="001C489D" w:rsidR="00ED279B">
        <w:rPr>
          <w:lang w:val="nl-NL"/>
        </w:rPr>
        <w:t>be</w:t>
      </w:r>
      <w:r w:rsidRPr="001C489D" w:rsidR="00E531C1">
        <w:rPr>
          <w:lang w:val="nl-NL"/>
        </w:rPr>
        <w:t xml:space="preserve">sprak </w:t>
      </w:r>
      <w:r w:rsidR="00E531C1">
        <w:rPr>
          <w:lang w:val="nl-NL" w:eastAsia="ja-JP"/>
        </w:rPr>
        <w:t>de</w:t>
      </w:r>
      <w:r>
        <w:rPr>
          <w:lang w:val="nl-NL" w:eastAsia="ja-JP"/>
        </w:rPr>
        <w:t xml:space="preserve"> situatie in </w:t>
      </w:r>
      <w:r w:rsidRPr="001C489D" w:rsidR="00ED279B">
        <w:rPr>
          <w:lang w:val="nl-NL" w:eastAsia="ja-JP"/>
        </w:rPr>
        <w:t>Mauritanië, Syrië en Oekraïne</w:t>
      </w:r>
      <w:r>
        <w:rPr>
          <w:lang w:val="nl-NL" w:eastAsia="ja-JP"/>
        </w:rPr>
        <w:t>,</w:t>
      </w:r>
      <w:r w:rsidRPr="001C489D" w:rsidR="00ED279B">
        <w:rPr>
          <w:lang w:val="nl-NL" w:eastAsia="ja-JP"/>
        </w:rPr>
        <w:t xml:space="preserve"> niet </w:t>
      </w:r>
      <w:r>
        <w:rPr>
          <w:lang w:val="nl-NL" w:eastAsia="ja-JP"/>
        </w:rPr>
        <w:t xml:space="preserve">als </w:t>
      </w:r>
      <w:r w:rsidRPr="001C489D" w:rsidR="00ED279B">
        <w:rPr>
          <w:lang w:val="nl-NL" w:eastAsia="ja-JP"/>
        </w:rPr>
        <w:t>onder</w:t>
      </w:r>
      <w:r>
        <w:rPr>
          <w:lang w:val="nl-NL" w:eastAsia="ja-JP"/>
        </w:rPr>
        <w:t>deel</w:t>
      </w:r>
      <w:r w:rsidRPr="001C489D" w:rsidR="00ED279B">
        <w:rPr>
          <w:lang w:val="nl-NL" w:eastAsia="ja-JP"/>
        </w:rPr>
        <w:t xml:space="preserve"> </w:t>
      </w:r>
      <w:r w:rsidRPr="00127848" w:rsidR="00620C08">
        <w:rPr>
          <w:iCs/>
          <w:lang w:val="nl-NL" w:eastAsia="ja-JP"/>
        </w:rPr>
        <w:t>lopende zaken</w:t>
      </w:r>
      <w:r w:rsidRPr="001C489D" w:rsidR="00ED279B">
        <w:rPr>
          <w:lang w:val="nl-NL" w:eastAsia="ja-JP"/>
        </w:rPr>
        <w:t>,</w:t>
      </w:r>
      <w:r>
        <w:rPr>
          <w:lang w:val="nl-NL" w:eastAsia="ja-JP"/>
        </w:rPr>
        <w:t xml:space="preserve"> zoals verwacht bij het uitsturen van de geannoteerde agenda,</w:t>
      </w:r>
      <w:r w:rsidRPr="001C489D" w:rsidR="00ED279B">
        <w:rPr>
          <w:lang w:val="nl-NL" w:eastAsia="ja-JP"/>
        </w:rPr>
        <w:t xml:space="preserve"> maar </w:t>
      </w:r>
      <w:r>
        <w:rPr>
          <w:lang w:val="nl-NL" w:eastAsia="ja-JP"/>
        </w:rPr>
        <w:t>onder het overkoepelende thema</w:t>
      </w:r>
      <w:r w:rsidRPr="001C489D" w:rsidR="00ED279B">
        <w:rPr>
          <w:lang w:val="nl-NL" w:eastAsia="ja-JP"/>
        </w:rPr>
        <w:t xml:space="preserve"> </w:t>
      </w:r>
      <w:r>
        <w:rPr>
          <w:lang w:val="nl-NL" w:eastAsia="ja-JP"/>
        </w:rPr>
        <w:t>“</w:t>
      </w:r>
      <w:r w:rsidRPr="001C489D" w:rsidR="00ED279B">
        <w:rPr>
          <w:lang w:val="nl-NL" w:eastAsia="ja-JP"/>
        </w:rPr>
        <w:t>weerbaarheid</w:t>
      </w:r>
      <w:r>
        <w:rPr>
          <w:lang w:val="nl-NL" w:eastAsia="ja-JP"/>
        </w:rPr>
        <w:t>”</w:t>
      </w:r>
      <w:r w:rsidRPr="001C489D" w:rsidR="00ED279B">
        <w:rPr>
          <w:lang w:val="nl-NL" w:eastAsia="ja-JP"/>
        </w:rPr>
        <w:t xml:space="preserve">. </w:t>
      </w:r>
      <w:r w:rsidRPr="001C489D" w:rsidR="008C465D">
        <w:rPr>
          <w:lang w:val="nl-NL" w:eastAsia="ja-JP"/>
        </w:rPr>
        <w:t>De Raad sprak over het versterken van weerbaarheid van partnerlanden</w:t>
      </w:r>
      <w:r w:rsidR="00324E30">
        <w:rPr>
          <w:lang w:val="nl-NL" w:eastAsia="ja-JP"/>
        </w:rPr>
        <w:t xml:space="preserve"> tegen externe schokken</w:t>
      </w:r>
      <w:r>
        <w:rPr>
          <w:lang w:val="nl-NL" w:eastAsia="ja-JP"/>
        </w:rPr>
        <w:t xml:space="preserve">, </w:t>
      </w:r>
      <w:r w:rsidR="007C5564">
        <w:rPr>
          <w:lang w:val="nl-NL" w:eastAsia="ja-JP"/>
        </w:rPr>
        <w:t>Hierbij werd</w:t>
      </w:r>
      <w:r w:rsidR="00D85B66">
        <w:rPr>
          <w:lang w:val="nl-NL" w:eastAsia="ja-JP"/>
        </w:rPr>
        <w:t xml:space="preserve"> onder andere </w:t>
      </w:r>
      <w:r w:rsidR="00203197">
        <w:rPr>
          <w:lang w:val="nl-NL" w:eastAsia="ja-JP"/>
        </w:rPr>
        <w:t>besproken</w:t>
      </w:r>
      <w:r w:rsidR="00D85B66">
        <w:rPr>
          <w:lang w:val="nl-NL" w:eastAsia="ja-JP"/>
        </w:rPr>
        <w:t xml:space="preserve"> dat </w:t>
      </w:r>
      <w:r w:rsidRPr="001C489D" w:rsidR="007066FF">
        <w:rPr>
          <w:lang w:val="nl-NL" w:eastAsia="ja-JP"/>
        </w:rPr>
        <w:t xml:space="preserve">humanitaire hulp, </w:t>
      </w:r>
      <w:r w:rsidR="007C5564">
        <w:rPr>
          <w:lang w:val="nl-NL" w:eastAsia="ja-JP"/>
        </w:rPr>
        <w:t xml:space="preserve">vredesopbouw, </w:t>
      </w:r>
      <w:r w:rsidRPr="001C489D" w:rsidR="007066FF">
        <w:rPr>
          <w:lang w:val="nl-NL" w:eastAsia="ja-JP"/>
        </w:rPr>
        <w:t xml:space="preserve">ontwikkelingshulp en </w:t>
      </w:r>
      <w:r w:rsidRPr="001C489D" w:rsidR="007066FF">
        <w:rPr>
          <w:i/>
          <w:lang w:val="nl-NL" w:eastAsia="ja-JP"/>
        </w:rPr>
        <w:t>Global Gateway</w:t>
      </w:r>
      <w:r w:rsidRPr="001C489D" w:rsidR="007066FF">
        <w:rPr>
          <w:lang w:val="nl-NL" w:eastAsia="ja-JP"/>
        </w:rPr>
        <w:t xml:space="preserve"> </w:t>
      </w:r>
      <w:r w:rsidR="007C5564">
        <w:rPr>
          <w:lang w:val="nl-NL" w:eastAsia="ja-JP"/>
        </w:rPr>
        <w:t xml:space="preserve">allemaal belangrijk zijn voor de Unie omdat ze </w:t>
      </w:r>
      <w:r w:rsidR="00D85B66">
        <w:rPr>
          <w:lang w:val="nl-NL" w:eastAsia="ja-JP"/>
        </w:rPr>
        <w:t xml:space="preserve">in </w:t>
      </w:r>
      <w:r>
        <w:rPr>
          <w:lang w:val="nl-NL" w:eastAsia="ja-JP"/>
        </w:rPr>
        <w:t xml:space="preserve">verschillende </w:t>
      </w:r>
      <w:r w:rsidRPr="00203197" w:rsidR="00D85B66">
        <w:rPr>
          <w:lang w:val="nl-NL" w:eastAsia="ja-JP"/>
        </w:rPr>
        <w:t>fa</w:t>
      </w:r>
      <w:r w:rsidR="00D85B66">
        <w:rPr>
          <w:lang w:val="nl-NL" w:eastAsia="ja-JP"/>
        </w:rPr>
        <w:t xml:space="preserve">sen </w:t>
      </w:r>
      <w:r>
        <w:rPr>
          <w:lang w:val="nl-NL" w:eastAsia="ja-JP"/>
        </w:rPr>
        <w:t>bijdragen aan de ontwikkeling van partners en d</w:t>
      </w:r>
      <w:r w:rsidR="00D85B66">
        <w:rPr>
          <w:lang w:val="nl-NL" w:eastAsia="ja-JP"/>
        </w:rPr>
        <w:t>us</w:t>
      </w:r>
      <w:r>
        <w:rPr>
          <w:lang w:val="nl-NL" w:eastAsia="ja-JP"/>
        </w:rPr>
        <w:t xml:space="preserve"> hun </w:t>
      </w:r>
      <w:r w:rsidRPr="001C489D" w:rsidR="007066FF">
        <w:rPr>
          <w:lang w:val="nl-NL" w:eastAsia="ja-JP"/>
        </w:rPr>
        <w:t xml:space="preserve">weerbaarheid versterken. </w:t>
      </w:r>
      <w:r w:rsidR="007C5564">
        <w:rPr>
          <w:lang w:val="nl-NL" w:eastAsia="ja-JP"/>
        </w:rPr>
        <w:t>Dit kwam terug</w:t>
      </w:r>
      <w:r w:rsidR="00D85B66">
        <w:rPr>
          <w:lang w:val="nl-NL" w:eastAsia="ja-JP"/>
        </w:rPr>
        <w:t xml:space="preserve"> in de discussies van de Raad over </w:t>
      </w:r>
      <w:r w:rsidR="002204D8">
        <w:rPr>
          <w:lang w:val="nl-NL" w:eastAsia="ja-JP"/>
        </w:rPr>
        <w:t>Mauritanië</w:t>
      </w:r>
      <w:r w:rsidR="00D85B66">
        <w:rPr>
          <w:lang w:val="nl-NL" w:eastAsia="ja-JP"/>
        </w:rPr>
        <w:t xml:space="preserve">, </w:t>
      </w:r>
      <w:r w:rsidR="002204D8">
        <w:rPr>
          <w:lang w:val="nl-NL" w:eastAsia="ja-JP"/>
        </w:rPr>
        <w:t>Syrië</w:t>
      </w:r>
      <w:r w:rsidR="00D85B66">
        <w:rPr>
          <w:lang w:val="nl-NL" w:eastAsia="ja-JP"/>
        </w:rPr>
        <w:t xml:space="preserve"> en </w:t>
      </w:r>
      <w:r w:rsidR="002204D8">
        <w:rPr>
          <w:lang w:val="nl-NL" w:eastAsia="ja-JP"/>
        </w:rPr>
        <w:t>Oekraïne</w:t>
      </w:r>
      <w:r w:rsidR="00D85B66">
        <w:rPr>
          <w:lang w:val="nl-NL" w:eastAsia="ja-JP"/>
        </w:rPr>
        <w:t xml:space="preserve">. </w:t>
      </w:r>
    </w:p>
    <w:p w:rsidR="003D7ED2" w:rsidP="005205F5" w:rsidRDefault="003D7ED2" w14:paraId="40B8BCA6" w14:textId="77777777">
      <w:pPr>
        <w:rPr>
          <w:rFonts w:cs="Times New Roman"/>
          <w:i/>
          <w:lang w:val="nl-NL" w:eastAsia="ja-JP"/>
        </w:rPr>
      </w:pPr>
    </w:p>
    <w:p w:rsidRPr="001C489D" w:rsidR="00982066" w:rsidP="005205F5" w:rsidRDefault="005205F5" w14:paraId="573BCB68" w14:textId="78F09608">
      <w:pPr>
        <w:rPr>
          <w:rFonts w:cs="Times New Roman"/>
          <w:lang w:val="nl-NL" w:eastAsia="ja-JP"/>
        </w:rPr>
      </w:pPr>
      <w:r w:rsidRPr="001C489D">
        <w:rPr>
          <w:rFonts w:cs="Times New Roman"/>
          <w:i/>
          <w:lang w:val="nl-NL" w:eastAsia="ja-JP"/>
        </w:rPr>
        <w:t>Mauritanië</w:t>
      </w:r>
      <w:r w:rsidRPr="001C489D" w:rsidR="0036642C">
        <w:rPr>
          <w:rFonts w:cs="Times New Roman"/>
          <w:lang w:val="nl-NL" w:eastAsia="ja-JP"/>
        </w:rPr>
        <w:t xml:space="preserve"> </w:t>
      </w:r>
    </w:p>
    <w:p w:rsidRPr="00146505" w:rsidR="00C87F78" w:rsidP="00394596" w:rsidRDefault="002E474B" w14:paraId="5BACD2E4" w14:textId="3CF275D2">
      <w:pPr>
        <w:rPr>
          <w:rFonts w:cs="Times New Roman"/>
          <w:iCs/>
          <w:szCs w:val="18"/>
          <w:lang w:val="nl-NL" w:eastAsia="ja-JP"/>
        </w:rPr>
      </w:pPr>
      <w:r w:rsidRPr="001C489D">
        <w:rPr>
          <w:rFonts w:cs="Times New Roman"/>
          <w:lang w:val="nl-NL" w:eastAsia="ja-JP"/>
        </w:rPr>
        <w:t xml:space="preserve">De </w:t>
      </w:r>
      <w:r w:rsidRPr="001C489D" w:rsidR="0036642C">
        <w:rPr>
          <w:rFonts w:cs="Times New Roman"/>
          <w:lang w:val="nl-NL" w:eastAsia="ja-JP"/>
        </w:rPr>
        <w:t xml:space="preserve">Raad </w:t>
      </w:r>
      <w:r w:rsidRPr="001C489D" w:rsidR="00A653F8">
        <w:rPr>
          <w:rFonts w:cs="Times New Roman"/>
          <w:lang w:val="nl-NL" w:eastAsia="ja-JP"/>
        </w:rPr>
        <w:t>sprak</w:t>
      </w:r>
      <w:r w:rsidRPr="001C489D" w:rsidR="002F7D74">
        <w:rPr>
          <w:rFonts w:cs="Times New Roman"/>
          <w:lang w:val="nl-NL" w:eastAsia="ja-JP"/>
        </w:rPr>
        <w:t xml:space="preserve"> </w:t>
      </w:r>
      <w:r w:rsidRPr="001C489D" w:rsidR="00A653F8">
        <w:rPr>
          <w:rFonts w:cs="Times New Roman"/>
          <w:lang w:val="nl-NL" w:eastAsia="ja-JP"/>
        </w:rPr>
        <w:t xml:space="preserve">over het </w:t>
      </w:r>
      <w:r w:rsidR="00370476">
        <w:rPr>
          <w:rFonts w:cs="Times New Roman"/>
          <w:lang w:val="nl-NL" w:eastAsia="ja-JP"/>
        </w:rPr>
        <w:t xml:space="preserve">brede </w:t>
      </w:r>
      <w:r w:rsidRPr="00D85B66" w:rsidR="00987689">
        <w:rPr>
          <w:color w:val="000000"/>
          <w:szCs w:val="18"/>
          <w:lang w:val="nl-NL"/>
        </w:rPr>
        <w:t>EU-Mauritanië partnerschap, dat voorzitter van de Europese Commissie Von der Leyen op 5 februari 2024 aankondigd</w:t>
      </w:r>
      <w:r w:rsidR="00A86F9E">
        <w:rPr>
          <w:color w:val="000000"/>
          <w:szCs w:val="18"/>
          <w:lang w:val="nl-NL"/>
        </w:rPr>
        <w:t xml:space="preserve">e. </w:t>
      </w:r>
      <w:r w:rsidRPr="00D85B66" w:rsidR="00987689">
        <w:rPr>
          <w:rFonts w:cs="Times New Roman"/>
          <w:lang w:val="nl-NL" w:eastAsia="ja-JP"/>
        </w:rPr>
        <w:t>Li</w:t>
      </w:r>
      <w:r w:rsidR="00987689">
        <w:rPr>
          <w:rFonts w:cs="Times New Roman"/>
          <w:lang w:val="nl-NL" w:eastAsia="ja-JP"/>
        </w:rPr>
        <w:t xml:space="preserve">dstaten, waaronder ook Nederland, spraken </w:t>
      </w:r>
      <w:r w:rsidR="00AF673B">
        <w:rPr>
          <w:rFonts w:cs="Times New Roman"/>
          <w:lang w:val="nl-NL" w:eastAsia="ja-JP"/>
        </w:rPr>
        <w:t xml:space="preserve">hun </w:t>
      </w:r>
      <w:r w:rsidR="00987689">
        <w:rPr>
          <w:rFonts w:cs="Times New Roman"/>
          <w:lang w:val="nl-NL" w:eastAsia="ja-JP"/>
        </w:rPr>
        <w:t xml:space="preserve">steun </w:t>
      </w:r>
      <w:r w:rsidR="00AF673B">
        <w:rPr>
          <w:rFonts w:cs="Times New Roman"/>
          <w:lang w:val="nl-NL" w:eastAsia="ja-JP"/>
        </w:rPr>
        <w:t xml:space="preserve">uit </w:t>
      </w:r>
      <w:r w:rsidR="00987689">
        <w:rPr>
          <w:rFonts w:cs="Times New Roman"/>
          <w:lang w:val="nl-NL" w:eastAsia="ja-JP"/>
        </w:rPr>
        <w:t xml:space="preserve">voor het </w:t>
      </w:r>
      <w:r w:rsidR="00987689">
        <w:rPr>
          <w:rFonts w:cs="Times New Roman"/>
          <w:iCs/>
          <w:szCs w:val="18"/>
          <w:lang w:val="nl-NL" w:eastAsia="ja-JP"/>
        </w:rPr>
        <w:t xml:space="preserve">brede EU-Mauritanië partnerschap, gebaseerd op gezamenlijke belangen </w:t>
      </w:r>
      <w:r w:rsidR="00AF673B">
        <w:rPr>
          <w:rFonts w:cs="Times New Roman"/>
          <w:iCs/>
          <w:szCs w:val="18"/>
          <w:lang w:val="nl-NL" w:eastAsia="ja-JP"/>
        </w:rPr>
        <w:t xml:space="preserve">ten aanzien van </w:t>
      </w:r>
      <w:r w:rsidR="00987689">
        <w:rPr>
          <w:rFonts w:cs="Times New Roman"/>
          <w:iCs/>
          <w:szCs w:val="18"/>
          <w:lang w:val="nl-NL" w:eastAsia="ja-JP"/>
        </w:rPr>
        <w:t xml:space="preserve">regionale stabiliteit, </w:t>
      </w:r>
      <w:r w:rsidR="00324E30">
        <w:rPr>
          <w:rFonts w:cs="Times New Roman"/>
          <w:iCs/>
          <w:szCs w:val="18"/>
          <w:lang w:val="nl-NL" w:eastAsia="ja-JP"/>
        </w:rPr>
        <w:t xml:space="preserve">grip op </w:t>
      </w:r>
      <w:r w:rsidR="00987689">
        <w:rPr>
          <w:rFonts w:cs="Times New Roman"/>
          <w:iCs/>
          <w:szCs w:val="18"/>
          <w:lang w:val="nl-NL" w:eastAsia="ja-JP"/>
        </w:rPr>
        <w:t xml:space="preserve">migratie, veiligheid en economische mogelijkheden. </w:t>
      </w:r>
      <w:r w:rsidR="00AF673B">
        <w:rPr>
          <w:rFonts w:cs="Times New Roman"/>
          <w:lang w:val="nl-NL" w:eastAsia="ja-JP"/>
        </w:rPr>
        <w:t xml:space="preserve">De Raad </w:t>
      </w:r>
      <w:r w:rsidR="00D85B66">
        <w:rPr>
          <w:rFonts w:cs="Times New Roman"/>
          <w:lang w:val="nl-NL" w:eastAsia="ja-JP"/>
        </w:rPr>
        <w:t xml:space="preserve"> </w:t>
      </w:r>
      <w:r w:rsidRPr="001C489D" w:rsidR="00951AF1">
        <w:rPr>
          <w:rFonts w:cs="Times New Roman"/>
          <w:lang w:val="nl-NL" w:eastAsia="ja-JP"/>
        </w:rPr>
        <w:t xml:space="preserve">benadrukte </w:t>
      </w:r>
      <w:r w:rsidR="00AF673B">
        <w:rPr>
          <w:rFonts w:cs="Times New Roman"/>
          <w:lang w:val="nl-NL" w:eastAsia="ja-JP"/>
        </w:rPr>
        <w:t xml:space="preserve">ook </w:t>
      </w:r>
      <w:r w:rsidR="00324E30">
        <w:rPr>
          <w:rFonts w:cs="Times New Roman"/>
          <w:lang w:val="nl-NL" w:eastAsia="ja-JP"/>
        </w:rPr>
        <w:t xml:space="preserve">in algemene zin </w:t>
      </w:r>
      <w:r w:rsidRPr="001C489D" w:rsidR="00951AF1">
        <w:rPr>
          <w:rFonts w:cs="Times New Roman"/>
          <w:lang w:val="nl-NL" w:eastAsia="ja-JP"/>
        </w:rPr>
        <w:t xml:space="preserve">het belang van brede </w:t>
      </w:r>
      <w:r w:rsidR="00987689">
        <w:rPr>
          <w:rFonts w:cs="Times New Roman"/>
          <w:lang w:val="nl-NL" w:eastAsia="ja-JP"/>
        </w:rPr>
        <w:t>samenwerkings</w:t>
      </w:r>
      <w:r w:rsidR="00951AF1">
        <w:rPr>
          <w:rFonts w:cs="Times New Roman"/>
          <w:iCs/>
          <w:szCs w:val="18"/>
          <w:lang w:val="nl-NL" w:eastAsia="ja-JP"/>
        </w:rPr>
        <w:t>relaties</w:t>
      </w:r>
      <w:r w:rsidRPr="001C489D" w:rsidR="00951AF1">
        <w:rPr>
          <w:rFonts w:cs="Times New Roman"/>
          <w:lang w:val="nl-NL" w:eastAsia="ja-JP"/>
        </w:rPr>
        <w:t xml:space="preserve"> voor het behartigen van </w:t>
      </w:r>
      <w:r w:rsidR="00987689">
        <w:rPr>
          <w:rFonts w:cs="Times New Roman"/>
          <w:lang w:val="nl-NL" w:eastAsia="ja-JP"/>
        </w:rPr>
        <w:t>de Europese</w:t>
      </w:r>
      <w:r w:rsidRPr="001C489D" w:rsidR="00987689">
        <w:rPr>
          <w:rFonts w:cs="Times New Roman"/>
          <w:lang w:val="nl-NL" w:eastAsia="ja-JP"/>
        </w:rPr>
        <w:t xml:space="preserve"> </w:t>
      </w:r>
      <w:r w:rsidRPr="001C489D" w:rsidR="00951AF1">
        <w:rPr>
          <w:rFonts w:cs="Times New Roman"/>
          <w:lang w:val="nl-NL" w:eastAsia="ja-JP"/>
        </w:rPr>
        <w:t>belangen en</w:t>
      </w:r>
      <w:r w:rsidR="00D85B66">
        <w:rPr>
          <w:rFonts w:cs="Times New Roman"/>
          <w:lang w:val="nl-NL" w:eastAsia="ja-JP"/>
        </w:rPr>
        <w:t xml:space="preserve"> die van de partnerlanden</w:t>
      </w:r>
      <w:r w:rsidR="00AF673B">
        <w:rPr>
          <w:rFonts w:cs="Times New Roman"/>
          <w:lang w:val="nl-NL" w:eastAsia="ja-JP"/>
        </w:rPr>
        <w:t xml:space="preserve"> </w:t>
      </w:r>
      <w:r w:rsidR="00D85B66">
        <w:rPr>
          <w:rFonts w:cs="Times New Roman"/>
          <w:lang w:val="nl-NL" w:eastAsia="ja-JP"/>
        </w:rPr>
        <w:t>en de</w:t>
      </w:r>
      <w:r w:rsidRPr="001C489D" w:rsidR="00951AF1">
        <w:rPr>
          <w:rFonts w:cs="Times New Roman"/>
          <w:lang w:val="nl-NL" w:eastAsia="ja-JP"/>
        </w:rPr>
        <w:t xml:space="preserve"> rol </w:t>
      </w:r>
      <w:r w:rsidR="00987689">
        <w:rPr>
          <w:rFonts w:cs="Times New Roman"/>
          <w:lang w:val="nl-NL" w:eastAsia="ja-JP"/>
        </w:rPr>
        <w:t xml:space="preserve">van </w:t>
      </w:r>
      <w:r w:rsidRPr="001C489D" w:rsidR="00951AF1">
        <w:rPr>
          <w:rFonts w:cs="Times New Roman"/>
          <w:lang w:val="nl-NL" w:eastAsia="ja-JP"/>
        </w:rPr>
        <w:t>ontwikkelingshulp hierin</w:t>
      </w:r>
      <w:r w:rsidR="00D85B66">
        <w:rPr>
          <w:rFonts w:cs="Times New Roman"/>
          <w:lang w:val="nl-NL" w:eastAsia="ja-JP"/>
        </w:rPr>
        <w:t xml:space="preserve">. </w:t>
      </w:r>
    </w:p>
    <w:p w:rsidRPr="00373FA4" w:rsidR="005205F5" w:rsidP="005205F5" w:rsidRDefault="008F0DBE" w14:paraId="53516270" w14:textId="6A0A0C95">
      <w:pPr>
        <w:rPr>
          <w:rFonts w:cs="Times New Roman"/>
          <w:szCs w:val="18"/>
          <w:lang w:val="nl-NL" w:eastAsia="ja-JP"/>
        </w:rPr>
      </w:pPr>
      <w:r w:rsidRPr="00373FA4">
        <w:rPr>
          <w:rFonts w:cs="Times New Roman"/>
          <w:i/>
          <w:szCs w:val="18"/>
          <w:lang w:val="nl-NL" w:eastAsia="ja-JP"/>
        </w:rPr>
        <w:t>Syrië</w:t>
      </w:r>
    </w:p>
    <w:p w:rsidRPr="0053197B" w:rsidR="74DC4D84" w:rsidRDefault="00D812CB" w14:paraId="1D77BF4F" w14:textId="084D7CD6">
      <w:pPr>
        <w:rPr>
          <w:rFonts w:cs="Times New Roman"/>
          <w:lang w:val="nl-NL" w:eastAsia="ja-JP"/>
        </w:rPr>
      </w:pPr>
      <w:r w:rsidRPr="001C489D">
        <w:rPr>
          <w:rFonts w:cs="Times New Roman"/>
          <w:lang w:val="nl-NL" w:eastAsia="ja-JP"/>
        </w:rPr>
        <w:t>De</w:t>
      </w:r>
      <w:r w:rsidRPr="001C489D" w:rsidR="001A2E6F">
        <w:rPr>
          <w:rFonts w:cs="Times New Roman"/>
          <w:lang w:val="nl-NL" w:eastAsia="ja-JP"/>
        </w:rPr>
        <w:t xml:space="preserve"> Raad </w:t>
      </w:r>
      <w:r w:rsidRPr="001C489D">
        <w:rPr>
          <w:rFonts w:cs="Times New Roman"/>
          <w:lang w:val="nl-NL" w:eastAsia="ja-JP"/>
        </w:rPr>
        <w:t>ging ook in</w:t>
      </w:r>
      <w:r w:rsidRPr="001C489D" w:rsidR="001A2E6F">
        <w:rPr>
          <w:rFonts w:cs="Times New Roman"/>
          <w:lang w:val="nl-NL" w:eastAsia="ja-JP"/>
        </w:rPr>
        <w:t xml:space="preserve"> </w:t>
      </w:r>
      <w:r w:rsidRPr="001C489D">
        <w:rPr>
          <w:rFonts w:cs="Times New Roman"/>
          <w:lang w:val="nl-NL" w:eastAsia="ja-JP"/>
        </w:rPr>
        <w:t>op</w:t>
      </w:r>
      <w:r w:rsidRPr="001C489D" w:rsidR="001A2E6F">
        <w:rPr>
          <w:rFonts w:cs="Times New Roman"/>
          <w:lang w:val="nl-NL" w:eastAsia="ja-JP"/>
        </w:rPr>
        <w:t xml:space="preserve"> de situatie in Syrië</w:t>
      </w:r>
      <w:r w:rsidR="003410CC">
        <w:rPr>
          <w:rFonts w:cs="Times New Roman"/>
          <w:lang w:val="nl-NL" w:eastAsia="ja-JP"/>
        </w:rPr>
        <w:t>.</w:t>
      </w:r>
      <w:r w:rsidRPr="001C489D" w:rsidR="001A2E6F">
        <w:rPr>
          <w:rFonts w:cs="Times New Roman"/>
          <w:lang w:val="nl-NL" w:eastAsia="ja-JP"/>
        </w:rPr>
        <w:t xml:space="preserve"> Daarbij werd</w:t>
      </w:r>
      <w:r w:rsidRPr="001C489D">
        <w:rPr>
          <w:rFonts w:cs="Times New Roman"/>
          <w:lang w:val="nl-NL" w:eastAsia="ja-JP"/>
        </w:rPr>
        <w:t xml:space="preserve"> het</w:t>
      </w:r>
      <w:r w:rsidRPr="001C489D" w:rsidR="001A2E6F">
        <w:rPr>
          <w:rFonts w:cs="Times New Roman"/>
          <w:lang w:val="nl-NL" w:eastAsia="ja-JP"/>
        </w:rPr>
        <w:t xml:space="preserve"> belang</w:t>
      </w:r>
      <w:r w:rsidR="00324E30">
        <w:rPr>
          <w:rFonts w:cs="Times New Roman"/>
          <w:lang w:val="nl-NL" w:eastAsia="ja-JP"/>
        </w:rPr>
        <w:t xml:space="preserve"> van een stapsgewijze aanpak </w:t>
      </w:r>
      <w:r w:rsidRPr="001C489D" w:rsidR="001A2E6F">
        <w:rPr>
          <w:rFonts w:cs="Times New Roman"/>
          <w:lang w:val="nl-NL" w:eastAsia="ja-JP"/>
        </w:rPr>
        <w:t xml:space="preserve">benadrukt om </w:t>
      </w:r>
      <w:r w:rsidRPr="001C489D" w:rsidR="00483E27">
        <w:rPr>
          <w:rFonts w:cs="Times New Roman"/>
          <w:lang w:val="nl-NL" w:eastAsia="ja-JP"/>
        </w:rPr>
        <w:t xml:space="preserve">als EU </w:t>
      </w:r>
      <w:r w:rsidRPr="001C489D" w:rsidR="001A2E6F">
        <w:rPr>
          <w:rFonts w:cs="Times New Roman"/>
          <w:lang w:val="nl-NL" w:eastAsia="ja-JP"/>
        </w:rPr>
        <w:t>hulp te bieden aan de Syrische bevolking, ook ter verbetering van de situatie</w:t>
      </w:r>
      <w:r w:rsidRPr="001C489D">
        <w:rPr>
          <w:rFonts w:cs="Times New Roman"/>
          <w:lang w:val="nl-NL" w:eastAsia="ja-JP"/>
        </w:rPr>
        <w:t xml:space="preserve"> in Syrië</w:t>
      </w:r>
      <w:r w:rsidRPr="001C489D" w:rsidR="001A2E6F">
        <w:rPr>
          <w:rFonts w:cs="Times New Roman"/>
          <w:lang w:val="nl-NL" w:eastAsia="ja-JP"/>
        </w:rPr>
        <w:t xml:space="preserve"> om uiteindelijk de terugkeer van Syriërs </w:t>
      </w:r>
      <w:r w:rsidRPr="001C489D">
        <w:rPr>
          <w:rFonts w:cs="Times New Roman"/>
          <w:lang w:val="nl-NL" w:eastAsia="ja-JP"/>
        </w:rPr>
        <w:t xml:space="preserve">– zowel uit de regio als vanuit Europa - </w:t>
      </w:r>
      <w:r w:rsidRPr="001C489D" w:rsidR="001A2E6F">
        <w:rPr>
          <w:rFonts w:cs="Times New Roman"/>
          <w:lang w:val="nl-NL" w:eastAsia="ja-JP"/>
        </w:rPr>
        <w:t xml:space="preserve">mogelijk te maken. </w:t>
      </w:r>
      <w:r w:rsidR="00E35817">
        <w:rPr>
          <w:rFonts w:eastAsia="Times New Roman" w:cs="Times New Roman"/>
          <w:szCs w:val="18"/>
          <w:lang w:val="nl-NL"/>
        </w:rPr>
        <w:t>Nederland onderstreepte het belang van</w:t>
      </w:r>
      <w:r w:rsidRPr="0025156D" w:rsidR="74DC4D84">
        <w:rPr>
          <w:rFonts w:eastAsia="Times New Roman" w:cs="Times New Roman"/>
          <w:szCs w:val="18"/>
          <w:lang w:val="nl-NL"/>
        </w:rPr>
        <w:t xml:space="preserve"> een vreedzame en inclusieve politieke transitie in Syrië, met respect voor de rechten van alle gemeenschappen. Wederopbouw speelt daar</w:t>
      </w:r>
      <w:r w:rsidR="00E35817">
        <w:rPr>
          <w:rFonts w:eastAsia="Times New Roman" w:cs="Times New Roman"/>
          <w:szCs w:val="18"/>
          <w:lang w:val="nl-NL"/>
        </w:rPr>
        <w:t>in</w:t>
      </w:r>
      <w:r w:rsidRPr="0025156D" w:rsidR="74DC4D84">
        <w:rPr>
          <w:rFonts w:eastAsia="Times New Roman" w:cs="Times New Roman"/>
          <w:szCs w:val="18"/>
          <w:lang w:val="nl-NL"/>
        </w:rPr>
        <w:t xml:space="preserve"> een </w:t>
      </w:r>
      <w:r w:rsidRPr="0025156D" w:rsidR="74DC4D84">
        <w:rPr>
          <w:rFonts w:eastAsia="Times New Roman" w:cs="Times New Roman"/>
          <w:szCs w:val="18"/>
          <w:lang w:val="nl-NL"/>
        </w:rPr>
        <w:lastRenderedPageBreak/>
        <w:t>belangrijke rol, ook voor de veilige terugkeer van Syrische vluchtelingen.</w:t>
      </w:r>
      <w:r w:rsidRPr="0053197B" w:rsidR="0053197B">
        <w:rPr>
          <w:lang w:val="nl-NL"/>
        </w:rPr>
        <w:t xml:space="preserve"> Het kabinet hecht aan een actieve en coördinerende rol van de EU op dit terrein, tussen lidstaten en met landen in de regio.</w:t>
      </w:r>
    </w:p>
    <w:p w:rsidRPr="0025156D" w:rsidR="009E2D5D" w:rsidP="00946A9B" w:rsidRDefault="008F0DBE" w14:paraId="468AA10C" w14:textId="6C8551DC">
      <w:pPr>
        <w:rPr>
          <w:rFonts w:cs="Times New Roman"/>
          <w:i/>
          <w:szCs w:val="18"/>
          <w:lang w:val="nl-NL" w:eastAsia="ja-JP"/>
        </w:rPr>
      </w:pPr>
      <w:r w:rsidRPr="001C489D">
        <w:rPr>
          <w:rFonts w:cs="Times New Roman"/>
          <w:i/>
          <w:lang w:val="nl-NL" w:eastAsia="ja-JP"/>
        </w:rPr>
        <w:t>Oekraïne</w:t>
      </w:r>
      <w:r w:rsidRPr="00373FA4">
        <w:rPr>
          <w:rFonts w:cs="Times New Roman"/>
          <w:i/>
          <w:szCs w:val="18"/>
          <w:lang w:val="nl-NL" w:eastAsia="ja-JP"/>
        </w:rPr>
        <w:br/>
      </w:r>
      <w:r w:rsidRPr="00373FA4">
        <w:rPr>
          <w:rFonts w:cs="Times New Roman"/>
          <w:i/>
          <w:szCs w:val="18"/>
          <w:lang w:val="nl-NL" w:eastAsia="ja-JP"/>
        </w:rPr>
        <w:br/>
      </w:r>
      <w:r w:rsidRPr="001C489D" w:rsidR="00946A9B">
        <w:rPr>
          <w:rFonts w:cs="Times New Roman"/>
          <w:lang w:val="nl-NL" w:eastAsia="ja-JP"/>
        </w:rPr>
        <w:t xml:space="preserve">Tevens sprak de Raad over de </w:t>
      </w:r>
      <w:r w:rsidRPr="00203197" w:rsidR="004F39C2">
        <w:rPr>
          <w:rFonts w:cs="Times New Roman"/>
          <w:szCs w:val="18"/>
          <w:lang w:val="nl-NL" w:eastAsia="ja-JP"/>
        </w:rPr>
        <w:t>niet-militaire steun aan</w:t>
      </w:r>
      <w:r w:rsidRPr="001C489D" w:rsidR="004F39C2">
        <w:rPr>
          <w:rFonts w:cs="Times New Roman"/>
          <w:lang w:val="nl-NL" w:eastAsia="ja-JP"/>
        </w:rPr>
        <w:t xml:space="preserve"> </w:t>
      </w:r>
      <w:r w:rsidRPr="001C489D" w:rsidR="00946A9B">
        <w:rPr>
          <w:rFonts w:cs="Times New Roman"/>
          <w:lang w:val="nl-NL" w:eastAsia="ja-JP"/>
        </w:rPr>
        <w:t xml:space="preserve">Oekraïne. </w:t>
      </w:r>
      <w:r w:rsidRPr="00ED04BC" w:rsidR="004F39C2">
        <w:rPr>
          <w:color w:val="000000"/>
          <w:szCs w:val="18"/>
          <w:lang w:val="nl-NL"/>
        </w:rPr>
        <w:t xml:space="preserve">De Raad stond </w:t>
      </w:r>
      <w:r w:rsidRPr="00ED04BC" w:rsidR="00D85B66">
        <w:rPr>
          <w:color w:val="000000"/>
          <w:szCs w:val="18"/>
          <w:lang w:val="nl-NL"/>
        </w:rPr>
        <w:t xml:space="preserve">onder andere </w:t>
      </w:r>
      <w:r w:rsidRPr="00ED04BC" w:rsidR="004F39C2">
        <w:rPr>
          <w:color w:val="000000"/>
          <w:szCs w:val="18"/>
          <w:lang w:val="nl-NL"/>
        </w:rPr>
        <w:t>stil bij de kritieke situatie van de Oekraïense energie-infrastructuur als gevolg van de aanhoudende Russische luchtaanvallen en bij de steun onder de Oekraïnefaciliteit. Ook werd vooruitgeblikt op de financiële noden</w:t>
      </w:r>
      <w:r w:rsidRPr="00ED04BC" w:rsidR="00D85B66">
        <w:rPr>
          <w:color w:val="000000"/>
          <w:szCs w:val="18"/>
          <w:lang w:val="nl-NL"/>
        </w:rPr>
        <w:t xml:space="preserve"> van </w:t>
      </w:r>
      <w:r w:rsidRPr="00203197" w:rsidR="00203197">
        <w:rPr>
          <w:color w:val="000000"/>
          <w:szCs w:val="18"/>
          <w:lang w:val="nl-NL"/>
        </w:rPr>
        <w:t>Oekraïne</w:t>
      </w:r>
      <w:r w:rsidRPr="00ED04BC" w:rsidR="004F39C2">
        <w:rPr>
          <w:color w:val="000000"/>
          <w:szCs w:val="18"/>
          <w:lang w:val="nl-NL"/>
        </w:rPr>
        <w:t xml:space="preserve"> vanaf 2026 en de noodzaak tot verdere steun aan het land. </w:t>
      </w:r>
      <w:r w:rsidRPr="00203197" w:rsidR="004F39C2">
        <w:rPr>
          <w:rFonts w:cs="Times New Roman"/>
          <w:szCs w:val="18"/>
          <w:lang w:val="nl-NL" w:eastAsia="ja-JP"/>
        </w:rPr>
        <w:t>Nederland</w:t>
      </w:r>
      <w:r w:rsidR="004F39C2">
        <w:rPr>
          <w:rFonts w:cs="Times New Roman"/>
          <w:szCs w:val="18"/>
          <w:lang w:val="nl-NL" w:eastAsia="ja-JP"/>
        </w:rPr>
        <w:t xml:space="preserve"> droeg de kabinetspositie uit</w:t>
      </w:r>
      <w:r w:rsidR="004F39C2">
        <w:rPr>
          <w:lang w:val="nl-NL"/>
        </w:rPr>
        <w:t xml:space="preserve"> dat het</w:t>
      </w:r>
      <w:r w:rsidR="00203197">
        <w:rPr>
          <w:lang w:val="nl-NL"/>
        </w:rPr>
        <w:t xml:space="preserve"> </w:t>
      </w:r>
      <w:r w:rsidRPr="00E941D8" w:rsidR="009E2D5D">
        <w:rPr>
          <w:lang w:val="nl-NL"/>
        </w:rPr>
        <w:t xml:space="preserve">Oekraïne, zowel bilateraal als in Europese en andere samenwerkingsverbanden, politiek, militair, financieel en moreel actief en onverminderd zal steunen in tijd van oorlog, herstel en wederopbouw, </w:t>
      </w:r>
      <w:r w:rsidRPr="00E941D8" w:rsidR="002204D8">
        <w:rPr>
          <w:lang w:val="nl-NL"/>
        </w:rPr>
        <w:t>zo lang</w:t>
      </w:r>
      <w:r w:rsidRPr="00E941D8" w:rsidR="009E2D5D">
        <w:rPr>
          <w:lang w:val="nl-NL"/>
        </w:rPr>
        <w:t xml:space="preserve"> als dat nodig is.</w:t>
      </w:r>
      <w:r w:rsidRPr="00E941D8" w:rsidR="009E2D5D">
        <w:rPr>
          <w:b/>
          <w:lang w:val="nl-NL"/>
        </w:rPr>
        <w:t> </w:t>
      </w:r>
    </w:p>
    <w:p w:rsidRPr="00264232" w:rsidR="00AD0E15" w:rsidP="003054C1" w:rsidRDefault="00AD0E15" w14:paraId="6AA26BF4" w14:textId="2FE27309">
      <w:pPr>
        <w:rPr>
          <w:rFonts w:cs="Times New Roman"/>
          <w:b/>
          <w:bCs/>
          <w:szCs w:val="18"/>
          <w:lang w:val="nl-NL" w:eastAsia="ja-JP"/>
        </w:rPr>
      </w:pPr>
      <w:r w:rsidRPr="00264232">
        <w:rPr>
          <w:rFonts w:cs="Times New Roman"/>
          <w:b/>
          <w:bCs/>
          <w:szCs w:val="18"/>
          <w:lang w:val="nl-NL" w:eastAsia="ja-JP"/>
        </w:rPr>
        <w:t xml:space="preserve">Financiering </w:t>
      </w:r>
      <w:r w:rsidR="00264232">
        <w:rPr>
          <w:rFonts w:cs="Times New Roman"/>
          <w:b/>
          <w:bCs/>
          <w:szCs w:val="18"/>
          <w:lang w:val="nl-NL" w:eastAsia="ja-JP"/>
        </w:rPr>
        <w:t>voor</w:t>
      </w:r>
      <w:r w:rsidRPr="00264232" w:rsidR="00264232">
        <w:rPr>
          <w:rFonts w:cs="Times New Roman"/>
          <w:b/>
          <w:bCs/>
          <w:szCs w:val="18"/>
          <w:lang w:val="nl-NL" w:eastAsia="ja-JP"/>
        </w:rPr>
        <w:t xml:space="preserve"> </w:t>
      </w:r>
      <w:r w:rsidR="008676FC">
        <w:rPr>
          <w:rFonts w:cs="Times New Roman"/>
          <w:b/>
          <w:bCs/>
          <w:szCs w:val="18"/>
          <w:lang w:val="nl-NL" w:eastAsia="ja-JP"/>
        </w:rPr>
        <w:t>o</w:t>
      </w:r>
      <w:r w:rsidRPr="00264232">
        <w:rPr>
          <w:rFonts w:cs="Times New Roman"/>
          <w:b/>
          <w:szCs w:val="18"/>
          <w:lang w:val="nl-NL" w:eastAsia="ja-JP"/>
        </w:rPr>
        <w:t>ntwikkeling</w:t>
      </w:r>
    </w:p>
    <w:p w:rsidRPr="008237C1" w:rsidR="003054C1" w:rsidP="001C1A95" w:rsidRDefault="006A3F1C" w14:paraId="4FDC32D3" w14:textId="3A7D737A">
      <w:pPr>
        <w:pStyle w:val="Default"/>
        <w:rPr>
          <w:rFonts w:cs="Times New Roman"/>
          <w:i/>
          <w:szCs w:val="18"/>
          <w:lang w:eastAsia="ja-JP"/>
        </w:rPr>
      </w:pPr>
      <w:r w:rsidRPr="00203197">
        <w:rPr>
          <w:sz w:val="18"/>
          <w:szCs w:val="18"/>
        </w:rPr>
        <w:t xml:space="preserve">De Raad sprak over de vierde VN-conferentie over ontwikkelingsfinanciering, de </w:t>
      </w:r>
      <w:proofErr w:type="spellStart"/>
      <w:r w:rsidRPr="00ED04BC">
        <w:rPr>
          <w:i/>
          <w:iCs/>
          <w:sz w:val="18"/>
          <w:szCs w:val="18"/>
        </w:rPr>
        <w:t>Financing</w:t>
      </w:r>
      <w:proofErr w:type="spellEnd"/>
      <w:r w:rsidRPr="00ED04BC">
        <w:rPr>
          <w:i/>
          <w:iCs/>
          <w:sz w:val="18"/>
          <w:szCs w:val="18"/>
        </w:rPr>
        <w:t xml:space="preserve"> </w:t>
      </w:r>
      <w:proofErr w:type="spellStart"/>
      <w:r w:rsidRPr="00ED04BC">
        <w:rPr>
          <w:i/>
          <w:iCs/>
          <w:sz w:val="18"/>
          <w:szCs w:val="18"/>
        </w:rPr>
        <w:t>for</w:t>
      </w:r>
      <w:proofErr w:type="spellEnd"/>
      <w:r w:rsidRPr="00ED04BC">
        <w:rPr>
          <w:i/>
          <w:iCs/>
          <w:sz w:val="18"/>
          <w:szCs w:val="18"/>
        </w:rPr>
        <w:t xml:space="preserve"> Development</w:t>
      </w:r>
      <w:r w:rsidRPr="00203197">
        <w:rPr>
          <w:sz w:val="18"/>
          <w:szCs w:val="18"/>
        </w:rPr>
        <w:t xml:space="preserve"> (FfD4) top, die van 30 juni tot 3 juli in Sevilla, Spanje plaatsvindt. </w:t>
      </w:r>
      <w:r w:rsidRPr="00E63C95" w:rsidR="00685294">
        <w:rPr>
          <w:sz w:val="18"/>
          <w:szCs w:val="18"/>
        </w:rPr>
        <w:t>E</w:t>
      </w:r>
      <w:r w:rsidRPr="00E63C95" w:rsidR="00E63C95">
        <w:rPr>
          <w:sz w:val="18"/>
          <w:szCs w:val="18"/>
        </w:rPr>
        <w:t>nkele lidstaten riepen op tot een ambitieuze inzet, inclusief aanwezigheid van regeringsleiders, terwijl</w:t>
      </w:r>
      <w:r w:rsidRPr="00E63C95" w:rsidDel="00364FB2" w:rsidR="00F54D93">
        <w:rPr>
          <w:sz w:val="18"/>
          <w:szCs w:val="18"/>
        </w:rPr>
        <w:t xml:space="preserve"> </w:t>
      </w:r>
      <w:r w:rsidRPr="00E63C95" w:rsidR="00E63C95">
        <w:rPr>
          <w:sz w:val="18"/>
          <w:szCs w:val="18"/>
        </w:rPr>
        <w:t>ook</w:t>
      </w:r>
      <w:r w:rsidR="00203197">
        <w:rPr>
          <w:sz w:val="18"/>
          <w:szCs w:val="18"/>
        </w:rPr>
        <w:t xml:space="preserve"> </w:t>
      </w:r>
      <w:r w:rsidRPr="00E63C95" w:rsidR="00754EA6">
        <w:rPr>
          <w:sz w:val="18"/>
          <w:szCs w:val="18"/>
        </w:rPr>
        <w:t>een breed gedragen</w:t>
      </w:r>
      <w:r w:rsidRPr="00E63C95" w:rsidDel="00364FB2" w:rsidR="00F54D93">
        <w:rPr>
          <w:sz w:val="18"/>
          <w:szCs w:val="18"/>
        </w:rPr>
        <w:t xml:space="preserve"> noodzaak</w:t>
      </w:r>
      <w:r w:rsidRPr="00E63C95" w:rsidR="00E63C95">
        <w:rPr>
          <w:sz w:val="18"/>
          <w:szCs w:val="18"/>
        </w:rPr>
        <w:t xml:space="preserve"> werd gevoeld</w:t>
      </w:r>
      <w:r w:rsidRPr="00E63C95" w:rsidDel="00364FB2" w:rsidR="00F54D93">
        <w:rPr>
          <w:sz w:val="18"/>
          <w:szCs w:val="18"/>
        </w:rPr>
        <w:t xml:space="preserve"> tot r</w:t>
      </w:r>
      <w:r w:rsidRPr="00E63C95" w:rsidDel="00364FB2" w:rsidR="00AD0E15">
        <w:rPr>
          <w:sz w:val="18"/>
          <w:szCs w:val="18"/>
        </w:rPr>
        <w:t>ealisme</w:t>
      </w:r>
      <w:r w:rsidRPr="00E63C95" w:rsidR="00AD0E15">
        <w:rPr>
          <w:sz w:val="18"/>
          <w:szCs w:val="18"/>
        </w:rPr>
        <w:t>.</w:t>
      </w:r>
      <w:r w:rsidRPr="00203197" w:rsidR="00203197">
        <w:rPr>
          <w:sz w:val="18"/>
          <w:szCs w:val="18"/>
        </w:rPr>
        <w:t xml:space="preserve"> </w:t>
      </w:r>
      <w:r w:rsidRPr="00E63C95" w:rsidR="00203197">
        <w:rPr>
          <w:sz w:val="18"/>
          <w:szCs w:val="18"/>
        </w:rPr>
        <w:t xml:space="preserve">De Raad besprak </w:t>
      </w:r>
      <w:r w:rsidR="00203197">
        <w:rPr>
          <w:sz w:val="18"/>
          <w:szCs w:val="18"/>
        </w:rPr>
        <w:t>dat de</w:t>
      </w:r>
      <w:r w:rsidRPr="00E63C95" w:rsidR="00203197">
        <w:rPr>
          <w:sz w:val="18"/>
          <w:szCs w:val="18"/>
        </w:rPr>
        <w:t xml:space="preserve"> EU in het gesprek met andere landen de nadruk </w:t>
      </w:r>
      <w:r w:rsidR="00203197">
        <w:rPr>
          <w:sz w:val="18"/>
          <w:szCs w:val="18"/>
        </w:rPr>
        <w:t xml:space="preserve">zou moeten </w:t>
      </w:r>
      <w:r w:rsidRPr="00E63C95" w:rsidR="00203197">
        <w:rPr>
          <w:sz w:val="18"/>
          <w:szCs w:val="18"/>
        </w:rPr>
        <w:t>leggen op de kwaliteit van ontwikkelingsfinanciering en niet alleen op de omvang van de hulp.</w:t>
      </w:r>
      <w:r w:rsidR="00CB25DC">
        <w:rPr>
          <w:sz w:val="18"/>
          <w:szCs w:val="18"/>
        </w:rPr>
        <w:t xml:space="preserve"> In dit licht kwam ook het Rekenkamerrapport over het EU </w:t>
      </w:r>
      <w:r w:rsidRPr="00ED04BC" w:rsidR="00CB25DC">
        <w:rPr>
          <w:i/>
          <w:iCs/>
          <w:sz w:val="18"/>
          <w:szCs w:val="18"/>
        </w:rPr>
        <w:t xml:space="preserve">Trust Fund </w:t>
      </w:r>
      <w:proofErr w:type="spellStart"/>
      <w:r w:rsidRPr="00ED04BC" w:rsidR="00CB25DC">
        <w:rPr>
          <w:i/>
          <w:iCs/>
          <w:sz w:val="18"/>
          <w:szCs w:val="18"/>
        </w:rPr>
        <w:t>for</w:t>
      </w:r>
      <w:proofErr w:type="spellEnd"/>
      <w:r w:rsidRPr="00ED04BC" w:rsidR="00CB25DC">
        <w:rPr>
          <w:i/>
          <w:iCs/>
          <w:sz w:val="18"/>
          <w:szCs w:val="18"/>
        </w:rPr>
        <w:t xml:space="preserve"> </w:t>
      </w:r>
      <w:proofErr w:type="spellStart"/>
      <w:r w:rsidRPr="00ED04BC" w:rsidR="00CB25DC">
        <w:rPr>
          <w:i/>
          <w:iCs/>
          <w:sz w:val="18"/>
          <w:szCs w:val="18"/>
        </w:rPr>
        <w:t>Africa</w:t>
      </w:r>
      <w:proofErr w:type="spellEnd"/>
      <w:r w:rsidRPr="00ED04BC" w:rsidR="00CB25DC">
        <w:rPr>
          <w:i/>
          <w:iCs/>
          <w:sz w:val="18"/>
          <w:szCs w:val="18"/>
        </w:rPr>
        <w:t xml:space="preserve"> </w:t>
      </w:r>
      <w:r w:rsidR="00CB25DC">
        <w:rPr>
          <w:sz w:val="18"/>
          <w:szCs w:val="18"/>
        </w:rPr>
        <w:t>aan de orde, waarbij werd gesteld dat het belangrijk is geleerde lessen uit het verleden te gebruiken om de effectiviteit van hulp te vergroten.</w:t>
      </w:r>
      <w:r w:rsidRPr="00E63C95" w:rsidR="00203197">
        <w:rPr>
          <w:sz w:val="18"/>
          <w:szCs w:val="18"/>
        </w:rPr>
        <w:t xml:space="preserve"> </w:t>
      </w:r>
      <w:r w:rsidRPr="00E63C95" w:rsidR="00685294">
        <w:rPr>
          <w:sz w:val="18"/>
          <w:szCs w:val="18"/>
        </w:rPr>
        <w:t>Nederland</w:t>
      </w:r>
      <w:r w:rsidRPr="00E63C95" w:rsidR="00F54D93">
        <w:rPr>
          <w:sz w:val="18"/>
          <w:szCs w:val="18"/>
        </w:rPr>
        <w:t xml:space="preserve"> </w:t>
      </w:r>
      <w:r w:rsidRPr="00E63C95" w:rsidR="00AD0E15">
        <w:rPr>
          <w:sz w:val="18"/>
          <w:szCs w:val="18"/>
        </w:rPr>
        <w:t>benadrukte</w:t>
      </w:r>
      <w:r w:rsidRPr="00E63C95" w:rsidR="00F54D93">
        <w:rPr>
          <w:sz w:val="18"/>
          <w:szCs w:val="18"/>
        </w:rPr>
        <w:t xml:space="preserve"> het</w:t>
      </w:r>
      <w:r w:rsidRPr="00E63C95" w:rsidR="00AD0E15">
        <w:rPr>
          <w:sz w:val="18"/>
          <w:szCs w:val="18"/>
        </w:rPr>
        <w:t xml:space="preserve"> belang </w:t>
      </w:r>
      <w:r w:rsidRPr="00E63C95" w:rsidR="00F54D93">
        <w:rPr>
          <w:sz w:val="18"/>
          <w:szCs w:val="18"/>
        </w:rPr>
        <w:t xml:space="preserve">van het betrekken van opkomende donoren, een goede </w:t>
      </w:r>
      <w:r w:rsidR="00E63C95">
        <w:rPr>
          <w:sz w:val="18"/>
          <w:szCs w:val="18"/>
        </w:rPr>
        <w:t xml:space="preserve">Europese </w:t>
      </w:r>
      <w:r w:rsidRPr="00E63C95" w:rsidR="00F54D93">
        <w:rPr>
          <w:sz w:val="18"/>
          <w:szCs w:val="18"/>
        </w:rPr>
        <w:t xml:space="preserve">coördinatie </w:t>
      </w:r>
      <w:r w:rsidRPr="00E63C95" w:rsidR="00AD0E15">
        <w:rPr>
          <w:sz w:val="18"/>
          <w:szCs w:val="18"/>
        </w:rPr>
        <w:t xml:space="preserve">en </w:t>
      </w:r>
      <w:r w:rsidRPr="00E63C95" w:rsidR="00F54D93">
        <w:rPr>
          <w:sz w:val="18"/>
          <w:szCs w:val="18"/>
        </w:rPr>
        <w:t xml:space="preserve">het belang van </w:t>
      </w:r>
      <w:r w:rsidRPr="00E63C95" w:rsidR="00AD0E15">
        <w:rPr>
          <w:sz w:val="18"/>
          <w:szCs w:val="18"/>
        </w:rPr>
        <w:t>innovatieve financiering</w:t>
      </w:r>
      <w:r w:rsidRPr="00E63C95" w:rsidR="00AA6A58">
        <w:rPr>
          <w:sz w:val="18"/>
          <w:szCs w:val="18"/>
        </w:rPr>
        <w:t xml:space="preserve">. </w:t>
      </w:r>
      <w:r w:rsidR="007C5564">
        <w:rPr>
          <w:sz w:val="18"/>
          <w:szCs w:val="18"/>
        </w:rPr>
        <w:t>Het is tegelijk</w:t>
      </w:r>
      <w:r w:rsidR="00C84C7F">
        <w:rPr>
          <w:sz w:val="18"/>
          <w:szCs w:val="18"/>
        </w:rPr>
        <w:t>er</w:t>
      </w:r>
      <w:r w:rsidR="007C5564">
        <w:rPr>
          <w:sz w:val="18"/>
          <w:szCs w:val="18"/>
        </w:rPr>
        <w:t xml:space="preserve">tijd zaak om </w:t>
      </w:r>
      <w:r w:rsidR="00500020">
        <w:rPr>
          <w:sz w:val="18"/>
          <w:szCs w:val="18"/>
        </w:rPr>
        <w:t xml:space="preserve">voorbij het versimpelde beeld van donor-ontvanger te gaan en bij deze discussie ook te spreken over handelsrelaties, belastingheffing </w:t>
      </w:r>
      <w:r w:rsidR="00D45B1D">
        <w:rPr>
          <w:sz w:val="18"/>
          <w:szCs w:val="18"/>
        </w:rPr>
        <w:t>en</w:t>
      </w:r>
      <w:r w:rsidR="00500020">
        <w:rPr>
          <w:sz w:val="18"/>
          <w:szCs w:val="18"/>
        </w:rPr>
        <w:t xml:space="preserve"> private investeringen.</w:t>
      </w:r>
      <w:r w:rsidR="007C5564">
        <w:rPr>
          <w:sz w:val="18"/>
          <w:szCs w:val="18"/>
        </w:rPr>
        <w:t xml:space="preserve"> </w:t>
      </w:r>
      <w:r w:rsidRPr="00E63C95" w:rsidR="00AA6A58">
        <w:rPr>
          <w:sz w:val="18"/>
          <w:szCs w:val="18"/>
        </w:rPr>
        <w:t>Dit kon rekenen op brede instemming.</w:t>
      </w:r>
      <w:r w:rsidR="00203197">
        <w:rPr>
          <w:sz w:val="18"/>
          <w:szCs w:val="18"/>
        </w:rPr>
        <w:t xml:space="preserve"> </w:t>
      </w:r>
      <w:r w:rsidRPr="00203197" w:rsidR="00E63C95">
        <w:rPr>
          <w:sz w:val="18"/>
          <w:szCs w:val="18"/>
        </w:rPr>
        <w:t>D</w:t>
      </w:r>
      <w:r w:rsidRPr="00203197" w:rsidR="00685294">
        <w:rPr>
          <w:sz w:val="18"/>
          <w:szCs w:val="18"/>
        </w:rPr>
        <w:t>e Raad sprak tijdens dit agendaonderwerp</w:t>
      </w:r>
      <w:r w:rsidRPr="00203197" w:rsidR="00E63C95">
        <w:rPr>
          <w:sz w:val="18"/>
          <w:szCs w:val="18"/>
        </w:rPr>
        <w:t xml:space="preserve"> </w:t>
      </w:r>
      <w:r w:rsidRPr="00203197" w:rsidR="00685294">
        <w:rPr>
          <w:sz w:val="18"/>
          <w:szCs w:val="18"/>
        </w:rPr>
        <w:t xml:space="preserve">ook over de aankondigingen van de VS van de </w:t>
      </w:r>
      <w:r w:rsidRPr="00A41309" w:rsidR="00A41309">
        <w:rPr>
          <w:sz w:val="18"/>
          <w:szCs w:val="18"/>
        </w:rPr>
        <w:t>pauze voor nieuwe verplichtingen en betalingen van</w:t>
      </w:r>
      <w:r w:rsidR="00A41309">
        <w:rPr>
          <w:sz w:val="18"/>
          <w:szCs w:val="18"/>
        </w:rPr>
        <w:t xml:space="preserve"> </w:t>
      </w:r>
      <w:r w:rsidRPr="00A41309" w:rsidR="00A41309">
        <w:rPr>
          <w:sz w:val="18"/>
          <w:szCs w:val="18"/>
        </w:rPr>
        <w:t>buitenlandse ontwikkelingshulp</w:t>
      </w:r>
      <w:r w:rsidR="00A41309">
        <w:rPr>
          <w:sz w:val="18"/>
          <w:szCs w:val="18"/>
        </w:rPr>
        <w:t xml:space="preserve"> </w:t>
      </w:r>
      <w:r w:rsidRPr="00203197" w:rsidR="00685294">
        <w:rPr>
          <w:sz w:val="18"/>
          <w:szCs w:val="18"/>
        </w:rPr>
        <w:t>en de gevolgen voor de mondiale financiering van ontwikkeling. Lidstaten spraken hun zorgen hierover uit en bespraken</w:t>
      </w:r>
      <w:r w:rsidRPr="00203197" w:rsidR="00E63C95">
        <w:rPr>
          <w:sz w:val="18"/>
          <w:szCs w:val="18"/>
        </w:rPr>
        <w:t xml:space="preserve"> </w:t>
      </w:r>
      <w:r w:rsidR="00203197">
        <w:rPr>
          <w:sz w:val="18"/>
          <w:szCs w:val="18"/>
        </w:rPr>
        <w:t xml:space="preserve">het belang </w:t>
      </w:r>
      <w:r w:rsidRPr="00203197" w:rsidR="00E63C95">
        <w:rPr>
          <w:sz w:val="18"/>
          <w:szCs w:val="18"/>
        </w:rPr>
        <w:t xml:space="preserve">om de gevolgen hiervan in kaart te brengen. </w:t>
      </w:r>
      <w:r w:rsidRPr="00AD0E15" w:rsidR="003054C1">
        <w:rPr>
          <w:rFonts w:eastAsia="Malgun Gothic"/>
          <w:b/>
          <w:szCs w:val="18"/>
          <w:lang w:eastAsia="ko-KR"/>
        </w:rPr>
        <w:tab/>
      </w:r>
      <w:r w:rsidRPr="00AD0E15" w:rsidR="003054C1">
        <w:rPr>
          <w:rFonts w:eastAsia="Malgun Gothic"/>
          <w:b/>
          <w:szCs w:val="18"/>
          <w:lang w:eastAsia="ko-KR"/>
        </w:rPr>
        <w:tab/>
      </w:r>
      <w:r w:rsidRPr="00AD0E15" w:rsidR="003054C1">
        <w:rPr>
          <w:rFonts w:eastAsia="Malgun Gothic"/>
          <w:b/>
          <w:szCs w:val="18"/>
          <w:lang w:eastAsia="ko-KR"/>
        </w:rPr>
        <w:tab/>
      </w:r>
      <w:r w:rsidRPr="00AD0E15" w:rsidR="003054C1">
        <w:rPr>
          <w:rFonts w:eastAsia="Malgun Gothic"/>
          <w:b/>
          <w:szCs w:val="18"/>
          <w:lang w:eastAsia="ko-KR"/>
        </w:rPr>
        <w:tab/>
      </w:r>
    </w:p>
    <w:p w:rsidR="003054C1" w:rsidP="003054C1" w:rsidRDefault="003054C1" w14:paraId="421DB716" w14:textId="1F55A355">
      <w:pPr>
        <w:pStyle w:val="NoSpacing"/>
        <w:rPr>
          <w:b/>
          <w:szCs w:val="18"/>
          <w:lang w:val="nl-NL"/>
        </w:rPr>
      </w:pPr>
      <w:r>
        <w:rPr>
          <w:b/>
          <w:szCs w:val="18"/>
          <w:lang w:val="nl-NL"/>
        </w:rPr>
        <w:t>Overig</w:t>
      </w:r>
      <w:r w:rsidR="00301923">
        <w:rPr>
          <w:b/>
          <w:szCs w:val="18"/>
          <w:lang w:val="nl-NL"/>
        </w:rPr>
        <w:br/>
      </w:r>
    </w:p>
    <w:p w:rsidRPr="0071161C" w:rsidR="0071161C" w:rsidP="002969A6" w:rsidRDefault="00E15CA0" w14:paraId="02FFE91C" w14:textId="7787487E">
      <w:pPr>
        <w:rPr>
          <w:rFonts w:cs="Times New Roman"/>
          <w:i/>
          <w:szCs w:val="18"/>
          <w:lang w:val="nl-NL" w:eastAsia="ja-JP"/>
        </w:rPr>
      </w:pPr>
      <w:r w:rsidRPr="0071161C">
        <w:rPr>
          <w:rFonts w:cs="Times New Roman"/>
          <w:i/>
          <w:szCs w:val="18"/>
          <w:lang w:val="nl-NL" w:eastAsia="ja-JP"/>
        </w:rPr>
        <w:t>EU-Jordanië partnerschap</w:t>
      </w:r>
    </w:p>
    <w:p w:rsidRPr="004C4109" w:rsidR="00E15CA0" w:rsidP="002969A6" w:rsidRDefault="00E15CA0" w14:paraId="2EB12628" w14:textId="2CE46011">
      <w:pPr>
        <w:rPr>
          <w:lang w:val="nl-NL"/>
        </w:rPr>
      </w:pPr>
      <w:r w:rsidRPr="004C4109">
        <w:rPr>
          <w:lang w:val="nl-NL"/>
        </w:rPr>
        <w:t xml:space="preserve">Op 29 januari jl. sloten de EU en Jordanië een strategisch en </w:t>
      </w:r>
      <w:r w:rsidR="00D11D41">
        <w:rPr>
          <w:lang w:val="nl-NL"/>
        </w:rPr>
        <w:t>breed</w:t>
      </w:r>
      <w:r w:rsidRPr="004C4109" w:rsidR="00D11D41">
        <w:rPr>
          <w:lang w:val="nl-NL"/>
        </w:rPr>
        <w:t xml:space="preserve"> </w:t>
      </w:r>
      <w:r w:rsidRPr="004C4109">
        <w:rPr>
          <w:lang w:val="nl-NL"/>
        </w:rPr>
        <w:t>partnerschap af. Het partnerschap richt zich op vijf gebieden van gezamenlijk belang: politieke betrekkingen en regionale samenwerking; veiligheid en defensie; economische weerbaarheid, handel, en investeringen; menselijk kapitaal; en migratie en opvang in de regio. Om de versterking van de samenwerking te ondersteunen is een financieel pakket van EUR 3 m</w:t>
      </w:r>
      <w:r w:rsidR="00BA3E45">
        <w:rPr>
          <w:lang w:val="nl-NL"/>
        </w:rPr>
        <w:t>iljard</w:t>
      </w:r>
      <w:r w:rsidRPr="004C4109">
        <w:rPr>
          <w:lang w:val="nl-NL"/>
        </w:rPr>
        <w:t xml:space="preserve"> voorzien, bestaande uit EUR 640 m</w:t>
      </w:r>
      <w:r w:rsidR="0044266A">
        <w:rPr>
          <w:lang w:val="nl-NL"/>
        </w:rPr>
        <w:t>i</w:t>
      </w:r>
      <w:r w:rsidRPr="004C4109">
        <w:rPr>
          <w:lang w:val="nl-NL"/>
        </w:rPr>
        <w:t>l</w:t>
      </w:r>
      <w:r w:rsidR="0044266A">
        <w:rPr>
          <w:lang w:val="nl-NL"/>
        </w:rPr>
        <w:t>joe</w:t>
      </w:r>
      <w:r w:rsidRPr="004C4109">
        <w:rPr>
          <w:lang w:val="nl-NL"/>
        </w:rPr>
        <w:t>n aan giften, EUR 1 m</w:t>
      </w:r>
      <w:r w:rsidR="00463602">
        <w:rPr>
          <w:lang w:val="nl-NL"/>
        </w:rPr>
        <w:t>iljard</w:t>
      </w:r>
      <w:r w:rsidRPr="004C4109">
        <w:rPr>
          <w:lang w:val="nl-NL"/>
        </w:rPr>
        <w:t xml:space="preserve"> aan macro-financiële bijstand, en EUR 1,4 m</w:t>
      </w:r>
      <w:r w:rsidR="00463602">
        <w:rPr>
          <w:lang w:val="nl-NL"/>
        </w:rPr>
        <w:t>iljard</w:t>
      </w:r>
      <w:r w:rsidRPr="004C4109">
        <w:rPr>
          <w:lang w:val="nl-NL"/>
        </w:rPr>
        <w:t xml:space="preserve"> aan voorziene investeringen. </w:t>
      </w:r>
      <w:bookmarkStart w:name="_Hlk190434229" w:id="1"/>
      <w:r w:rsidRPr="004C4109">
        <w:rPr>
          <w:lang w:val="nl-NL"/>
        </w:rPr>
        <w:t xml:space="preserve">De uitwerking van het partnerschap, inclusief besluitvorming over deze financiële middelen, zal plaatsvinden via de </w:t>
      </w:r>
      <w:r w:rsidR="00D469CF">
        <w:rPr>
          <w:lang w:val="nl-NL"/>
        </w:rPr>
        <w:t>standaard</w:t>
      </w:r>
      <w:r w:rsidRPr="004C4109">
        <w:rPr>
          <w:lang w:val="nl-NL"/>
        </w:rPr>
        <w:t>procedures</w:t>
      </w:r>
      <w:r w:rsidR="00C76F00">
        <w:rPr>
          <w:lang w:val="nl-NL"/>
        </w:rPr>
        <w:t xml:space="preserve"> voor de EU-instrumenten die voor het partnerschap gebruikt worden</w:t>
      </w:r>
      <w:r w:rsidR="001B04D8">
        <w:rPr>
          <w:lang w:val="nl-NL"/>
        </w:rPr>
        <w:t xml:space="preserve">, zoals </w:t>
      </w:r>
      <w:proofErr w:type="spellStart"/>
      <w:r w:rsidR="001B04D8">
        <w:rPr>
          <w:lang w:val="nl-NL"/>
        </w:rPr>
        <w:t>comitologie</w:t>
      </w:r>
      <w:proofErr w:type="spellEnd"/>
      <w:r w:rsidR="001B04D8">
        <w:rPr>
          <w:lang w:val="nl-NL"/>
        </w:rPr>
        <w:t xml:space="preserve"> voor </w:t>
      </w:r>
      <w:r w:rsidRPr="000C2126" w:rsidR="00D45B1D">
        <w:rPr>
          <w:lang w:val="nl-NL"/>
        </w:rPr>
        <w:t>het instrument voor nabuurschapsbeleid en internationale samenwerking</w:t>
      </w:r>
      <w:r w:rsidRPr="000C2126" w:rsidR="00D45B1D">
        <w:rPr>
          <w:i/>
          <w:iCs/>
          <w:lang w:val="nl-NL"/>
        </w:rPr>
        <w:t xml:space="preserve"> </w:t>
      </w:r>
      <w:r w:rsidR="001B04D8">
        <w:rPr>
          <w:lang w:val="nl-NL"/>
        </w:rPr>
        <w:t xml:space="preserve"> </w:t>
      </w:r>
      <w:r w:rsidR="00C76F00">
        <w:rPr>
          <w:lang w:val="nl-NL"/>
        </w:rPr>
        <w:t>(NDICI)</w:t>
      </w:r>
      <w:r w:rsidRPr="004C4109">
        <w:rPr>
          <w:lang w:val="nl-NL"/>
        </w:rPr>
        <w:t xml:space="preserve">. </w:t>
      </w:r>
    </w:p>
    <w:bookmarkEnd w:id="1"/>
    <w:p w:rsidRPr="00982066" w:rsidR="00E15CA0" w:rsidP="00E15CA0" w:rsidRDefault="00E15CA0" w14:paraId="1306164F" w14:textId="387C5FDA">
      <w:pPr>
        <w:rPr>
          <w:rFonts w:cs="Times New Roman"/>
          <w:szCs w:val="18"/>
          <w:u w:val="single"/>
          <w:lang w:val="nl-NL" w:eastAsia="ja-JP"/>
        </w:rPr>
      </w:pPr>
      <w:r w:rsidRPr="004C4109">
        <w:rPr>
          <w:lang w:val="nl-NL"/>
        </w:rPr>
        <w:t xml:space="preserve">Het kabinet verwelkomt het partnerschap tussen de EU en Jordanië, dat een betrouwbare partner in een instabiele regio is. In lijn met de inzet van het kabinet zijn opvang, terugkeer en herintegratie van (vooral Syrische) vluchtelingen, alsook grensbeheer, hier belangrijke onderdelen van. </w:t>
      </w:r>
      <w:r w:rsidRPr="0071161C">
        <w:rPr>
          <w:lang w:val="nl-NL"/>
        </w:rPr>
        <w:t>Dankzij het versterken van de samenwerking op terreinen als veiligheid, handel, en economie stelt het partnerschap Jordanië ook in staat de vluchtelingenopvang beter te regelen. Het kabinet blijft inzetten op dergelijke brede partnerschappen, onder meer om de irreguliere migratiedruk op Europa en Nederland te verminderen.</w:t>
      </w:r>
    </w:p>
    <w:p w:rsidRPr="007B7F6A" w:rsidR="000D1EC1" w:rsidP="00923C95" w:rsidRDefault="00F37ED5" w14:paraId="50ED40D4" w14:textId="5A4BAACD">
      <w:pPr>
        <w:spacing w:after="0"/>
        <w:rPr>
          <w:szCs w:val="18"/>
          <w:lang w:val="nl-NL" w:eastAsia="ja-JP"/>
        </w:rPr>
      </w:pPr>
      <w:r>
        <w:rPr>
          <w:lang w:val="nl-NL"/>
        </w:rPr>
        <w:t>Het</w:t>
      </w:r>
      <w:r w:rsidRPr="00E1686F" w:rsidR="00E1686F">
        <w:rPr>
          <w:lang w:val="nl-NL"/>
        </w:rPr>
        <w:t xml:space="preserve"> kabinet streeft er</w:t>
      </w:r>
      <w:r w:rsidR="001C1A95">
        <w:rPr>
          <w:lang w:val="nl-NL"/>
        </w:rPr>
        <w:t xml:space="preserve"> daarnaast </w:t>
      </w:r>
      <w:r w:rsidRPr="00E1686F" w:rsidR="00E1686F">
        <w:rPr>
          <w:lang w:val="nl-NL"/>
        </w:rPr>
        <w:t xml:space="preserve">naar waar mogelijk en relevant opvolging te geven aan </w:t>
      </w:r>
      <w:r>
        <w:rPr>
          <w:lang w:val="nl-NL"/>
        </w:rPr>
        <w:t xml:space="preserve">de motie </w:t>
      </w:r>
      <w:r w:rsidRPr="00F45E5E">
        <w:rPr>
          <w:lang w:val="nl-NL"/>
        </w:rPr>
        <w:t xml:space="preserve">van de leden Bontenbal en </w:t>
      </w:r>
      <w:proofErr w:type="spellStart"/>
      <w:r w:rsidRPr="00F45E5E">
        <w:rPr>
          <w:lang w:val="nl-NL"/>
        </w:rPr>
        <w:t>Rajkowski</w:t>
      </w:r>
      <w:r w:rsidRPr="00217A92" w:rsidR="00217A92">
        <w:rPr>
          <w:lang w:val="nl-NL"/>
        </w:rPr>
        <w:t>over</w:t>
      </w:r>
      <w:proofErr w:type="spellEnd"/>
      <w:r w:rsidRPr="00217A92" w:rsidR="00217A92">
        <w:rPr>
          <w:lang w:val="nl-NL"/>
        </w:rPr>
        <w:t xml:space="preserve"> </w:t>
      </w:r>
      <w:r w:rsidR="00810F24">
        <w:rPr>
          <w:lang w:val="nl-NL"/>
        </w:rPr>
        <w:t xml:space="preserve">het </w:t>
      </w:r>
      <w:r w:rsidRPr="00217A92" w:rsidR="00BD166E">
        <w:rPr>
          <w:lang w:val="nl-NL"/>
        </w:rPr>
        <w:t>opnemen</w:t>
      </w:r>
      <w:r w:rsidRPr="00F45E5E">
        <w:rPr>
          <w:lang w:val="nl-NL"/>
        </w:rPr>
        <w:t xml:space="preserve"> </w:t>
      </w:r>
      <w:r w:rsidRPr="00F45E5E" w:rsidDel="00A62F69">
        <w:rPr>
          <w:lang w:val="nl-NL"/>
        </w:rPr>
        <w:t xml:space="preserve">van </w:t>
      </w:r>
      <w:r w:rsidRPr="00217A92" w:rsidR="00BD166E">
        <w:rPr>
          <w:lang w:val="nl-NL"/>
        </w:rPr>
        <w:t>afspraken over terugkeer van uitgeprocedeerde asielzoekers</w:t>
      </w:r>
      <w:r w:rsidR="00BD166E">
        <w:rPr>
          <w:lang w:val="nl-NL"/>
        </w:rPr>
        <w:t xml:space="preserve"> </w:t>
      </w:r>
      <w:r w:rsidRPr="00217A92" w:rsidR="00217A92">
        <w:rPr>
          <w:lang w:val="nl-NL"/>
        </w:rPr>
        <w:t>in alle internationale overeenkomsten</w:t>
      </w:r>
      <w:r w:rsidR="00BF2758">
        <w:rPr>
          <w:lang w:val="nl-NL"/>
        </w:rPr>
        <w:t>.</w:t>
      </w:r>
      <w:r w:rsidR="001C1A95">
        <w:rPr>
          <w:rStyle w:val="FootnoteReference"/>
          <w:lang w:val="nl-NL"/>
        </w:rPr>
        <w:footnoteReference w:id="3"/>
      </w:r>
      <w:r w:rsidR="00BF2758">
        <w:rPr>
          <w:lang w:val="nl-NL"/>
        </w:rPr>
        <w:t xml:space="preserve"> Het kabinet</w:t>
      </w:r>
      <w:r w:rsidRPr="00E1686F" w:rsidR="00E1686F">
        <w:rPr>
          <w:lang w:val="nl-NL"/>
        </w:rPr>
        <w:t xml:space="preserve"> houdt hierbij oog </w:t>
      </w:r>
      <w:r w:rsidRPr="00E1686F" w:rsidR="00E1686F">
        <w:rPr>
          <w:lang w:val="nl-NL"/>
        </w:rPr>
        <w:lastRenderedPageBreak/>
        <w:t>voor de Nederlandse belangen en dynamieken rondom de verschillende internationale overeenkomsten, handelsakkoorden en samenwerkingen</w:t>
      </w:r>
      <w:r w:rsidR="00C950CF">
        <w:rPr>
          <w:lang w:val="nl-NL"/>
        </w:rPr>
        <w:t xml:space="preserve"> met </w:t>
      </w:r>
      <w:r w:rsidR="00D763E7">
        <w:rPr>
          <w:lang w:val="nl-NL"/>
        </w:rPr>
        <w:t xml:space="preserve">derde </w:t>
      </w:r>
      <w:r w:rsidR="00C950CF">
        <w:rPr>
          <w:lang w:val="nl-NL"/>
        </w:rPr>
        <w:t>landen</w:t>
      </w:r>
      <w:r w:rsidRPr="00E1686F" w:rsidR="00E1686F">
        <w:rPr>
          <w:lang w:val="nl-NL"/>
        </w:rPr>
        <w:t>. Dat betekent dat wordt afgewogen wanneer het opportuun is afspraken over terugkeer te maken. De samenwerking om terugkeer van uitgeprocedeerde asielzoekers mogelijk te maken</w:t>
      </w:r>
      <w:r w:rsidRPr="00E1686F" w:rsidDel="003D55ED" w:rsidR="00E1686F">
        <w:rPr>
          <w:lang w:val="nl-NL"/>
        </w:rPr>
        <w:t>,</w:t>
      </w:r>
      <w:r w:rsidRPr="00E1686F" w:rsidR="00E1686F">
        <w:rPr>
          <w:lang w:val="nl-NL"/>
        </w:rPr>
        <w:t xml:space="preserve"> moet uitvoerbaar </w:t>
      </w:r>
      <w:r w:rsidRPr="00E1686F">
        <w:rPr>
          <w:lang w:val="nl-NL"/>
        </w:rPr>
        <w:t xml:space="preserve">en effectief </w:t>
      </w:r>
      <w:r w:rsidRPr="00E1686F" w:rsidR="00E1686F">
        <w:rPr>
          <w:lang w:val="nl-NL"/>
        </w:rPr>
        <w:t xml:space="preserve">zijn en </w:t>
      </w:r>
      <w:r w:rsidR="00500020">
        <w:rPr>
          <w:lang w:val="nl-NL"/>
        </w:rPr>
        <w:t>afgewogen worden met</w:t>
      </w:r>
      <w:r w:rsidRPr="00E1686F" w:rsidR="00E1686F">
        <w:rPr>
          <w:lang w:val="nl-NL"/>
        </w:rPr>
        <w:t xml:space="preserve"> andere doelen en belangen die Nederland </w:t>
      </w:r>
      <w:r>
        <w:rPr>
          <w:lang w:val="nl-NL"/>
        </w:rPr>
        <w:t xml:space="preserve">heeft </w:t>
      </w:r>
      <w:r w:rsidRPr="00E1686F" w:rsidR="00E1686F">
        <w:rPr>
          <w:lang w:val="nl-NL"/>
        </w:rPr>
        <w:t xml:space="preserve">in de relatie met het betreffende land. </w:t>
      </w:r>
      <w:bookmarkStart w:name="_Hlk190342569" w:id="2"/>
      <w:r w:rsidRPr="00E1686F" w:rsidR="00E1686F">
        <w:rPr>
          <w:lang w:val="nl-NL"/>
        </w:rPr>
        <w:t>Het kabinet is daarom voorstander van een op maat gemaakte aanpak per land en overeenkomst</w:t>
      </w:r>
      <w:r>
        <w:rPr>
          <w:lang w:val="nl-NL"/>
        </w:rPr>
        <w:t>. O</w:t>
      </w:r>
      <w:r w:rsidRPr="00E1686F" w:rsidR="00E1686F">
        <w:rPr>
          <w:lang w:val="nl-NL"/>
        </w:rPr>
        <w:t xml:space="preserve">ok </w:t>
      </w:r>
      <w:r>
        <w:rPr>
          <w:lang w:val="nl-NL"/>
        </w:rPr>
        <w:t>hec</w:t>
      </w:r>
      <w:r w:rsidR="00A35F5B">
        <w:rPr>
          <w:lang w:val="nl-NL"/>
        </w:rPr>
        <w:t>h</w:t>
      </w:r>
      <w:r>
        <w:rPr>
          <w:lang w:val="nl-NL"/>
        </w:rPr>
        <w:t>t het kabinet belang aan</w:t>
      </w:r>
      <w:r w:rsidRPr="00E1686F" w:rsidR="00E1686F">
        <w:rPr>
          <w:lang w:val="nl-NL"/>
        </w:rPr>
        <w:t xml:space="preserve"> de benutting en naleving van bestaande afspraken. Het kabinet </w:t>
      </w:r>
      <w:r w:rsidR="00BC06F5">
        <w:rPr>
          <w:lang w:val="nl-NL"/>
        </w:rPr>
        <w:t>bepleit</w:t>
      </w:r>
      <w:r w:rsidRPr="00E1686F" w:rsidR="00E1686F">
        <w:rPr>
          <w:lang w:val="nl-NL"/>
        </w:rPr>
        <w:t xml:space="preserve"> </w:t>
      </w:r>
      <w:r w:rsidR="00BC06F5">
        <w:rPr>
          <w:lang w:val="nl-NL"/>
        </w:rPr>
        <w:t>daarnaast</w:t>
      </w:r>
      <w:r w:rsidRPr="00E1686F" w:rsidR="00E1686F">
        <w:rPr>
          <w:lang w:val="nl-NL"/>
        </w:rPr>
        <w:t xml:space="preserve"> om in de herziening van de verordening over het Algemeen Preferentieel Stelsel, waarmee de EU tariefpreferenties aanbiedt aan ontwikkelingslanden, tariefpreferenties voorwaardelijk te maken aan terugkeersamenwerking. Ook zet het kabinet blijvend in op het gebruik van het visuminstrument wanneer terugkeersamenwerking achterblijft. </w:t>
      </w:r>
      <w:bookmarkEnd w:id="2"/>
      <w:bookmarkEnd w:id="0"/>
    </w:p>
    <w:sectPr w:rsidRPr="007B7F6A" w:rsidR="000D1EC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AE4DD" w14:textId="77777777" w:rsidR="00823D7C" w:rsidRDefault="00823D7C" w:rsidP="00823D7C">
      <w:pPr>
        <w:spacing w:after="0"/>
      </w:pPr>
      <w:r>
        <w:separator/>
      </w:r>
    </w:p>
  </w:endnote>
  <w:endnote w:type="continuationSeparator" w:id="0">
    <w:p w14:paraId="2581644B" w14:textId="77777777" w:rsidR="00823D7C" w:rsidRDefault="00823D7C" w:rsidP="00823D7C">
      <w:pPr>
        <w:spacing w:after="0"/>
      </w:pPr>
      <w:r>
        <w:continuationSeparator/>
      </w:r>
    </w:p>
  </w:endnote>
  <w:endnote w:type="continuationNotice" w:id="1">
    <w:p w14:paraId="169876DD" w14:textId="77777777" w:rsidR="002F4C98" w:rsidRDefault="002F4C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BD0C3" w14:textId="77777777" w:rsidR="00823D7C" w:rsidRDefault="00823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49DE48C4" w14:textId="77777777" w:rsidR="00823D7C" w:rsidRDefault="00823D7C" w:rsidP="00823D7C">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2A43C0F4" w14:textId="77777777" w:rsidR="00823D7C" w:rsidRDefault="00823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E2996" w14:textId="77777777" w:rsidR="00823D7C" w:rsidRDefault="00823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34F20" w14:textId="77777777" w:rsidR="00823D7C" w:rsidRDefault="00823D7C" w:rsidP="00823D7C">
      <w:pPr>
        <w:spacing w:after="0"/>
      </w:pPr>
      <w:r>
        <w:separator/>
      </w:r>
    </w:p>
  </w:footnote>
  <w:footnote w:type="continuationSeparator" w:id="0">
    <w:p w14:paraId="7CFCBCF6" w14:textId="77777777" w:rsidR="00823D7C" w:rsidRDefault="00823D7C" w:rsidP="00823D7C">
      <w:pPr>
        <w:spacing w:after="0"/>
      </w:pPr>
      <w:r>
        <w:continuationSeparator/>
      </w:r>
    </w:p>
  </w:footnote>
  <w:footnote w:type="continuationNotice" w:id="1">
    <w:p w14:paraId="5CB780E9" w14:textId="77777777" w:rsidR="002F4C98" w:rsidRDefault="002F4C98">
      <w:pPr>
        <w:spacing w:after="0"/>
      </w:pPr>
    </w:p>
  </w:footnote>
  <w:footnote w:id="2">
    <w:p w14:paraId="049C8B0F" w14:textId="1FB4186E" w:rsidR="00E90131" w:rsidRPr="00ED04BC" w:rsidRDefault="00E90131" w:rsidP="00E90131">
      <w:pPr>
        <w:pStyle w:val="FootnoteText"/>
        <w:rPr>
          <w:sz w:val="18"/>
          <w:szCs w:val="18"/>
          <w:lang w:val="nl-NL"/>
        </w:rPr>
      </w:pPr>
      <w:r w:rsidRPr="001C1A95">
        <w:rPr>
          <w:rStyle w:val="FootnoteReference"/>
          <w:sz w:val="16"/>
          <w:szCs w:val="16"/>
        </w:rPr>
        <w:footnoteRef/>
      </w:r>
      <w:r w:rsidRPr="001C1A95">
        <w:rPr>
          <w:sz w:val="16"/>
          <w:szCs w:val="16"/>
          <w:lang w:val="nl-NL"/>
        </w:rPr>
        <w:t xml:space="preserve"> </w:t>
      </w:r>
      <w:r w:rsidR="00F74073" w:rsidRPr="001C1A95">
        <w:rPr>
          <w:sz w:val="16"/>
          <w:szCs w:val="16"/>
          <w:lang w:val="nl-NL"/>
        </w:rPr>
        <w:t>Kamerstuk</w:t>
      </w:r>
      <w:r w:rsidRPr="001C1A95">
        <w:rPr>
          <w:sz w:val="16"/>
          <w:szCs w:val="16"/>
          <w:lang w:val="nl-NL"/>
        </w:rPr>
        <w:t xml:space="preserve"> 36 600, nr. 18 d.d. 7 november 2024.</w:t>
      </w:r>
    </w:p>
  </w:footnote>
  <w:footnote w:id="3">
    <w:p w14:paraId="0E526246" w14:textId="77777777" w:rsidR="001C1A95" w:rsidRPr="001C1A95" w:rsidRDefault="001C1A95" w:rsidP="001C1A95">
      <w:pPr>
        <w:pStyle w:val="FootnoteText"/>
        <w:rPr>
          <w:sz w:val="16"/>
          <w:szCs w:val="16"/>
          <w:lang w:val="nl-NL"/>
        </w:rPr>
      </w:pPr>
      <w:r w:rsidRPr="001C1A95">
        <w:rPr>
          <w:rStyle w:val="FootnoteReference"/>
          <w:sz w:val="16"/>
          <w:szCs w:val="16"/>
        </w:rPr>
        <w:footnoteRef/>
      </w:r>
      <w:r w:rsidRPr="001C1A95">
        <w:rPr>
          <w:sz w:val="16"/>
          <w:szCs w:val="16"/>
          <w:lang w:val="nl-NL"/>
        </w:rPr>
        <w:t xml:space="preserve"> Kamerstuk 36 600, nr. 18 d.d. 7 november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8D5D" w14:textId="77777777" w:rsidR="00823D7C" w:rsidRDefault="00823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0297E" w14:textId="77777777" w:rsidR="00823D7C" w:rsidRDefault="00823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55C1" w14:textId="77777777" w:rsidR="00823D7C" w:rsidRDefault="00823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42CCE"/>
    <w:multiLevelType w:val="hybridMultilevel"/>
    <w:tmpl w:val="2750A3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0241D0B"/>
    <w:multiLevelType w:val="hybridMultilevel"/>
    <w:tmpl w:val="EF02C4F2"/>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2BC11D3"/>
    <w:multiLevelType w:val="hybridMultilevel"/>
    <w:tmpl w:val="F1B2CF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03B2299"/>
    <w:multiLevelType w:val="hybridMultilevel"/>
    <w:tmpl w:val="15B41ECE"/>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C73534F"/>
    <w:multiLevelType w:val="hybridMultilevel"/>
    <w:tmpl w:val="79DEA7CA"/>
    <w:lvl w:ilvl="0" w:tplc="5CC4372E">
      <w:start w:val="1"/>
      <w:numFmt w:val="decimal"/>
      <w:lvlText w:val="%1."/>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C0E3BA">
      <w:start w:val="1"/>
      <w:numFmt w:val="decimal"/>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5093A6">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56AB30">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84FA4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D4A41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62A13E">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D4E342">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A662A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16cid:durableId="1652519937">
    <w:abstractNumId w:val="5"/>
  </w:num>
  <w:num w:numId="2" w16cid:durableId="717585825">
    <w:abstractNumId w:val="1"/>
  </w:num>
  <w:num w:numId="3" w16cid:durableId="877812742">
    <w:abstractNumId w:val="4"/>
  </w:num>
  <w:num w:numId="4" w16cid:durableId="1921673298">
    <w:abstractNumId w:val="2"/>
  </w:num>
  <w:num w:numId="5" w16cid:durableId="709502368">
    <w:abstractNumId w:val="3"/>
  </w:num>
  <w:num w:numId="6" w16cid:durableId="1207522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4F1"/>
    <w:rsid w:val="000015D3"/>
    <w:rsid w:val="00004F1C"/>
    <w:rsid w:val="000055FA"/>
    <w:rsid w:val="00007DE6"/>
    <w:rsid w:val="000111AE"/>
    <w:rsid w:val="0001286C"/>
    <w:rsid w:val="000138AF"/>
    <w:rsid w:val="0001554C"/>
    <w:rsid w:val="00016B8E"/>
    <w:rsid w:val="00023DAA"/>
    <w:rsid w:val="000259DC"/>
    <w:rsid w:val="00025B27"/>
    <w:rsid w:val="00025B4B"/>
    <w:rsid w:val="00036803"/>
    <w:rsid w:val="00042639"/>
    <w:rsid w:val="000459FB"/>
    <w:rsid w:val="00045B93"/>
    <w:rsid w:val="00045EF8"/>
    <w:rsid w:val="000464E2"/>
    <w:rsid w:val="00052562"/>
    <w:rsid w:val="000528FA"/>
    <w:rsid w:val="00054FFD"/>
    <w:rsid w:val="00056E54"/>
    <w:rsid w:val="00056E92"/>
    <w:rsid w:val="000613DF"/>
    <w:rsid w:val="00061E30"/>
    <w:rsid w:val="0006314F"/>
    <w:rsid w:val="00064747"/>
    <w:rsid w:val="00066F98"/>
    <w:rsid w:val="00071626"/>
    <w:rsid w:val="000812BD"/>
    <w:rsid w:val="000813F1"/>
    <w:rsid w:val="00083992"/>
    <w:rsid w:val="00087C6A"/>
    <w:rsid w:val="0009017F"/>
    <w:rsid w:val="00094D21"/>
    <w:rsid w:val="00095BD2"/>
    <w:rsid w:val="000A2834"/>
    <w:rsid w:val="000A2BF0"/>
    <w:rsid w:val="000A37FD"/>
    <w:rsid w:val="000A39C2"/>
    <w:rsid w:val="000A76A4"/>
    <w:rsid w:val="000B0A10"/>
    <w:rsid w:val="000B1EC4"/>
    <w:rsid w:val="000B34D7"/>
    <w:rsid w:val="000B4171"/>
    <w:rsid w:val="000B45BC"/>
    <w:rsid w:val="000B5897"/>
    <w:rsid w:val="000B65E9"/>
    <w:rsid w:val="000B6AC7"/>
    <w:rsid w:val="000B7E22"/>
    <w:rsid w:val="000C143C"/>
    <w:rsid w:val="000C2126"/>
    <w:rsid w:val="000C403B"/>
    <w:rsid w:val="000C739B"/>
    <w:rsid w:val="000D00D5"/>
    <w:rsid w:val="000D1EC1"/>
    <w:rsid w:val="000D1ED7"/>
    <w:rsid w:val="000D2DB5"/>
    <w:rsid w:val="000D700D"/>
    <w:rsid w:val="000E1500"/>
    <w:rsid w:val="000E355F"/>
    <w:rsid w:val="000E35EF"/>
    <w:rsid w:val="000F0532"/>
    <w:rsid w:val="000F3306"/>
    <w:rsid w:val="000F3379"/>
    <w:rsid w:val="000F3BEF"/>
    <w:rsid w:val="000F6273"/>
    <w:rsid w:val="00100BE9"/>
    <w:rsid w:val="00100C94"/>
    <w:rsid w:val="00102CDF"/>
    <w:rsid w:val="001043D6"/>
    <w:rsid w:val="00105DE6"/>
    <w:rsid w:val="00105E5B"/>
    <w:rsid w:val="001069C8"/>
    <w:rsid w:val="00106BC7"/>
    <w:rsid w:val="00107711"/>
    <w:rsid w:val="001111C2"/>
    <w:rsid w:val="0011288B"/>
    <w:rsid w:val="00112BBF"/>
    <w:rsid w:val="001146EF"/>
    <w:rsid w:val="00115186"/>
    <w:rsid w:val="00117CB0"/>
    <w:rsid w:val="00121198"/>
    <w:rsid w:val="00121B83"/>
    <w:rsid w:val="001230E2"/>
    <w:rsid w:val="00126AC3"/>
    <w:rsid w:val="00127848"/>
    <w:rsid w:val="00130635"/>
    <w:rsid w:val="00131AA7"/>
    <w:rsid w:val="00132A0A"/>
    <w:rsid w:val="001369FD"/>
    <w:rsid w:val="00137661"/>
    <w:rsid w:val="001405EA"/>
    <w:rsid w:val="00142B08"/>
    <w:rsid w:val="00144F5E"/>
    <w:rsid w:val="00145E4A"/>
    <w:rsid w:val="00146505"/>
    <w:rsid w:val="0014743A"/>
    <w:rsid w:val="0014771F"/>
    <w:rsid w:val="00150547"/>
    <w:rsid w:val="00150EFD"/>
    <w:rsid w:val="001524B4"/>
    <w:rsid w:val="00152561"/>
    <w:rsid w:val="00152B36"/>
    <w:rsid w:val="001556D8"/>
    <w:rsid w:val="00156269"/>
    <w:rsid w:val="00156384"/>
    <w:rsid w:val="00163B35"/>
    <w:rsid w:val="00164C23"/>
    <w:rsid w:val="00173B16"/>
    <w:rsid w:val="00175F66"/>
    <w:rsid w:val="001762C0"/>
    <w:rsid w:val="00180356"/>
    <w:rsid w:val="00180793"/>
    <w:rsid w:val="00180D7B"/>
    <w:rsid w:val="001813CE"/>
    <w:rsid w:val="00181A17"/>
    <w:rsid w:val="001859C9"/>
    <w:rsid w:val="00185E30"/>
    <w:rsid w:val="00190B31"/>
    <w:rsid w:val="0019132A"/>
    <w:rsid w:val="00191613"/>
    <w:rsid w:val="001964BB"/>
    <w:rsid w:val="001966C8"/>
    <w:rsid w:val="00197A20"/>
    <w:rsid w:val="001A0185"/>
    <w:rsid w:val="001A041A"/>
    <w:rsid w:val="001A247B"/>
    <w:rsid w:val="001A2E6F"/>
    <w:rsid w:val="001A6E4E"/>
    <w:rsid w:val="001B04D8"/>
    <w:rsid w:val="001B5502"/>
    <w:rsid w:val="001C1A95"/>
    <w:rsid w:val="001C246D"/>
    <w:rsid w:val="001C2ACC"/>
    <w:rsid w:val="001C2D9F"/>
    <w:rsid w:val="001C40FD"/>
    <w:rsid w:val="001C43B1"/>
    <w:rsid w:val="001C489D"/>
    <w:rsid w:val="001C5133"/>
    <w:rsid w:val="001C5E95"/>
    <w:rsid w:val="001C79C0"/>
    <w:rsid w:val="001D42D7"/>
    <w:rsid w:val="001D6992"/>
    <w:rsid w:val="001E19D9"/>
    <w:rsid w:val="001E1D82"/>
    <w:rsid w:val="001E5A0F"/>
    <w:rsid w:val="001E5F2D"/>
    <w:rsid w:val="001E640D"/>
    <w:rsid w:val="001E77C3"/>
    <w:rsid w:val="001F03A1"/>
    <w:rsid w:val="001F041E"/>
    <w:rsid w:val="001F39BF"/>
    <w:rsid w:val="001F4DDD"/>
    <w:rsid w:val="001F64CB"/>
    <w:rsid w:val="001F6852"/>
    <w:rsid w:val="001F7085"/>
    <w:rsid w:val="001F7BE1"/>
    <w:rsid w:val="002002F4"/>
    <w:rsid w:val="00200632"/>
    <w:rsid w:val="002026CA"/>
    <w:rsid w:val="00203197"/>
    <w:rsid w:val="0020351C"/>
    <w:rsid w:val="00204B45"/>
    <w:rsid w:val="00206252"/>
    <w:rsid w:val="0020682E"/>
    <w:rsid w:val="00207BAD"/>
    <w:rsid w:val="00207CDE"/>
    <w:rsid w:val="00217A92"/>
    <w:rsid w:val="002204D8"/>
    <w:rsid w:val="002231DD"/>
    <w:rsid w:val="00224439"/>
    <w:rsid w:val="00236019"/>
    <w:rsid w:val="00236470"/>
    <w:rsid w:val="00236A17"/>
    <w:rsid w:val="00236D05"/>
    <w:rsid w:val="00245D7D"/>
    <w:rsid w:val="00246F93"/>
    <w:rsid w:val="00250007"/>
    <w:rsid w:val="002505C0"/>
    <w:rsid w:val="00250CA9"/>
    <w:rsid w:val="0025156D"/>
    <w:rsid w:val="002531FC"/>
    <w:rsid w:val="0025541B"/>
    <w:rsid w:val="00257E62"/>
    <w:rsid w:val="002634F1"/>
    <w:rsid w:val="0026360E"/>
    <w:rsid w:val="00264180"/>
    <w:rsid w:val="00264232"/>
    <w:rsid w:val="0026455D"/>
    <w:rsid w:val="002653F6"/>
    <w:rsid w:val="00265B3B"/>
    <w:rsid w:val="0026703A"/>
    <w:rsid w:val="00267AF9"/>
    <w:rsid w:val="002734F9"/>
    <w:rsid w:val="00275840"/>
    <w:rsid w:val="00275879"/>
    <w:rsid w:val="00276DBA"/>
    <w:rsid w:val="00281C08"/>
    <w:rsid w:val="00282D84"/>
    <w:rsid w:val="00282DF6"/>
    <w:rsid w:val="002834D8"/>
    <w:rsid w:val="0028594F"/>
    <w:rsid w:val="0028668E"/>
    <w:rsid w:val="0028723F"/>
    <w:rsid w:val="002873B2"/>
    <w:rsid w:val="0029091E"/>
    <w:rsid w:val="00290BD4"/>
    <w:rsid w:val="00292CF1"/>
    <w:rsid w:val="002938EB"/>
    <w:rsid w:val="00293A09"/>
    <w:rsid w:val="00293DDD"/>
    <w:rsid w:val="00293F3A"/>
    <w:rsid w:val="00294874"/>
    <w:rsid w:val="00295A58"/>
    <w:rsid w:val="002969A6"/>
    <w:rsid w:val="002978CF"/>
    <w:rsid w:val="002A594D"/>
    <w:rsid w:val="002A6054"/>
    <w:rsid w:val="002B052E"/>
    <w:rsid w:val="002B1C8D"/>
    <w:rsid w:val="002B2FA8"/>
    <w:rsid w:val="002B4891"/>
    <w:rsid w:val="002B5F25"/>
    <w:rsid w:val="002B64F2"/>
    <w:rsid w:val="002C29CD"/>
    <w:rsid w:val="002C32E7"/>
    <w:rsid w:val="002D3251"/>
    <w:rsid w:val="002D3FFF"/>
    <w:rsid w:val="002D430B"/>
    <w:rsid w:val="002D6A98"/>
    <w:rsid w:val="002D7FE4"/>
    <w:rsid w:val="002E226C"/>
    <w:rsid w:val="002E24A9"/>
    <w:rsid w:val="002E26BE"/>
    <w:rsid w:val="002E474B"/>
    <w:rsid w:val="002E4B8D"/>
    <w:rsid w:val="002E76FC"/>
    <w:rsid w:val="002F03BD"/>
    <w:rsid w:val="002F3872"/>
    <w:rsid w:val="002F40A5"/>
    <w:rsid w:val="002F4C98"/>
    <w:rsid w:val="002F5D1E"/>
    <w:rsid w:val="002F7D74"/>
    <w:rsid w:val="003009DE"/>
    <w:rsid w:val="00301923"/>
    <w:rsid w:val="003054C1"/>
    <w:rsid w:val="00306956"/>
    <w:rsid w:val="00312215"/>
    <w:rsid w:val="00312CF9"/>
    <w:rsid w:val="00317FA1"/>
    <w:rsid w:val="00320089"/>
    <w:rsid w:val="003207F7"/>
    <w:rsid w:val="003208EF"/>
    <w:rsid w:val="003222D8"/>
    <w:rsid w:val="003247F4"/>
    <w:rsid w:val="00324E30"/>
    <w:rsid w:val="003254D2"/>
    <w:rsid w:val="00325BD7"/>
    <w:rsid w:val="00330ECA"/>
    <w:rsid w:val="00331A19"/>
    <w:rsid w:val="00332455"/>
    <w:rsid w:val="00332EE6"/>
    <w:rsid w:val="00333680"/>
    <w:rsid w:val="00334F6B"/>
    <w:rsid w:val="00340258"/>
    <w:rsid w:val="003410CC"/>
    <w:rsid w:val="00341BD6"/>
    <w:rsid w:val="003425C1"/>
    <w:rsid w:val="003425D2"/>
    <w:rsid w:val="00343A8B"/>
    <w:rsid w:val="003449A2"/>
    <w:rsid w:val="00345CCC"/>
    <w:rsid w:val="00346150"/>
    <w:rsid w:val="0034707F"/>
    <w:rsid w:val="003473F7"/>
    <w:rsid w:val="003507C5"/>
    <w:rsid w:val="00355297"/>
    <w:rsid w:val="00360705"/>
    <w:rsid w:val="00361A81"/>
    <w:rsid w:val="00361A92"/>
    <w:rsid w:val="003620FD"/>
    <w:rsid w:val="0036391A"/>
    <w:rsid w:val="00363DAD"/>
    <w:rsid w:val="00364FB2"/>
    <w:rsid w:val="003650A9"/>
    <w:rsid w:val="003651BE"/>
    <w:rsid w:val="003662B2"/>
    <w:rsid w:val="0036642C"/>
    <w:rsid w:val="00367075"/>
    <w:rsid w:val="0037021D"/>
    <w:rsid w:val="00370476"/>
    <w:rsid w:val="00373FA4"/>
    <w:rsid w:val="00377443"/>
    <w:rsid w:val="003821EA"/>
    <w:rsid w:val="00382EEE"/>
    <w:rsid w:val="00383B70"/>
    <w:rsid w:val="003848CB"/>
    <w:rsid w:val="00387297"/>
    <w:rsid w:val="003905E1"/>
    <w:rsid w:val="00390C14"/>
    <w:rsid w:val="00394596"/>
    <w:rsid w:val="003A0F6B"/>
    <w:rsid w:val="003A563F"/>
    <w:rsid w:val="003B0443"/>
    <w:rsid w:val="003B0EF9"/>
    <w:rsid w:val="003B1C8B"/>
    <w:rsid w:val="003B31E8"/>
    <w:rsid w:val="003B48E8"/>
    <w:rsid w:val="003B4FA1"/>
    <w:rsid w:val="003B60CC"/>
    <w:rsid w:val="003B6FA4"/>
    <w:rsid w:val="003C07BA"/>
    <w:rsid w:val="003C2C70"/>
    <w:rsid w:val="003C40AF"/>
    <w:rsid w:val="003C4450"/>
    <w:rsid w:val="003C49FB"/>
    <w:rsid w:val="003C4D84"/>
    <w:rsid w:val="003D1606"/>
    <w:rsid w:val="003D1FDC"/>
    <w:rsid w:val="003D2F6A"/>
    <w:rsid w:val="003D43C5"/>
    <w:rsid w:val="003D5008"/>
    <w:rsid w:val="003D55E3"/>
    <w:rsid w:val="003D55ED"/>
    <w:rsid w:val="003D7833"/>
    <w:rsid w:val="003D7ED2"/>
    <w:rsid w:val="003E071D"/>
    <w:rsid w:val="003E1D44"/>
    <w:rsid w:val="003E3165"/>
    <w:rsid w:val="003E321C"/>
    <w:rsid w:val="003E35F7"/>
    <w:rsid w:val="003E5A90"/>
    <w:rsid w:val="003E6655"/>
    <w:rsid w:val="003E723B"/>
    <w:rsid w:val="003E72E3"/>
    <w:rsid w:val="003F0793"/>
    <w:rsid w:val="003F0A32"/>
    <w:rsid w:val="003F141B"/>
    <w:rsid w:val="003F4817"/>
    <w:rsid w:val="003F5E0F"/>
    <w:rsid w:val="00407062"/>
    <w:rsid w:val="00407F55"/>
    <w:rsid w:val="00416BE8"/>
    <w:rsid w:val="00420423"/>
    <w:rsid w:val="0042266E"/>
    <w:rsid w:val="00427437"/>
    <w:rsid w:val="00431371"/>
    <w:rsid w:val="0043154F"/>
    <w:rsid w:val="00432BE4"/>
    <w:rsid w:val="00441E7F"/>
    <w:rsid w:val="004423EA"/>
    <w:rsid w:val="0044266A"/>
    <w:rsid w:val="004428AE"/>
    <w:rsid w:val="004504E6"/>
    <w:rsid w:val="00452EDF"/>
    <w:rsid w:val="00454028"/>
    <w:rsid w:val="00455906"/>
    <w:rsid w:val="00460135"/>
    <w:rsid w:val="00463602"/>
    <w:rsid w:val="00471AEE"/>
    <w:rsid w:val="00473886"/>
    <w:rsid w:val="00473D18"/>
    <w:rsid w:val="004753A7"/>
    <w:rsid w:val="004827FB"/>
    <w:rsid w:val="00483067"/>
    <w:rsid w:val="00483E27"/>
    <w:rsid w:val="00486FC5"/>
    <w:rsid w:val="00490AF5"/>
    <w:rsid w:val="00490D09"/>
    <w:rsid w:val="00493C9C"/>
    <w:rsid w:val="00495C41"/>
    <w:rsid w:val="004A0AC5"/>
    <w:rsid w:val="004A1592"/>
    <w:rsid w:val="004A1E8B"/>
    <w:rsid w:val="004A235F"/>
    <w:rsid w:val="004A276D"/>
    <w:rsid w:val="004A27EF"/>
    <w:rsid w:val="004A2808"/>
    <w:rsid w:val="004A2B48"/>
    <w:rsid w:val="004A502A"/>
    <w:rsid w:val="004A5984"/>
    <w:rsid w:val="004A6C9D"/>
    <w:rsid w:val="004B1691"/>
    <w:rsid w:val="004B292F"/>
    <w:rsid w:val="004B5052"/>
    <w:rsid w:val="004B6611"/>
    <w:rsid w:val="004B7138"/>
    <w:rsid w:val="004B7240"/>
    <w:rsid w:val="004C0896"/>
    <w:rsid w:val="004C0F72"/>
    <w:rsid w:val="004C1EE0"/>
    <w:rsid w:val="004C2FDE"/>
    <w:rsid w:val="004C325A"/>
    <w:rsid w:val="004C4109"/>
    <w:rsid w:val="004C47E4"/>
    <w:rsid w:val="004D1C56"/>
    <w:rsid w:val="004D2DCA"/>
    <w:rsid w:val="004D4D93"/>
    <w:rsid w:val="004D6228"/>
    <w:rsid w:val="004D665B"/>
    <w:rsid w:val="004E09B1"/>
    <w:rsid w:val="004E3ACC"/>
    <w:rsid w:val="004F0A05"/>
    <w:rsid w:val="004F177A"/>
    <w:rsid w:val="004F32B9"/>
    <w:rsid w:val="004F39C2"/>
    <w:rsid w:val="004F4748"/>
    <w:rsid w:val="004F6046"/>
    <w:rsid w:val="004F629F"/>
    <w:rsid w:val="004F70FA"/>
    <w:rsid w:val="00500020"/>
    <w:rsid w:val="00500A55"/>
    <w:rsid w:val="00503C4A"/>
    <w:rsid w:val="00505D7F"/>
    <w:rsid w:val="005067A8"/>
    <w:rsid w:val="00512192"/>
    <w:rsid w:val="00513744"/>
    <w:rsid w:val="00516654"/>
    <w:rsid w:val="00517258"/>
    <w:rsid w:val="0052032C"/>
    <w:rsid w:val="005205F5"/>
    <w:rsid w:val="00520D1C"/>
    <w:rsid w:val="0052109B"/>
    <w:rsid w:val="0052145B"/>
    <w:rsid w:val="00523CE5"/>
    <w:rsid w:val="00524564"/>
    <w:rsid w:val="005254DC"/>
    <w:rsid w:val="005261DC"/>
    <w:rsid w:val="00526B44"/>
    <w:rsid w:val="0053197B"/>
    <w:rsid w:val="00532DE9"/>
    <w:rsid w:val="00532F74"/>
    <w:rsid w:val="00534E30"/>
    <w:rsid w:val="005400C9"/>
    <w:rsid w:val="00541844"/>
    <w:rsid w:val="00543453"/>
    <w:rsid w:val="00544894"/>
    <w:rsid w:val="00545C76"/>
    <w:rsid w:val="0055040D"/>
    <w:rsid w:val="005505B7"/>
    <w:rsid w:val="005529E8"/>
    <w:rsid w:val="005529ED"/>
    <w:rsid w:val="00552AA9"/>
    <w:rsid w:val="00553353"/>
    <w:rsid w:val="005534C7"/>
    <w:rsid w:val="0055513A"/>
    <w:rsid w:val="00557C4E"/>
    <w:rsid w:val="00563162"/>
    <w:rsid w:val="005635D8"/>
    <w:rsid w:val="00565BF1"/>
    <w:rsid w:val="0056612E"/>
    <w:rsid w:val="00566F2D"/>
    <w:rsid w:val="00570ED8"/>
    <w:rsid w:val="00571047"/>
    <w:rsid w:val="00581B13"/>
    <w:rsid w:val="00591483"/>
    <w:rsid w:val="005934AA"/>
    <w:rsid w:val="0059456B"/>
    <w:rsid w:val="00594A34"/>
    <w:rsid w:val="00595660"/>
    <w:rsid w:val="0059768A"/>
    <w:rsid w:val="00597724"/>
    <w:rsid w:val="005977AB"/>
    <w:rsid w:val="005A1192"/>
    <w:rsid w:val="005A2375"/>
    <w:rsid w:val="005A3525"/>
    <w:rsid w:val="005A7C41"/>
    <w:rsid w:val="005B03AE"/>
    <w:rsid w:val="005B099A"/>
    <w:rsid w:val="005B0CAB"/>
    <w:rsid w:val="005B2317"/>
    <w:rsid w:val="005B6BD8"/>
    <w:rsid w:val="005B6DE6"/>
    <w:rsid w:val="005C0E84"/>
    <w:rsid w:val="005C19AA"/>
    <w:rsid w:val="005C3BD3"/>
    <w:rsid w:val="005C60DE"/>
    <w:rsid w:val="005C6938"/>
    <w:rsid w:val="005C7A0D"/>
    <w:rsid w:val="005D38DF"/>
    <w:rsid w:val="005E1E4B"/>
    <w:rsid w:val="005E2D07"/>
    <w:rsid w:val="005E57E1"/>
    <w:rsid w:val="005E57E9"/>
    <w:rsid w:val="005F042D"/>
    <w:rsid w:val="005F2E25"/>
    <w:rsid w:val="005F6EE6"/>
    <w:rsid w:val="005F746A"/>
    <w:rsid w:val="00601762"/>
    <w:rsid w:val="00603D05"/>
    <w:rsid w:val="00604961"/>
    <w:rsid w:val="00614D4F"/>
    <w:rsid w:val="00616C6A"/>
    <w:rsid w:val="00617A26"/>
    <w:rsid w:val="00620AF5"/>
    <w:rsid w:val="00620C08"/>
    <w:rsid w:val="00623AFB"/>
    <w:rsid w:val="00624E36"/>
    <w:rsid w:val="00625195"/>
    <w:rsid w:val="00625F35"/>
    <w:rsid w:val="0062716A"/>
    <w:rsid w:val="00627735"/>
    <w:rsid w:val="00627BA6"/>
    <w:rsid w:val="0063000D"/>
    <w:rsid w:val="00631028"/>
    <w:rsid w:val="00631E87"/>
    <w:rsid w:val="00632322"/>
    <w:rsid w:val="00632FCD"/>
    <w:rsid w:val="0063472D"/>
    <w:rsid w:val="00637B42"/>
    <w:rsid w:val="00643B3B"/>
    <w:rsid w:val="006466B2"/>
    <w:rsid w:val="00651BEE"/>
    <w:rsid w:val="0065648E"/>
    <w:rsid w:val="00660A1E"/>
    <w:rsid w:val="006611B1"/>
    <w:rsid w:val="006628DC"/>
    <w:rsid w:val="00664B25"/>
    <w:rsid w:val="006653E8"/>
    <w:rsid w:val="0066725B"/>
    <w:rsid w:val="00671A79"/>
    <w:rsid w:val="00672274"/>
    <w:rsid w:val="006734AF"/>
    <w:rsid w:val="0067363F"/>
    <w:rsid w:val="006741D4"/>
    <w:rsid w:val="006769AF"/>
    <w:rsid w:val="00680246"/>
    <w:rsid w:val="0068284B"/>
    <w:rsid w:val="00682880"/>
    <w:rsid w:val="00685294"/>
    <w:rsid w:val="00690652"/>
    <w:rsid w:val="0069367B"/>
    <w:rsid w:val="00693BBF"/>
    <w:rsid w:val="006958AC"/>
    <w:rsid w:val="00696F40"/>
    <w:rsid w:val="006A195B"/>
    <w:rsid w:val="006A3F1C"/>
    <w:rsid w:val="006A6DF2"/>
    <w:rsid w:val="006B07FA"/>
    <w:rsid w:val="006B1210"/>
    <w:rsid w:val="006B2401"/>
    <w:rsid w:val="006B4860"/>
    <w:rsid w:val="006C0877"/>
    <w:rsid w:val="006C4128"/>
    <w:rsid w:val="006D036F"/>
    <w:rsid w:val="006D0DDF"/>
    <w:rsid w:val="006D346A"/>
    <w:rsid w:val="006D410D"/>
    <w:rsid w:val="006D439C"/>
    <w:rsid w:val="006D5585"/>
    <w:rsid w:val="006D5CEC"/>
    <w:rsid w:val="006D7450"/>
    <w:rsid w:val="006E013C"/>
    <w:rsid w:val="006E3585"/>
    <w:rsid w:val="006E4532"/>
    <w:rsid w:val="006E4AA1"/>
    <w:rsid w:val="006E4B19"/>
    <w:rsid w:val="006F3460"/>
    <w:rsid w:val="006F46BD"/>
    <w:rsid w:val="006F5192"/>
    <w:rsid w:val="006F64DF"/>
    <w:rsid w:val="006F6C63"/>
    <w:rsid w:val="007000B5"/>
    <w:rsid w:val="00701164"/>
    <w:rsid w:val="00703C63"/>
    <w:rsid w:val="00704481"/>
    <w:rsid w:val="0070540F"/>
    <w:rsid w:val="007066FF"/>
    <w:rsid w:val="007114AE"/>
    <w:rsid w:val="0071161C"/>
    <w:rsid w:val="00712F28"/>
    <w:rsid w:val="007139A8"/>
    <w:rsid w:val="00713C5F"/>
    <w:rsid w:val="00721955"/>
    <w:rsid w:val="00721D10"/>
    <w:rsid w:val="00723BCB"/>
    <w:rsid w:val="007264DF"/>
    <w:rsid w:val="007309B3"/>
    <w:rsid w:val="007336C8"/>
    <w:rsid w:val="007349F5"/>
    <w:rsid w:val="0073727B"/>
    <w:rsid w:val="007375A2"/>
    <w:rsid w:val="007411C3"/>
    <w:rsid w:val="00747308"/>
    <w:rsid w:val="00752050"/>
    <w:rsid w:val="0075243E"/>
    <w:rsid w:val="00752F22"/>
    <w:rsid w:val="00753253"/>
    <w:rsid w:val="00754062"/>
    <w:rsid w:val="0075439F"/>
    <w:rsid w:val="007543D5"/>
    <w:rsid w:val="00754EA6"/>
    <w:rsid w:val="00760210"/>
    <w:rsid w:val="00761CC8"/>
    <w:rsid w:val="0076340B"/>
    <w:rsid w:val="00765A73"/>
    <w:rsid w:val="00765E92"/>
    <w:rsid w:val="00765F42"/>
    <w:rsid w:val="007722D7"/>
    <w:rsid w:val="007736D1"/>
    <w:rsid w:val="00774828"/>
    <w:rsid w:val="00774E07"/>
    <w:rsid w:val="007765C0"/>
    <w:rsid w:val="00782C34"/>
    <w:rsid w:val="007830E7"/>
    <w:rsid w:val="0078322A"/>
    <w:rsid w:val="007839EA"/>
    <w:rsid w:val="00787428"/>
    <w:rsid w:val="00790D77"/>
    <w:rsid w:val="00791A91"/>
    <w:rsid w:val="0079211C"/>
    <w:rsid w:val="00792850"/>
    <w:rsid w:val="007950FB"/>
    <w:rsid w:val="00795438"/>
    <w:rsid w:val="00796B51"/>
    <w:rsid w:val="00796FFB"/>
    <w:rsid w:val="007A0125"/>
    <w:rsid w:val="007A311B"/>
    <w:rsid w:val="007A3758"/>
    <w:rsid w:val="007A385A"/>
    <w:rsid w:val="007A42D2"/>
    <w:rsid w:val="007A5772"/>
    <w:rsid w:val="007A7361"/>
    <w:rsid w:val="007B3A76"/>
    <w:rsid w:val="007B3E05"/>
    <w:rsid w:val="007B5866"/>
    <w:rsid w:val="007B5C41"/>
    <w:rsid w:val="007B74F0"/>
    <w:rsid w:val="007B7CDE"/>
    <w:rsid w:val="007B7F48"/>
    <w:rsid w:val="007B7F6A"/>
    <w:rsid w:val="007C250A"/>
    <w:rsid w:val="007C28C2"/>
    <w:rsid w:val="007C5564"/>
    <w:rsid w:val="007D0BD1"/>
    <w:rsid w:val="007D3A24"/>
    <w:rsid w:val="007D4E00"/>
    <w:rsid w:val="007D5590"/>
    <w:rsid w:val="007D679F"/>
    <w:rsid w:val="007D6D37"/>
    <w:rsid w:val="007E60D7"/>
    <w:rsid w:val="007E76C4"/>
    <w:rsid w:val="007E7D70"/>
    <w:rsid w:val="007F0209"/>
    <w:rsid w:val="007F11CE"/>
    <w:rsid w:val="007F16CD"/>
    <w:rsid w:val="007F5E85"/>
    <w:rsid w:val="007F621C"/>
    <w:rsid w:val="007F6C0D"/>
    <w:rsid w:val="007F7630"/>
    <w:rsid w:val="00800BC0"/>
    <w:rsid w:val="00800DD1"/>
    <w:rsid w:val="00801EC3"/>
    <w:rsid w:val="00801F1C"/>
    <w:rsid w:val="0080568A"/>
    <w:rsid w:val="00810F24"/>
    <w:rsid w:val="00812173"/>
    <w:rsid w:val="0081294C"/>
    <w:rsid w:val="00813D25"/>
    <w:rsid w:val="008142B1"/>
    <w:rsid w:val="00816160"/>
    <w:rsid w:val="008237C1"/>
    <w:rsid w:val="00823A71"/>
    <w:rsid w:val="00823D7C"/>
    <w:rsid w:val="00825243"/>
    <w:rsid w:val="008273C5"/>
    <w:rsid w:val="00830071"/>
    <w:rsid w:val="0083077C"/>
    <w:rsid w:val="008320AF"/>
    <w:rsid w:val="0083579E"/>
    <w:rsid w:val="0084217C"/>
    <w:rsid w:val="0084250A"/>
    <w:rsid w:val="00842528"/>
    <w:rsid w:val="00842BD6"/>
    <w:rsid w:val="00843F15"/>
    <w:rsid w:val="00845840"/>
    <w:rsid w:val="008503E2"/>
    <w:rsid w:val="00850E89"/>
    <w:rsid w:val="00852F62"/>
    <w:rsid w:val="00852F9C"/>
    <w:rsid w:val="008532A2"/>
    <w:rsid w:val="00853BBC"/>
    <w:rsid w:val="00853C76"/>
    <w:rsid w:val="00855F42"/>
    <w:rsid w:val="00856F52"/>
    <w:rsid w:val="008605C0"/>
    <w:rsid w:val="00861A27"/>
    <w:rsid w:val="0086214D"/>
    <w:rsid w:val="008638BE"/>
    <w:rsid w:val="00864D2A"/>
    <w:rsid w:val="00866155"/>
    <w:rsid w:val="008676FC"/>
    <w:rsid w:val="0087217F"/>
    <w:rsid w:val="008728C0"/>
    <w:rsid w:val="00874660"/>
    <w:rsid w:val="00875BC6"/>
    <w:rsid w:val="008825EE"/>
    <w:rsid w:val="00886038"/>
    <w:rsid w:val="008864B8"/>
    <w:rsid w:val="008917BA"/>
    <w:rsid w:val="00894A66"/>
    <w:rsid w:val="00895784"/>
    <w:rsid w:val="00895ADD"/>
    <w:rsid w:val="008A046A"/>
    <w:rsid w:val="008A1378"/>
    <w:rsid w:val="008A3893"/>
    <w:rsid w:val="008B0E71"/>
    <w:rsid w:val="008B7610"/>
    <w:rsid w:val="008C11EC"/>
    <w:rsid w:val="008C465D"/>
    <w:rsid w:val="008C67F7"/>
    <w:rsid w:val="008C7A78"/>
    <w:rsid w:val="008D38F2"/>
    <w:rsid w:val="008D44B0"/>
    <w:rsid w:val="008D4BA9"/>
    <w:rsid w:val="008D5A25"/>
    <w:rsid w:val="008E0128"/>
    <w:rsid w:val="008E01CF"/>
    <w:rsid w:val="008F0DBE"/>
    <w:rsid w:val="008F2310"/>
    <w:rsid w:val="008F5B61"/>
    <w:rsid w:val="008F707D"/>
    <w:rsid w:val="008F76FF"/>
    <w:rsid w:val="00902D9B"/>
    <w:rsid w:val="00903BDD"/>
    <w:rsid w:val="00904B8A"/>
    <w:rsid w:val="00906CC5"/>
    <w:rsid w:val="00907693"/>
    <w:rsid w:val="00907C34"/>
    <w:rsid w:val="00920592"/>
    <w:rsid w:val="0092343C"/>
    <w:rsid w:val="00923C95"/>
    <w:rsid w:val="00926BC8"/>
    <w:rsid w:val="00926CB3"/>
    <w:rsid w:val="0093020D"/>
    <w:rsid w:val="00930C84"/>
    <w:rsid w:val="00931031"/>
    <w:rsid w:val="00932ADD"/>
    <w:rsid w:val="00933214"/>
    <w:rsid w:val="009337FF"/>
    <w:rsid w:val="009350A3"/>
    <w:rsid w:val="00936042"/>
    <w:rsid w:val="00937A35"/>
    <w:rsid w:val="009445A6"/>
    <w:rsid w:val="00944873"/>
    <w:rsid w:val="00946A9B"/>
    <w:rsid w:val="009470C6"/>
    <w:rsid w:val="00951AF1"/>
    <w:rsid w:val="00951D6F"/>
    <w:rsid w:val="00953AA7"/>
    <w:rsid w:val="00953FDB"/>
    <w:rsid w:val="009565B2"/>
    <w:rsid w:val="00956B59"/>
    <w:rsid w:val="00957DB1"/>
    <w:rsid w:val="009605AD"/>
    <w:rsid w:val="009619BC"/>
    <w:rsid w:val="00961C7F"/>
    <w:rsid w:val="00962FD0"/>
    <w:rsid w:val="00964752"/>
    <w:rsid w:val="009650AF"/>
    <w:rsid w:val="00967037"/>
    <w:rsid w:val="00974F0C"/>
    <w:rsid w:val="009752F0"/>
    <w:rsid w:val="00975DA9"/>
    <w:rsid w:val="00975FA2"/>
    <w:rsid w:val="009760C7"/>
    <w:rsid w:val="0098149D"/>
    <w:rsid w:val="00982066"/>
    <w:rsid w:val="0098218A"/>
    <w:rsid w:val="009859A6"/>
    <w:rsid w:val="00986FD4"/>
    <w:rsid w:val="00987689"/>
    <w:rsid w:val="00987A6C"/>
    <w:rsid w:val="0099096E"/>
    <w:rsid w:val="009931CC"/>
    <w:rsid w:val="00993391"/>
    <w:rsid w:val="009937D5"/>
    <w:rsid w:val="0099798D"/>
    <w:rsid w:val="00997D09"/>
    <w:rsid w:val="009A3876"/>
    <w:rsid w:val="009A4C24"/>
    <w:rsid w:val="009B0995"/>
    <w:rsid w:val="009B1259"/>
    <w:rsid w:val="009B51CF"/>
    <w:rsid w:val="009C126C"/>
    <w:rsid w:val="009C19CF"/>
    <w:rsid w:val="009C53DC"/>
    <w:rsid w:val="009C6FB6"/>
    <w:rsid w:val="009C7F3B"/>
    <w:rsid w:val="009D06F1"/>
    <w:rsid w:val="009D1BCA"/>
    <w:rsid w:val="009D52A6"/>
    <w:rsid w:val="009D6285"/>
    <w:rsid w:val="009D6FD7"/>
    <w:rsid w:val="009E0360"/>
    <w:rsid w:val="009E2D5D"/>
    <w:rsid w:val="009E4781"/>
    <w:rsid w:val="009E63BB"/>
    <w:rsid w:val="009E7061"/>
    <w:rsid w:val="009E7854"/>
    <w:rsid w:val="009F2293"/>
    <w:rsid w:val="009F5974"/>
    <w:rsid w:val="00A03498"/>
    <w:rsid w:val="00A041C6"/>
    <w:rsid w:val="00A05762"/>
    <w:rsid w:val="00A061AD"/>
    <w:rsid w:val="00A11593"/>
    <w:rsid w:val="00A15FBA"/>
    <w:rsid w:val="00A22F62"/>
    <w:rsid w:val="00A23466"/>
    <w:rsid w:val="00A259B3"/>
    <w:rsid w:val="00A278BB"/>
    <w:rsid w:val="00A278EE"/>
    <w:rsid w:val="00A3562B"/>
    <w:rsid w:val="00A35C10"/>
    <w:rsid w:val="00A35F5B"/>
    <w:rsid w:val="00A41309"/>
    <w:rsid w:val="00A42892"/>
    <w:rsid w:val="00A42AD0"/>
    <w:rsid w:val="00A444A5"/>
    <w:rsid w:val="00A527EC"/>
    <w:rsid w:val="00A537E8"/>
    <w:rsid w:val="00A547C3"/>
    <w:rsid w:val="00A5488C"/>
    <w:rsid w:val="00A548E2"/>
    <w:rsid w:val="00A54C06"/>
    <w:rsid w:val="00A55267"/>
    <w:rsid w:val="00A617C0"/>
    <w:rsid w:val="00A62483"/>
    <w:rsid w:val="00A62F69"/>
    <w:rsid w:val="00A63435"/>
    <w:rsid w:val="00A63B1D"/>
    <w:rsid w:val="00A63E5F"/>
    <w:rsid w:val="00A650D6"/>
    <w:rsid w:val="00A653F8"/>
    <w:rsid w:val="00A674BB"/>
    <w:rsid w:val="00A71F18"/>
    <w:rsid w:val="00A730CA"/>
    <w:rsid w:val="00A74CC4"/>
    <w:rsid w:val="00A80A01"/>
    <w:rsid w:val="00A846F7"/>
    <w:rsid w:val="00A849FA"/>
    <w:rsid w:val="00A84C9B"/>
    <w:rsid w:val="00A85869"/>
    <w:rsid w:val="00A86F9E"/>
    <w:rsid w:val="00A90717"/>
    <w:rsid w:val="00A90CE3"/>
    <w:rsid w:val="00A939FD"/>
    <w:rsid w:val="00A94194"/>
    <w:rsid w:val="00A96ABD"/>
    <w:rsid w:val="00AA1634"/>
    <w:rsid w:val="00AA20C3"/>
    <w:rsid w:val="00AA3799"/>
    <w:rsid w:val="00AA6A58"/>
    <w:rsid w:val="00AB3C24"/>
    <w:rsid w:val="00AB4587"/>
    <w:rsid w:val="00AC0204"/>
    <w:rsid w:val="00AC163A"/>
    <w:rsid w:val="00AC6876"/>
    <w:rsid w:val="00AD0E15"/>
    <w:rsid w:val="00AD37DD"/>
    <w:rsid w:val="00AD3911"/>
    <w:rsid w:val="00AD49FE"/>
    <w:rsid w:val="00AE2872"/>
    <w:rsid w:val="00AE31B5"/>
    <w:rsid w:val="00AE334C"/>
    <w:rsid w:val="00AE34D4"/>
    <w:rsid w:val="00AE3ADE"/>
    <w:rsid w:val="00AE3C69"/>
    <w:rsid w:val="00AE4804"/>
    <w:rsid w:val="00AE4819"/>
    <w:rsid w:val="00AE66EE"/>
    <w:rsid w:val="00AE721A"/>
    <w:rsid w:val="00AF0742"/>
    <w:rsid w:val="00AF0BFA"/>
    <w:rsid w:val="00AF2565"/>
    <w:rsid w:val="00AF3143"/>
    <w:rsid w:val="00AF3FE6"/>
    <w:rsid w:val="00AF673B"/>
    <w:rsid w:val="00AF7E34"/>
    <w:rsid w:val="00B01832"/>
    <w:rsid w:val="00B01C26"/>
    <w:rsid w:val="00B03663"/>
    <w:rsid w:val="00B04201"/>
    <w:rsid w:val="00B06732"/>
    <w:rsid w:val="00B068E6"/>
    <w:rsid w:val="00B125DB"/>
    <w:rsid w:val="00B1377B"/>
    <w:rsid w:val="00B144A5"/>
    <w:rsid w:val="00B16585"/>
    <w:rsid w:val="00B16D53"/>
    <w:rsid w:val="00B22DAB"/>
    <w:rsid w:val="00B24BD6"/>
    <w:rsid w:val="00B270AB"/>
    <w:rsid w:val="00B305E9"/>
    <w:rsid w:val="00B30E58"/>
    <w:rsid w:val="00B316A8"/>
    <w:rsid w:val="00B33A7C"/>
    <w:rsid w:val="00B34D6E"/>
    <w:rsid w:val="00B35B2F"/>
    <w:rsid w:val="00B367B9"/>
    <w:rsid w:val="00B3694B"/>
    <w:rsid w:val="00B42D08"/>
    <w:rsid w:val="00B448BE"/>
    <w:rsid w:val="00B469F9"/>
    <w:rsid w:val="00B50934"/>
    <w:rsid w:val="00B518E7"/>
    <w:rsid w:val="00B52EFA"/>
    <w:rsid w:val="00B534BB"/>
    <w:rsid w:val="00B54FDD"/>
    <w:rsid w:val="00B62878"/>
    <w:rsid w:val="00B64948"/>
    <w:rsid w:val="00B64CD5"/>
    <w:rsid w:val="00B736CF"/>
    <w:rsid w:val="00B73D94"/>
    <w:rsid w:val="00B7420E"/>
    <w:rsid w:val="00B74D7C"/>
    <w:rsid w:val="00B75816"/>
    <w:rsid w:val="00B76FD6"/>
    <w:rsid w:val="00B77CE2"/>
    <w:rsid w:val="00B82EF8"/>
    <w:rsid w:val="00B83B8F"/>
    <w:rsid w:val="00B84517"/>
    <w:rsid w:val="00B847B6"/>
    <w:rsid w:val="00B84888"/>
    <w:rsid w:val="00B858A1"/>
    <w:rsid w:val="00B87A1B"/>
    <w:rsid w:val="00B91F2C"/>
    <w:rsid w:val="00B960AC"/>
    <w:rsid w:val="00B96523"/>
    <w:rsid w:val="00B97DA1"/>
    <w:rsid w:val="00BA05B2"/>
    <w:rsid w:val="00BA0815"/>
    <w:rsid w:val="00BA1B65"/>
    <w:rsid w:val="00BA1EB3"/>
    <w:rsid w:val="00BA382D"/>
    <w:rsid w:val="00BA3E45"/>
    <w:rsid w:val="00BA60F2"/>
    <w:rsid w:val="00BA67EC"/>
    <w:rsid w:val="00BA7A51"/>
    <w:rsid w:val="00BC06F5"/>
    <w:rsid w:val="00BC09FF"/>
    <w:rsid w:val="00BC1F7D"/>
    <w:rsid w:val="00BC2DB1"/>
    <w:rsid w:val="00BC335E"/>
    <w:rsid w:val="00BC3497"/>
    <w:rsid w:val="00BC627E"/>
    <w:rsid w:val="00BD0ACA"/>
    <w:rsid w:val="00BD166E"/>
    <w:rsid w:val="00BD5687"/>
    <w:rsid w:val="00BD5853"/>
    <w:rsid w:val="00BD6527"/>
    <w:rsid w:val="00BD6BB1"/>
    <w:rsid w:val="00BD7C5F"/>
    <w:rsid w:val="00BE15A6"/>
    <w:rsid w:val="00BE295E"/>
    <w:rsid w:val="00BE2D4C"/>
    <w:rsid w:val="00BE4389"/>
    <w:rsid w:val="00BE5B86"/>
    <w:rsid w:val="00BE6D88"/>
    <w:rsid w:val="00BE6EC0"/>
    <w:rsid w:val="00BF080E"/>
    <w:rsid w:val="00BF1CBD"/>
    <w:rsid w:val="00BF2758"/>
    <w:rsid w:val="00BF558B"/>
    <w:rsid w:val="00BF6710"/>
    <w:rsid w:val="00BF7922"/>
    <w:rsid w:val="00C05A6B"/>
    <w:rsid w:val="00C101C2"/>
    <w:rsid w:val="00C10FC4"/>
    <w:rsid w:val="00C13778"/>
    <w:rsid w:val="00C15A61"/>
    <w:rsid w:val="00C1775D"/>
    <w:rsid w:val="00C20283"/>
    <w:rsid w:val="00C209AB"/>
    <w:rsid w:val="00C22B96"/>
    <w:rsid w:val="00C25407"/>
    <w:rsid w:val="00C2657C"/>
    <w:rsid w:val="00C275DD"/>
    <w:rsid w:val="00C33BC3"/>
    <w:rsid w:val="00C351EC"/>
    <w:rsid w:val="00C35606"/>
    <w:rsid w:val="00C35B5B"/>
    <w:rsid w:val="00C35B89"/>
    <w:rsid w:val="00C35C0F"/>
    <w:rsid w:val="00C36C48"/>
    <w:rsid w:val="00C36F66"/>
    <w:rsid w:val="00C41E08"/>
    <w:rsid w:val="00C4317E"/>
    <w:rsid w:val="00C434BF"/>
    <w:rsid w:val="00C46DA5"/>
    <w:rsid w:val="00C4754D"/>
    <w:rsid w:val="00C503D1"/>
    <w:rsid w:val="00C51670"/>
    <w:rsid w:val="00C52387"/>
    <w:rsid w:val="00C527B3"/>
    <w:rsid w:val="00C53325"/>
    <w:rsid w:val="00C60C6F"/>
    <w:rsid w:val="00C617DE"/>
    <w:rsid w:val="00C61F09"/>
    <w:rsid w:val="00C63291"/>
    <w:rsid w:val="00C65B19"/>
    <w:rsid w:val="00C701FC"/>
    <w:rsid w:val="00C70263"/>
    <w:rsid w:val="00C7077E"/>
    <w:rsid w:val="00C728D0"/>
    <w:rsid w:val="00C73B03"/>
    <w:rsid w:val="00C74BDB"/>
    <w:rsid w:val="00C76F00"/>
    <w:rsid w:val="00C807E2"/>
    <w:rsid w:val="00C81575"/>
    <w:rsid w:val="00C83AA9"/>
    <w:rsid w:val="00C84C7F"/>
    <w:rsid w:val="00C858D1"/>
    <w:rsid w:val="00C87F78"/>
    <w:rsid w:val="00C9065C"/>
    <w:rsid w:val="00C906BB"/>
    <w:rsid w:val="00C94C26"/>
    <w:rsid w:val="00C950CF"/>
    <w:rsid w:val="00C95EFA"/>
    <w:rsid w:val="00C96211"/>
    <w:rsid w:val="00C96E29"/>
    <w:rsid w:val="00CA04B2"/>
    <w:rsid w:val="00CA083B"/>
    <w:rsid w:val="00CA10D5"/>
    <w:rsid w:val="00CA435A"/>
    <w:rsid w:val="00CA5D3F"/>
    <w:rsid w:val="00CB25DC"/>
    <w:rsid w:val="00CB3F5F"/>
    <w:rsid w:val="00CB40F7"/>
    <w:rsid w:val="00CB4D50"/>
    <w:rsid w:val="00CB749D"/>
    <w:rsid w:val="00CB7A88"/>
    <w:rsid w:val="00CC3A3A"/>
    <w:rsid w:val="00CC76E9"/>
    <w:rsid w:val="00CD1D25"/>
    <w:rsid w:val="00CD1F04"/>
    <w:rsid w:val="00CD23EE"/>
    <w:rsid w:val="00CD410D"/>
    <w:rsid w:val="00CD4F03"/>
    <w:rsid w:val="00CD5011"/>
    <w:rsid w:val="00CD63D3"/>
    <w:rsid w:val="00CD64A2"/>
    <w:rsid w:val="00CE0955"/>
    <w:rsid w:val="00CE0BF8"/>
    <w:rsid w:val="00CE0D42"/>
    <w:rsid w:val="00CE2739"/>
    <w:rsid w:val="00CE4B91"/>
    <w:rsid w:val="00CE4DD5"/>
    <w:rsid w:val="00CE5D9F"/>
    <w:rsid w:val="00CE6487"/>
    <w:rsid w:val="00CE7DBD"/>
    <w:rsid w:val="00CE7F2E"/>
    <w:rsid w:val="00CF0217"/>
    <w:rsid w:val="00CF1E77"/>
    <w:rsid w:val="00CF2DF4"/>
    <w:rsid w:val="00CF31B9"/>
    <w:rsid w:val="00CF5E5B"/>
    <w:rsid w:val="00D0228F"/>
    <w:rsid w:val="00D0437A"/>
    <w:rsid w:val="00D11161"/>
    <w:rsid w:val="00D11380"/>
    <w:rsid w:val="00D11734"/>
    <w:rsid w:val="00D11D41"/>
    <w:rsid w:val="00D1254E"/>
    <w:rsid w:val="00D13F71"/>
    <w:rsid w:val="00D141B2"/>
    <w:rsid w:val="00D16012"/>
    <w:rsid w:val="00D20640"/>
    <w:rsid w:val="00D25CC5"/>
    <w:rsid w:val="00D25CF0"/>
    <w:rsid w:val="00D27484"/>
    <w:rsid w:val="00D274EB"/>
    <w:rsid w:val="00D309B7"/>
    <w:rsid w:val="00D33085"/>
    <w:rsid w:val="00D331ED"/>
    <w:rsid w:val="00D339DD"/>
    <w:rsid w:val="00D343BC"/>
    <w:rsid w:val="00D354F7"/>
    <w:rsid w:val="00D40507"/>
    <w:rsid w:val="00D4052D"/>
    <w:rsid w:val="00D41752"/>
    <w:rsid w:val="00D42B5B"/>
    <w:rsid w:val="00D441BE"/>
    <w:rsid w:val="00D44860"/>
    <w:rsid w:val="00D45B1D"/>
    <w:rsid w:val="00D468A0"/>
    <w:rsid w:val="00D469CF"/>
    <w:rsid w:val="00D507B6"/>
    <w:rsid w:val="00D54502"/>
    <w:rsid w:val="00D562BA"/>
    <w:rsid w:val="00D572F2"/>
    <w:rsid w:val="00D601D4"/>
    <w:rsid w:val="00D630BE"/>
    <w:rsid w:val="00D647BA"/>
    <w:rsid w:val="00D732C4"/>
    <w:rsid w:val="00D747D9"/>
    <w:rsid w:val="00D75A66"/>
    <w:rsid w:val="00D763E7"/>
    <w:rsid w:val="00D77705"/>
    <w:rsid w:val="00D8004F"/>
    <w:rsid w:val="00D80F79"/>
    <w:rsid w:val="00D812CB"/>
    <w:rsid w:val="00D82093"/>
    <w:rsid w:val="00D82125"/>
    <w:rsid w:val="00D84233"/>
    <w:rsid w:val="00D85B66"/>
    <w:rsid w:val="00D87246"/>
    <w:rsid w:val="00D93933"/>
    <w:rsid w:val="00D93DEF"/>
    <w:rsid w:val="00D95225"/>
    <w:rsid w:val="00D96DE4"/>
    <w:rsid w:val="00D97927"/>
    <w:rsid w:val="00DA05D1"/>
    <w:rsid w:val="00DA06A3"/>
    <w:rsid w:val="00DA1355"/>
    <w:rsid w:val="00DA3865"/>
    <w:rsid w:val="00DA47A8"/>
    <w:rsid w:val="00DA62FB"/>
    <w:rsid w:val="00DA76AC"/>
    <w:rsid w:val="00DA7862"/>
    <w:rsid w:val="00DB4A3B"/>
    <w:rsid w:val="00DB56E1"/>
    <w:rsid w:val="00DB63CD"/>
    <w:rsid w:val="00DB78C7"/>
    <w:rsid w:val="00DC3507"/>
    <w:rsid w:val="00DC5BE0"/>
    <w:rsid w:val="00DC5CFF"/>
    <w:rsid w:val="00DD06DB"/>
    <w:rsid w:val="00DD54D5"/>
    <w:rsid w:val="00DD5C34"/>
    <w:rsid w:val="00DD665F"/>
    <w:rsid w:val="00DE0A79"/>
    <w:rsid w:val="00DE135E"/>
    <w:rsid w:val="00DE18AF"/>
    <w:rsid w:val="00DE2DAA"/>
    <w:rsid w:val="00DE319E"/>
    <w:rsid w:val="00DE358A"/>
    <w:rsid w:val="00DE4093"/>
    <w:rsid w:val="00DE558B"/>
    <w:rsid w:val="00DE5E5E"/>
    <w:rsid w:val="00DE625E"/>
    <w:rsid w:val="00DF1081"/>
    <w:rsid w:val="00DF21D5"/>
    <w:rsid w:val="00DF2D06"/>
    <w:rsid w:val="00E019C9"/>
    <w:rsid w:val="00E019DA"/>
    <w:rsid w:val="00E0259E"/>
    <w:rsid w:val="00E0273A"/>
    <w:rsid w:val="00E05B07"/>
    <w:rsid w:val="00E12B26"/>
    <w:rsid w:val="00E149C3"/>
    <w:rsid w:val="00E14A71"/>
    <w:rsid w:val="00E14C06"/>
    <w:rsid w:val="00E15466"/>
    <w:rsid w:val="00E15CA0"/>
    <w:rsid w:val="00E1686F"/>
    <w:rsid w:val="00E20BB3"/>
    <w:rsid w:val="00E24229"/>
    <w:rsid w:val="00E26621"/>
    <w:rsid w:val="00E26A1B"/>
    <w:rsid w:val="00E27A30"/>
    <w:rsid w:val="00E316F7"/>
    <w:rsid w:val="00E31BA7"/>
    <w:rsid w:val="00E32BCC"/>
    <w:rsid w:val="00E353BF"/>
    <w:rsid w:val="00E35582"/>
    <w:rsid w:val="00E35817"/>
    <w:rsid w:val="00E40CAF"/>
    <w:rsid w:val="00E41BBF"/>
    <w:rsid w:val="00E42334"/>
    <w:rsid w:val="00E45891"/>
    <w:rsid w:val="00E51471"/>
    <w:rsid w:val="00E51715"/>
    <w:rsid w:val="00E531C1"/>
    <w:rsid w:val="00E540B3"/>
    <w:rsid w:val="00E545F4"/>
    <w:rsid w:val="00E60B15"/>
    <w:rsid w:val="00E61FE9"/>
    <w:rsid w:val="00E63C95"/>
    <w:rsid w:val="00E642D6"/>
    <w:rsid w:val="00E6645F"/>
    <w:rsid w:val="00E679F7"/>
    <w:rsid w:val="00E73754"/>
    <w:rsid w:val="00E738C4"/>
    <w:rsid w:val="00E745DB"/>
    <w:rsid w:val="00E75B6D"/>
    <w:rsid w:val="00E763BE"/>
    <w:rsid w:val="00E80430"/>
    <w:rsid w:val="00E8154F"/>
    <w:rsid w:val="00E847B0"/>
    <w:rsid w:val="00E86A21"/>
    <w:rsid w:val="00E90131"/>
    <w:rsid w:val="00E90EBF"/>
    <w:rsid w:val="00E928AF"/>
    <w:rsid w:val="00E941D8"/>
    <w:rsid w:val="00E943D1"/>
    <w:rsid w:val="00E96948"/>
    <w:rsid w:val="00E96F90"/>
    <w:rsid w:val="00E977BB"/>
    <w:rsid w:val="00EA1783"/>
    <w:rsid w:val="00EA1C76"/>
    <w:rsid w:val="00EA3A0F"/>
    <w:rsid w:val="00EA3AF8"/>
    <w:rsid w:val="00EA3E19"/>
    <w:rsid w:val="00EA5319"/>
    <w:rsid w:val="00EA53AD"/>
    <w:rsid w:val="00EA721A"/>
    <w:rsid w:val="00EA751C"/>
    <w:rsid w:val="00EA783E"/>
    <w:rsid w:val="00EB1D46"/>
    <w:rsid w:val="00EB3BAA"/>
    <w:rsid w:val="00EC14BC"/>
    <w:rsid w:val="00ED009D"/>
    <w:rsid w:val="00ED04BC"/>
    <w:rsid w:val="00ED0CAC"/>
    <w:rsid w:val="00ED2118"/>
    <w:rsid w:val="00ED279B"/>
    <w:rsid w:val="00ED2A85"/>
    <w:rsid w:val="00ED3D63"/>
    <w:rsid w:val="00ED46C9"/>
    <w:rsid w:val="00ED5965"/>
    <w:rsid w:val="00ED69B8"/>
    <w:rsid w:val="00EE1A0A"/>
    <w:rsid w:val="00EE3A36"/>
    <w:rsid w:val="00EE7705"/>
    <w:rsid w:val="00EF19C0"/>
    <w:rsid w:val="00EF443F"/>
    <w:rsid w:val="00EF4573"/>
    <w:rsid w:val="00EF5770"/>
    <w:rsid w:val="00EF580F"/>
    <w:rsid w:val="00EF5CF7"/>
    <w:rsid w:val="00EF68B2"/>
    <w:rsid w:val="00F0075B"/>
    <w:rsid w:val="00F00AEA"/>
    <w:rsid w:val="00F025AF"/>
    <w:rsid w:val="00F03FB1"/>
    <w:rsid w:val="00F05594"/>
    <w:rsid w:val="00F10AA1"/>
    <w:rsid w:val="00F1319A"/>
    <w:rsid w:val="00F14817"/>
    <w:rsid w:val="00F14BFB"/>
    <w:rsid w:val="00F14E7C"/>
    <w:rsid w:val="00F170A8"/>
    <w:rsid w:val="00F21D3E"/>
    <w:rsid w:val="00F25281"/>
    <w:rsid w:val="00F254FF"/>
    <w:rsid w:val="00F256C9"/>
    <w:rsid w:val="00F276FB"/>
    <w:rsid w:val="00F278D7"/>
    <w:rsid w:val="00F37860"/>
    <w:rsid w:val="00F37ED5"/>
    <w:rsid w:val="00F40C3D"/>
    <w:rsid w:val="00F45E5E"/>
    <w:rsid w:val="00F50C4D"/>
    <w:rsid w:val="00F54D93"/>
    <w:rsid w:val="00F54F8C"/>
    <w:rsid w:val="00F56928"/>
    <w:rsid w:val="00F56BC6"/>
    <w:rsid w:val="00F577F9"/>
    <w:rsid w:val="00F624F3"/>
    <w:rsid w:val="00F62B07"/>
    <w:rsid w:val="00F634F6"/>
    <w:rsid w:val="00F65A42"/>
    <w:rsid w:val="00F70E62"/>
    <w:rsid w:val="00F720FD"/>
    <w:rsid w:val="00F73F54"/>
    <w:rsid w:val="00F74073"/>
    <w:rsid w:val="00F7615F"/>
    <w:rsid w:val="00F82C20"/>
    <w:rsid w:val="00F83DEC"/>
    <w:rsid w:val="00F840BE"/>
    <w:rsid w:val="00F84DF0"/>
    <w:rsid w:val="00F92847"/>
    <w:rsid w:val="00F94583"/>
    <w:rsid w:val="00F94765"/>
    <w:rsid w:val="00F96F0C"/>
    <w:rsid w:val="00FA5762"/>
    <w:rsid w:val="00FA7BB0"/>
    <w:rsid w:val="00FB0314"/>
    <w:rsid w:val="00FB1876"/>
    <w:rsid w:val="00FB18E7"/>
    <w:rsid w:val="00FB3763"/>
    <w:rsid w:val="00FB55E4"/>
    <w:rsid w:val="00FB644F"/>
    <w:rsid w:val="00FC4B96"/>
    <w:rsid w:val="00FC60C5"/>
    <w:rsid w:val="00FC7110"/>
    <w:rsid w:val="00FD046E"/>
    <w:rsid w:val="00FD1994"/>
    <w:rsid w:val="00FD4F2F"/>
    <w:rsid w:val="00FD77FF"/>
    <w:rsid w:val="00FE19AF"/>
    <w:rsid w:val="00FE2CBA"/>
    <w:rsid w:val="00FF3872"/>
    <w:rsid w:val="00FF54CC"/>
    <w:rsid w:val="00FF77BF"/>
    <w:rsid w:val="74DC4D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15:docId w15:val="{4D678727-7D10-40AA-840E-2E583EB8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unhideWhenUsed/>
    <w:rsid w:val="00E545F4"/>
    <w:rPr>
      <w:sz w:val="20"/>
      <w:szCs w:val="20"/>
    </w:rPr>
  </w:style>
  <w:style w:type="character" w:customStyle="1" w:styleId="CommentTextChar">
    <w:name w:val="Comment Text Char"/>
    <w:basedOn w:val="DefaultParagraphFont"/>
    <w:link w:val="CommentText"/>
    <w:uiPriority w:val="99"/>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paragraph" w:styleId="NoSpacing">
    <w:name w:val="No Spacing"/>
    <w:uiPriority w:val="1"/>
    <w:qFormat/>
    <w:rsid w:val="003054C1"/>
    <w:pPr>
      <w:spacing w:after="0"/>
    </w:pPr>
  </w:style>
  <w:style w:type="paragraph" w:styleId="Header">
    <w:name w:val="header"/>
    <w:basedOn w:val="Normal"/>
    <w:link w:val="HeaderChar"/>
    <w:uiPriority w:val="99"/>
    <w:unhideWhenUsed/>
    <w:rsid w:val="00823D7C"/>
    <w:pPr>
      <w:tabs>
        <w:tab w:val="center" w:pos="4513"/>
        <w:tab w:val="right" w:pos="9026"/>
      </w:tabs>
      <w:spacing w:after="0"/>
    </w:pPr>
  </w:style>
  <w:style w:type="character" w:customStyle="1" w:styleId="HeaderChar">
    <w:name w:val="Header Char"/>
    <w:basedOn w:val="DefaultParagraphFont"/>
    <w:link w:val="Header"/>
    <w:uiPriority w:val="99"/>
    <w:rsid w:val="00823D7C"/>
  </w:style>
  <w:style w:type="paragraph" w:styleId="Footer">
    <w:name w:val="footer"/>
    <w:basedOn w:val="Normal"/>
    <w:link w:val="FooterChar"/>
    <w:uiPriority w:val="99"/>
    <w:unhideWhenUsed/>
    <w:rsid w:val="00823D7C"/>
    <w:pPr>
      <w:tabs>
        <w:tab w:val="center" w:pos="4513"/>
        <w:tab w:val="right" w:pos="9026"/>
      </w:tabs>
      <w:spacing w:after="0"/>
    </w:pPr>
  </w:style>
  <w:style w:type="character" w:customStyle="1" w:styleId="FooterChar">
    <w:name w:val="Footer Char"/>
    <w:basedOn w:val="DefaultParagraphFont"/>
    <w:link w:val="Footer"/>
    <w:uiPriority w:val="99"/>
    <w:rsid w:val="00823D7C"/>
  </w:style>
  <w:style w:type="paragraph" w:styleId="Revision">
    <w:name w:val="Revision"/>
    <w:hidden/>
    <w:uiPriority w:val="99"/>
    <w:semiHidden/>
    <w:rsid w:val="002F4C98"/>
    <w:pPr>
      <w:spacing w:after="0"/>
    </w:pPr>
  </w:style>
  <w:style w:type="character" w:customStyle="1" w:styleId="cf01">
    <w:name w:val="cf01"/>
    <w:basedOn w:val="DefaultParagraphFont"/>
    <w:rsid w:val="002F4C98"/>
    <w:rPr>
      <w:rFonts w:ascii="Segoe UI" w:hAnsi="Segoe UI" w:cs="Segoe UI" w:hint="default"/>
      <w:sz w:val="18"/>
      <w:szCs w:val="18"/>
    </w:rPr>
  </w:style>
  <w:style w:type="character" w:styleId="UnresolvedMention">
    <w:name w:val="Unresolved Mention"/>
    <w:basedOn w:val="DefaultParagraphFont"/>
    <w:uiPriority w:val="99"/>
    <w:semiHidden/>
    <w:unhideWhenUsed/>
    <w:rsid w:val="0001554C"/>
    <w:rPr>
      <w:color w:val="605E5C"/>
      <w:shd w:val="clear" w:color="auto" w:fill="E1DFDD"/>
    </w:rPr>
  </w:style>
  <w:style w:type="paragraph" w:customStyle="1" w:styleId="Default">
    <w:name w:val="Default"/>
    <w:rsid w:val="00CE6487"/>
    <w:pPr>
      <w:autoSpaceDE w:val="0"/>
      <w:autoSpaceDN w:val="0"/>
      <w:adjustRightInd w:val="0"/>
      <w:spacing w:after="0"/>
    </w:pPr>
    <w:rPr>
      <w:rFonts w:cs="Verdana"/>
      <w:color w:val="000000"/>
      <w:sz w:val="24"/>
      <w:szCs w:val="24"/>
      <w:lang w:val="nl-NL"/>
    </w:rPr>
  </w:style>
  <w:style w:type="paragraph" w:styleId="FootnoteText">
    <w:name w:val="footnote text"/>
    <w:basedOn w:val="Normal"/>
    <w:link w:val="FootnoteTextChar"/>
    <w:uiPriority w:val="99"/>
    <w:semiHidden/>
    <w:unhideWhenUsed/>
    <w:rsid w:val="00A62F69"/>
    <w:pPr>
      <w:spacing w:after="0"/>
    </w:pPr>
    <w:rPr>
      <w:sz w:val="20"/>
      <w:szCs w:val="20"/>
    </w:rPr>
  </w:style>
  <w:style w:type="character" w:customStyle="1" w:styleId="FootnoteTextChar">
    <w:name w:val="Footnote Text Char"/>
    <w:basedOn w:val="DefaultParagraphFont"/>
    <w:link w:val="FootnoteText"/>
    <w:uiPriority w:val="99"/>
    <w:semiHidden/>
    <w:rsid w:val="00A62F69"/>
    <w:rPr>
      <w:sz w:val="20"/>
      <w:szCs w:val="20"/>
    </w:rPr>
  </w:style>
  <w:style w:type="character" w:styleId="FootnoteReference">
    <w:name w:val="footnote reference"/>
    <w:basedOn w:val="DefaultParagraphFont"/>
    <w:uiPriority w:val="99"/>
    <w:semiHidden/>
    <w:unhideWhenUsed/>
    <w:rsid w:val="00A62F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05221">
      <w:bodyDiv w:val="1"/>
      <w:marLeft w:val="0"/>
      <w:marRight w:val="0"/>
      <w:marTop w:val="0"/>
      <w:marBottom w:val="0"/>
      <w:divBdr>
        <w:top w:val="none" w:sz="0" w:space="0" w:color="auto"/>
        <w:left w:val="none" w:sz="0" w:space="0" w:color="auto"/>
        <w:bottom w:val="none" w:sz="0" w:space="0" w:color="auto"/>
        <w:right w:val="none" w:sz="0" w:space="0" w:color="auto"/>
      </w:divBdr>
    </w:div>
    <w:div w:id="169106674">
      <w:bodyDiv w:val="1"/>
      <w:marLeft w:val="0"/>
      <w:marRight w:val="0"/>
      <w:marTop w:val="0"/>
      <w:marBottom w:val="0"/>
      <w:divBdr>
        <w:top w:val="none" w:sz="0" w:space="0" w:color="auto"/>
        <w:left w:val="none" w:sz="0" w:space="0" w:color="auto"/>
        <w:bottom w:val="none" w:sz="0" w:space="0" w:color="auto"/>
        <w:right w:val="none" w:sz="0" w:space="0" w:color="auto"/>
      </w:divBdr>
    </w:div>
    <w:div w:id="187761496">
      <w:bodyDiv w:val="1"/>
      <w:marLeft w:val="0"/>
      <w:marRight w:val="0"/>
      <w:marTop w:val="0"/>
      <w:marBottom w:val="0"/>
      <w:divBdr>
        <w:top w:val="none" w:sz="0" w:space="0" w:color="auto"/>
        <w:left w:val="none" w:sz="0" w:space="0" w:color="auto"/>
        <w:bottom w:val="none" w:sz="0" w:space="0" w:color="auto"/>
        <w:right w:val="none" w:sz="0" w:space="0" w:color="auto"/>
      </w:divBdr>
    </w:div>
    <w:div w:id="458376169">
      <w:bodyDiv w:val="1"/>
      <w:marLeft w:val="0"/>
      <w:marRight w:val="0"/>
      <w:marTop w:val="0"/>
      <w:marBottom w:val="0"/>
      <w:divBdr>
        <w:top w:val="none" w:sz="0" w:space="0" w:color="auto"/>
        <w:left w:val="none" w:sz="0" w:space="0" w:color="auto"/>
        <w:bottom w:val="none" w:sz="0" w:space="0" w:color="auto"/>
        <w:right w:val="none" w:sz="0" w:space="0" w:color="auto"/>
      </w:divBdr>
    </w:div>
    <w:div w:id="546601452">
      <w:bodyDiv w:val="1"/>
      <w:marLeft w:val="0"/>
      <w:marRight w:val="0"/>
      <w:marTop w:val="0"/>
      <w:marBottom w:val="0"/>
      <w:divBdr>
        <w:top w:val="none" w:sz="0" w:space="0" w:color="auto"/>
        <w:left w:val="none" w:sz="0" w:space="0" w:color="auto"/>
        <w:bottom w:val="none" w:sz="0" w:space="0" w:color="auto"/>
        <w:right w:val="none" w:sz="0" w:space="0" w:color="auto"/>
      </w:divBdr>
    </w:div>
    <w:div w:id="614672348">
      <w:bodyDiv w:val="1"/>
      <w:marLeft w:val="0"/>
      <w:marRight w:val="0"/>
      <w:marTop w:val="0"/>
      <w:marBottom w:val="0"/>
      <w:divBdr>
        <w:top w:val="none" w:sz="0" w:space="0" w:color="auto"/>
        <w:left w:val="none" w:sz="0" w:space="0" w:color="auto"/>
        <w:bottom w:val="none" w:sz="0" w:space="0" w:color="auto"/>
        <w:right w:val="none" w:sz="0" w:space="0" w:color="auto"/>
      </w:divBdr>
    </w:div>
    <w:div w:id="764158487">
      <w:bodyDiv w:val="1"/>
      <w:marLeft w:val="0"/>
      <w:marRight w:val="0"/>
      <w:marTop w:val="0"/>
      <w:marBottom w:val="0"/>
      <w:divBdr>
        <w:top w:val="none" w:sz="0" w:space="0" w:color="auto"/>
        <w:left w:val="none" w:sz="0" w:space="0" w:color="auto"/>
        <w:bottom w:val="none" w:sz="0" w:space="0" w:color="auto"/>
        <w:right w:val="none" w:sz="0" w:space="0" w:color="auto"/>
      </w:divBdr>
    </w:div>
    <w:div w:id="834304654">
      <w:bodyDiv w:val="1"/>
      <w:marLeft w:val="0"/>
      <w:marRight w:val="0"/>
      <w:marTop w:val="0"/>
      <w:marBottom w:val="0"/>
      <w:divBdr>
        <w:top w:val="none" w:sz="0" w:space="0" w:color="auto"/>
        <w:left w:val="none" w:sz="0" w:space="0" w:color="auto"/>
        <w:bottom w:val="none" w:sz="0" w:space="0" w:color="auto"/>
        <w:right w:val="none" w:sz="0" w:space="0" w:color="auto"/>
      </w:divBdr>
    </w:div>
    <w:div w:id="874317966">
      <w:bodyDiv w:val="1"/>
      <w:marLeft w:val="0"/>
      <w:marRight w:val="0"/>
      <w:marTop w:val="0"/>
      <w:marBottom w:val="0"/>
      <w:divBdr>
        <w:top w:val="none" w:sz="0" w:space="0" w:color="auto"/>
        <w:left w:val="none" w:sz="0" w:space="0" w:color="auto"/>
        <w:bottom w:val="none" w:sz="0" w:space="0" w:color="auto"/>
        <w:right w:val="none" w:sz="0" w:space="0" w:color="auto"/>
      </w:divBdr>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1167092297">
      <w:bodyDiv w:val="1"/>
      <w:marLeft w:val="0"/>
      <w:marRight w:val="0"/>
      <w:marTop w:val="0"/>
      <w:marBottom w:val="0"/>
      <w:divBdr>
        <w:top w:val="none" w:sz="0" w:space="0" w:color="auto"/>
        <w:left w:val="none" w:sz="0" w:space="0" w:color="auto"/>
        <w:bottom w:val="none" w:sz="0" w:space="0" w:color="auto"/>
        <w:right w:val="none" w:sz="0" w:space="0" w:color="auto"/>
      </w:divBdr>
    </w:div>
    <w:div w:id="1181704190">
      <w:bodyDiv w:val="1"/>
      <w:marLeft w:val="0"/>
      <w:marRight w:val="0"/>
      <w:marTop w:val="0"/>
      <w:marBottom w:val="0"/>
      <w:divBdr>
        <w:top w:val="none" w:sz="0" w:space="0" w:color="auto"/>
        <w:left w:val="none" w:sz="0" w:space="0" w:color="auto"/>
        <w:bottom w:val="none" w:sz="0" w:space="0" w:color="auto"/>
        <w:right w:val="none" w:sz="0" w:space="0" w:color="auto"/>
      </w:divBdr>
    </w:div>
    <w:div w:id="1230769609">
      <w:bodyDiv w:val="1"/>
      <w:marLeft w:val="0"/>
      <w:marRight w:val="0"/>
      <w:marTop w:val="0"/>
      <w:marBottom w:val="0"/>
      <w:divBdr>
        <w:top w:val="none" w:sz="0" w:space="0" w:color="auto"/>
        <w:left w:val="none" w:sz="0" w:space="0" w:color="auto"/>
        <w:bottom w:val="none" w:sz="0" w:space="0" w:color="auto"/>
        <w:right w:val="none" w:sz="0" w:space="0" w:color="auto"/>
      </w:divBdr>
    </w:div>
    <w:div w:id="1559825145">
      <w:bodyDiv w:val="1"/>
      <w:marLeft w:val="0"/>
      <w:marRight w:val="0"/>
      <w:marTop w:val="0"/>
      <w:marBottom w:val="0"/>
      <w:divBdr>
        <w:top w:val="none" w:sz="0" w:space="0" w:color="auto"/>
        <w:left w:val="none" w:sz="0" w:space="0" w:color="auto"/>
        <w:bottom w:val="none" w:sz="0" w:space="0" w:color="auto"/>
        <w:right w:val="none" w:sz="0" w:space="0" w:color="auto"/>
      </w:divBdr>
    </w:div>
    <w:div w:id="1597249852">
      <w:bodyDiv w:val="1"/>
      <w:marLeft w:val="0"/>
      <w:marRight w:val="0"/>
      <w:marTop w:val="0"/>
      <w:marBottom w:val="0"/>
      <w:divBdr>
        <w:top w:val="none" w:sz="0" w:space="0" w:color="auto"/>
        <w:left w:val="none" w:sz="0" w:space="0" w:color="auto"/>
        <w:bottom w:val="none" w:sz="0" w:space="0" w:color="auto"/>
        <w:right w:val="none" w:sz="0" w:space="0" w:color="auto"/>
      </w:divBdr>
    </w:div>
    <w:div w:id="1670057675">
      <w:bodyDiv w:val="1"/>
      <w:marLeft w:val="0"/>
      <w:marRight w:val="0"/>
      <w:marTop w:val="0"/>
      <w:marBottom w:val="0"/>
      <w:divBdr>
        <w:top w:val="none" w:sz="0" w:space="0" w:color="auto"/>
        <w:left w:val="none" w:sz="0" w:space="0" w:color="auto"/>
        <w:bottom w:val="none" w:sz="0" w:space="0" w:color="auto"/>
        <w:right w:val="none" w:sz="0" w:space="0" w:color="auto"/>
      </w:divBdr>
      <w:divsChild>
        <w:div w:id="1209806720">
          <w:marLeft w:val="0"/>
          <w:marRight w:val="0"/>
          <w:marTop w:val="0"/>
          <w:marBottom w:val="0"/>
          <w:divBdr>
            <w:top w:val="none" w:sz="0" w:space="0" w:color="auto"/>
            <w:left w:val="none" w:sz="0" w:space="0" w:color="auto"/>
            <w:bottom w:val="none" w:sz="0" w:space="0" w:color="auto"/>
            <w:right w:val="none" w:sz="0" w:space="0" w:color="auto"/>
          </w:divBdr>
          <w:divsChild>
            <w:div w:id="170923014">
              <w:marLeft w:val="0"/>
              <w:marRight w:val="0"/>
              <w:marTop w:val="0"/>
              <w:marBottom w:val="0"/>
              <w:divBdr>
                <w:top w:val="none" w:sz="0" w:space="0" w:color="auto"/>
                <w:left w:val="none" w:sz="0" w:space="0" w:color="auto"/>
                <w:bottom w:val="none" w:sz="0" w:space="0" w:color="auto"/>
                <w:right w:val="none" w:sz="0" w:space="0" w:color="auto"/>
              </w:divBdr>
              <w:divsChild>
                <w:div w:id="436604892">
                  <w:marLeft w:val="0"/>
                  <w:marRight w:val="0"/>
                  <w:marTop w:val="0"/>
                  <w:marBottom w:val="0"/>
                  <w:divBdr>
                    <w:top w:val="none" w:sz="0" w:space="0" w:color="auto"/>
                    <w:left w:val="none" w:sz="0" w:space="0" w:color="auto"/>
                    <w:bottom w:val="none" w:sz="0" w:space="0" w:color="auto"/>
                    <w:right w:val="none" w:sz="0" w:space="0" w:color="auto"/>
                  </w:divBdr>
                  <w:divsChild>
                    <w:div w:id="756751339">
                      <w:marLeft w:val="0"/>
                      <w:marRight w:val="0"/>
                      <w:marTop w:val="0"/>
                      <w:marBottom w:val="0"/>
                      <w:divBdr>
                        <w:top w:val="none" w:sz="0" w:space="0" w:color="auto"/>
                        <w:left w:val="none" w:sz="0" w:space="0" w:color="auto"/>
                        <w:bottom w:val="none" w:sz="0" w:space="0" w:color="auto"/>
                        <w:right w:val="none" w:sz="0" w:space="0" w:color="auto"/>
                      </w:divBdr>
                      <w:divsChild>
                        <w:div w:id="18025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261578">
      <w:bodyDiv w:val="1"/>
      <w:marLeft w:val="0"/>
      <w:marRight w:val="0"/>
      <w:marTop w:val="0"/>
      <w:marBottom w:val="0"/>
      <w:divBdr>
        <w:top w:val="none" w:sz="0" w:space="0" w:color="auto"/>
        <w:left w:val="none" w:sz="0" w:space="0" w:color="auto"/>
        <w:bottom w:val="none" w:sz="0" w:space="0" w:color="auto"/>
        <w:right w:val="none" w:sz="0" w:space="0" w:color="auto"/>
      </w:divBdr>
    </w:div>
    <w:div w:id="1755738312">
      <w:bodyDiv w:val="1"/>
      <w:marLeft w:val="0"/>
      <w:marRight w:val="0"/>
      <w:marTop w:val="0"/>
      <w:marBottom w:val="0"/>
      <w:divBdr>
        <w:top w:val="none" w:sz="0" w:space="0" w:color="auto"/>
        <w:left w:val="none" w:sz="0" w:space="0" w:color="auto"/>
        <w:bottom w:val="none" w:sz="0" w:space="0" w:color="auto"/>
        <w:right w:val="none" w:sz="0" w:space="0" w:color="auto"/>
      </w:divBdr>
    </w:div>
    <w:div w:id="1782409863">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916821086">
      <w:bodyDiv w:val="1"/>
      <w:marLeft w:val="0"/>
      <w:marRight w:val="0"/>
      <w:marTop w:val="0"/>
      <w:marBottom w:val="0"/>
      <w:divBdr>
        <w:top w:val="none" w:sz="0" w:space="0" w:color="auto"/>
        <w:left w:val="none" w:sz="0" w:space="0" w:color="auto"/>
        <w:bottom w:val="none" w:sz="0" w:space="0" w:color="auto"/>
        <w:right w:val="none" w:sz="0" w:space="0" w:color="auto"/>
      </w:divBdr>
    </w:div>
    <w:div w:id="1941453519">
      <w:bodyDiv w:val="1"/>
      <w:marLeft w:val="0"/>
      <w:marRight w:val="0"/>
      <w:marTop w:val="0"/>
      <w:marBottom w:val="0"/>
      <w:divBdr>
        <w:top w:val="none" w:sz="0" w:space="0" w:color="auto"/>
        <w:left w:val="none" w:sz="0" w:space="0" w:color="auto"/>
        <w:bottom w:val="none" w:sz="0" w:space="0" w:color="auto"/>
        <w:right w:val="none" w:sz="0" w:space="0" w:color="auto"/>
      </w:divBdr>
    </w:div>
    <w:div w:id="2074156879">
      <w:bodyDiv w:val="1"/>
      <w:marLeft w:val="0"/>
      <w:marRight w:val="0"/>
      <w:marTop w:val="0"/>
      <w:marBottom w:val="0"/>
      <w:divBdr>
        <w:top w:val="none" w:sz="0" w:space="0" w:color="auto"/>
        <w:left w:val="none" w:sz="0" w:space="0" w:color="auto"/>
        <w:bottom w:val="none" w:sz="0" w:space="0" w:color="auto"/>
        <w:right w:val="none" w:sz="0" w:space="0" w:color="auto"/>
      </w:divBdr>
    </w:div>
    <w:div w:id="209292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1375</ap:Words>
  <ap:Characters>7566</ap:Characters>
  <ap:DocSecurity>0</ap:DocSecurity>
  <ap:Lines>63</ap:Lines>
  <ap:Paragraphs>17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2015-06-26T08:09:00.0000000Z</lastPrinted>
  <dcterms:created xsi:type="dcterms:W3CDTF">2025-02-21T10:09:00.0000000Z</dcterms:created>
  <dcterms:modified xsi:type="dcterms:W3CDTF">2025-02-21T10:09:00.0000000Z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d64d0b26-40de-479f-afe5-ba3bcc5a6e2d</vt:lpwstr>
  </property>
  <property fmtid="{D5CDD505-2E9C-101B-9397-08002B2CF9AE}" pid="4" name="_dlc_DocId">
    <vt:lpwstr>WAC66V7N6ACE-2-12006</vt:lpwstr>
  </property>
  <property fmtid="{D5CDD505-2E9C-101B-9397-08002B2CF9AE}" pid="5" name="_dlc_DocIdUrl">
    <vt:lpwstr>https://247.plaza.buzaservices.nl/sites/cpk/_layouts/15/DocIdRedir.aspx?ID=WAC66V7N6ACE-2-12006, WAC66V7N6ACE-2-12006</vt:lpwstr>
  </property>
  <property fmtid="{D5CDD505-2E9C-101B-9397-08002B2CF9AE}" pid="6" name="Land0">
    <vt:lpwstr/>
  </property>
  <property fmtid="{D5CDD505-2E9C-101B-9397-08002B2CF9AE}" pid="7" name="Forum">
    <vt:lpwstr/>
  </property>
  <property fmtid="{D5CDD505-2E9C-101B-9397-08002B2CF9AE}" pid="8" name="BZ_Country">
    <vt:lpwstr>9;#The Netherlands|7f69a7bb-478c-499d-a6cf-5869916dfee4</vt:lpwstr>
  </property>
  <property fmtid="{D5CDD505-2E9C-101B-9397-08002B2CF9AE}" pid="9" name="BZ_Classification">
    <vt:lpwstr>14;#UNCLASSIFIED|d92c6340-bc14-4cb2-a9a6-6deda93c493b</vt:lpwstr>
  </property>
  <property fmtid="{D5CDD505-2E9C-101B-9397-08002B2CF9AE}" pid="10" name="BZ_Forum">
    <vt:lpwstr>8;#EU|4d8f9873-61b3-4ee5-b6f7-0bb00c6df5e8</vt:lpwstr>
  </property>
  <property fmtid="{D5CDD505-2E9C-101B-9397-08002B2CF9AE}" pid="11" name="BZ_Theme">
    <vt:lpwstr>11;#Organization|d3f777fe-abca-43dd-b11c-a7496ad32ea5;#7;#Visits (logistic)|53e8069b-a40e-4a89-b4f3-9b7112716272</vt:lpwstr>
  </property>
  <property fmtid="{D5CDD505-2E9C-101B-9397-08002B2CF9AE}" pid="12" name="BZForumOrganisation">
    <vt:lpwstr>2;#Not applicable|0049e722-bfb1-4a3f-9d08-af7366a9af40</vt:lpwstr>
  </property>
  <property fmtid="{D5CDD505-2E9C-101B-9397-08002B2CF9AE}" pid="13" name="BZTheme">
    <vt:lpwstr>1;#Not applicable|ec01d90b-9d0f-4785-8785-e1ea615196bf</vt:lpwstr>
  </property>
  <property fmtid="{D5CDD505-2E9C-101B-9397-08002B2CF9AE}" pid="14" name="DocumentSetDescription">
    <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BZClassification">
    <vt:lpwstr>4;#UNCLASSIFIED (U)|284e6a62-15ab-4017-be27-a1e965f4e940</vt:lpwstr>
  </property>
  <property fmtid="{D5CDD505-2E9C-101B-9397-08002B2CF9AE}" pid="18" name="URL">
    <vt:lpwstr/>
  </property>
  <property fmtid="{D5CDD505-2E9C-101B-9397-08002B2CF9AE}" pid="19" name="nf4434b3fae540fe847866e45672fb3a">
    <vt:lpwstr>Organization|d3f777fe-abca-43dd-b11c-a7496ad32ea5;Visits (logistic)|53e8069b-a40e-4a89-b4f3-9b7112716272</vt:lpwstr>
  </property>
  <property fmtid="{D5CDD505-2E9C-101B-9397-08002B2CF9AE}" pid="20" name="a45510494d1a450e9cee6905c7ad8168">
    <vt:lpwstr>The Netherlands|7f69a7bb-478c-499d-a6cf-5869916dfee4</vt:lpwstr>
  </property>
  <property fmtid="{D5CDD505-2E9C-101B-9397-08002B2CF9AE}" pid="21" name="ge4bd621e46a403e97baf402a410deb5">
    <vt:lpwstr>EU|4d8f9873-61b3-4ee5-b6f7-0bb00c6df5e8</vt:lpwstr>
  </property>
  <property fmtid="{D5CDD505-2E9C-101B-9397-08002B2CF9AE}" pid="22" name="gc2efd3bfea04f7f8169be07009f5536">
    <vt:lpwstr/>
  </property>
  <property fmtid="{D5CDD505-2E9C-101B-9397-08002B2CF9AE}" pid="23" name="BZDossierPublishingHistory">
    <vt:lpwstr/>
  </property>
  <property fmtid="{D5CDD505-2E9C-101B-9397-08002B2CF9AE}" pid="24" name="BZDossierApprovalHistory">
    <vt:lpwstr/>
  </property>
  <property fmtid="{D5CDD505-2E9C-101B-9397-08002B2CF9AE}" pid="25" name="BZDossierContributors">
    <vt:lpwstr/>
  </property>
  <property fmtid="{D5CDD505-2E9C-101B-9397-08002B2CF9AE}" pid="26" name="BZDossierProcessLocation">
    <vt:lpwstr/>
  </property>
  <property fmtid="{D5CDD505-2E9C-101B-9397-08002B2CF9AE}" pid="27" name="BZDossierPublishingWOOCategory">
    <vt:lpwstr/>
  </property>
  <property fmtid="{D5CDD505-2E9C-101B-9397-08002B2CF9AE}" pid="28" name="i42ef48d5fa942a0ad0d60e44f201751">
    <vt:lpwstr/>
  </property>
  <property fmtid="{D5CDD505-2E9C-101B-9397-08002B2CF9AE}" pid="29" name="f2fb2a8e39404f1ab554e4e4a49d2918">
    <vt:lpwstr/>
  </property>
  <property fmtid="{D5CDD505-2E9C-101B-9397-08002B2CF9AE}" pid="30" name="BZDossierDescription">
    <vt:lpwstr/>
  </property>
  <property fmtid="{D5CDD505-2E9C-101B-9397-08002B2CF9AE}" pid="31" name="BZDossierReaders">
    <vt:lpwstr/>
  </property>
  <property fmtid="{D5CDD505-2E9C-101B-9397-08002B2CF9AE}" pid="32" name="p29721a54a5c4bbe9786e930fc91e270">
    <vt:lpwstr/>
  </property>
  <property fmtid="{D5CDD505-2E9C-101B-9397-08002B2CF9AE}" pid="33" name="BZDossierTranslationHistory">
    <vt:lpwstr/>
  </property>
  <property fmtid="{D5CDD505-2E9C-101B-9397-08002B2CF9AE}" pid="34" name="BZDossierReference">
    <vt:lpwstr/>
  </property>
  <property fmtid="{D5CDD505-2E9C-101B-9397-08002B2CF9AE}" pid="35" name="BZDossierAuditLog">
    <vt:lpwstr/>
  </property>
  <property fmtid="{D5CDD505-2E9C-101B-9397-08002B2CF9AE}" pid="36" name="BZDossierTitle">
    <vt:lpwstr/>
  </property>
  <property fmtid="{D5CDD505-2E9C-101B-9397-08002B2CF9AE}" pid="37" name="ed9282a3f18446ec8c17c7829edf82dd">
    <vt:lpwstr/>
  </property>
  <property fmtid="{D5CDD505-2E9C-101B-9397-08002B2CF9AE}" pid="38" name="e256f556a7b748329ab47889947c7d40">
    <vt:lpwstr/>
  </property>
  <property fmtid="{D5CDD505-2E9C-101B-9397-08002B2CF9AE}" pid="39" name="BZDossierProcessType">
    <vt:lpwstr/>
  </property>
  <property fmtid="{D5CDD505-2E9C-101B-9397-08002B2CF9AE}" pid="40" name="BZDossierSendingHistory">
    <vt:lpwstr/>
  </property>
  <property fmtid="{D5CDD505-2E9C-101B-9397-08002B2CF9AE}" pid="41" name="BZDossierBudgetManager">
    <vt:lpwstr/>
  </property>
  <property fmtid="{D5CDD505-2E9C-101B-9397-08002B2CF9AE}" pid="42" name="BZDossierAlignmentHistory">
    <vt:lpwstr/>
  </property>
  <property fmtid="{D5CDD505-2E9C-101B-9397-08002B2CF9AE}" pid="43" name="BZDossierSendTo">
    <vt:lpwstr/>
  </property>
  <property fmtid="{D5CDD505-2E9C-101B-9397-08002B2CF9AE}" pid="44" name="BZDossierRedacting">
    <vt:lpwstr/>
  </property>
  <property fmtid="{D5CDD505-2E9C-101B-9397-08002B2CF9AE}" pid="45" name="BZDossierRedactingHistory">
    <vt:lpwstr/>
  </property>
  <property fmtid="{D5CDD505-2E9C-101B-9397-08002B2CF9AE}" pid="46" name="BZDossierApprovalPolitical">
    <vt:lpwstr/>
  </property>
  <property fmtid="{D5CDD505-2E9C-101B-9397-08002B2CF9AE}" pid="47" name="BZDossierPrincipalsInvolved">
    <vt:lpwstr/>
  </property>
  <property fmtid="{D5CDD505-2E9C-101B-9397-08002B2CF9AE}" pid="48" name="BZDossierApproval">
    <vt:lpwstr/>
  </property>
  <property fmtid="{D5CDD505-2E9C-101B-9397-08002B2CF9AE}" pid="49" name="BZDossierAlignment">
    <vt:lpwstr/>
  </property>
  <property fmtid="{D5CDD505-2E9C-101B-9397-08002B2CF9AE}" pid="50" name="BZDossierSending">
    <vt:lpwstr/>
  </property>
  <property fmtid="{D5CDD505-2E9C-101B-9397-08002B2CF9AE}" pid="51" name="BZDossierResponsibleDepartment">
    <vt:lpwstr/>
  </property>
  <property fmtid="{D5CDD505-2E9C-101B-9397-08002B2CF9AE}" pid="52" name="BZDossierResponsibleGroup">
    <vt:lpwstr/>
  </property>
  <property fmtid="{D5CDD505-2E9C-101B-9397-08002B2CF9AE}" pid="53" name="BZDossierApprovalPoliticalHistory">
    <vt:lpwstr/>
  </property>
  <property fmtid="{D5CDD505-2E9C-101B-9397-08002B2CF9AE}" pid="54" name="BZDossierPublishing">
    <vt:lpwstr/>
  </property>
  <property fmtid="{D5CDD505-2E9C-101B-9397-08002B2CF9AE}" pid="55" name="BZDossierSpecifics">
    <vt:lpwstr/>
  </property>
  <property fmtid="{D5CDD505-2E9C-101B-9397-08002B2CF9AE}" pid="56" name="BZDossierGovernmentOfficial">
    <vt:lpwstr/>
  </property>
  <property fmtid="{D5CDD505-2E9C-101B-9397-08002B2CF9AE}" pid="57" name="f8e003236e1c4ac2ab9051d5d8789bbb">
    <vt:lpwstr/>
  </property>
  <property fmtid="{D5CDD505-2E9C-101B-9397-08002B2CF9AE}" pid="58" name="BZDossierNotes">
    <vt:lpwstr/>
  </property>
  <property fmtid="{D5CDD505-2E9C-101B-9397-08002B2CF9AE}" pid="59" name="BZDossierTranslation">
    <vt:lpwstr/>
  </property>
  <property fmtid="{D5CDD505-2E9C-101B-9397-08002B2CF9AE}" pid="60" name="BZEmailSubject">
    <vt:lpwstr/>
  </property>
  <property fmtid="{D5CDD505-2E9C-101B-9397-08002B2CF9AE}" pid="61" name="BZEmailFrom">
    <vt:lpwstr/>
  </property>
  <property fmtid="{D5CDD505-2E9C-101B-9397-08002B2CF9AE}" pid="62" name="BZEmailCC">
    <vt:lpwstr/>
  </property>
  <property fmtid="{D5CDD505-2E9C-101B-9397-08002B2CF9AE}" pid="63" name="BZEmailTo">
    <vt:lpwstr/>
  </property>
  <property fmtid="{D5CDD505-2E9C-101B-9397-08002B2CF9AE}" pid="64" name="BZEmailBody">
    <vt:lpwstr/>
  </property>
</Properties>
</file>