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2025Z03482</w:t>
        <w:br/>
      </w:r>
      <w:proofErr w:type="spellEnd"/>
    </w:p>
    <w:p>
      <w:pPr>
        <w:pStyle w:val="Normal"/>
        <w:rPr>
          <w:b w:val="1"/>
          <w:bCs w:val="1"/>
        </w:rPr>
      </w:pPr>
      <w:r w:rsidR="250AE766">
        <w:rPr>
          <w:b w:val="0"/>
          <w:bCs w:val="0"/>
        </w:rPr>
        <w:t>(ingezonden 24 februari 2025)</w:t>
        <w:br/>
      </w:r>
    </w:p>
    <w:p>
      <w:r>
        <w:t xml:space="preserve">Vragen van het lid Bikker (ChristenUnie) aan de ministers van Justitie en Veiligheid en van Sociale Zaken en Werkgelegenheid over het bericht 'Burgemeester bezorgd over uitkomst onderzoek illegale prostitutie en mensenhandel: ‘Misstanden aangetroffen”. </w:t>
      </w:r>
      <w:r>
        <w:br/>
      </w:r>
    </w:p>
    <w:p>
      <w:r>
        <w:t xml:space="preserve"> </w:t>
      </w:r>
      <w:r>
        <w:br/>
      </w:r>
    </w:p>
    <w:p>
      <w:r>
        <w:t xml:space="preserve">Vraag 1 </w:t>
      </w:r>
      <w:r>
        <w:br/>
      </w:r>
    </w:p>
    <w:p>
      <w:r>
        <w:t xml:space="preserve">Heeft u kennisgenomen van het bericht 'Burgemeester bezorgd over uitkomst onderzoek illegale prostitutie en mensenhandel: ‘Misstanden aangetroffen”? [1] </w:t>
      </w:r>
      <w:r>
        <w:br/>
      </w:r>
    </w:p>
    <w:p>
      <w:r>
        <w:t xml:space="preserve">Vraag 2  </w:t>
      </w:r>
      <w:r>
        <w:br/>
      </w:r>
    </w:p>
    <w:p>
      <w:r>
        <w:t xml:space="preserve">Hoe beoordeelt u de zorgen die burgemeester Weber uitspreekt over de veiligheid en het welzijn in de illegale prostitutie in Nederland naar aanleiding van de controle uitgevoerd door het Haags Economisch Interventie Team (HEIT)?  </w:t>
      </w:r>
      <w:r>
        <w:br/>
      </w:r>
    </w:p>
    <w:p>
      <w:r>
        <w:t xml:space="preserve">Vraag 3  </w:t>
      </w:r>
      <w:r>
        <w:br/>
      </w:r>
    </w:p>
    <w:p>
      <w:r>
        <w:t xml:space="preserve">In hoeverre acht u het aannemelijk dat de aangetroffen misstanden in meer gemeentes spelen, ook zonder dat gemeentes hiervan op de hoogte zijn? Waar baseert u dit antwoord op en welke stappen onderneemt u om gemeentes te ondersteunen in het signaleren en opsporen van deze misstanden?  </w:t>
      </w:r>
      <w:r>
        <w:br/>
      </w:r>
    </w:p>
    <w:p>
      <w:r>
        <w:t xml:space="preserve">Vraag 4  </w:t>
      </w:r>
      <w:r>
        <w:br/>
      </w:r>
    </w:p>
    <w:p>
      <w:r>
        <w:t xml:space="preserve">Deelt u de opvatting dat een economisch interventieteam zoals het HEIT van wezenlijk belang is om ondermijnende en criminele bedrijven en misstanden in de prostitutie op te sporen en kunt u inzicht geven of en hoe de verschillende gemeentes in Nederland dit vormgeven? </w:t>
      </w:r>
      <w:r>
        <w:br/>
      </w:r>
    </w:p>
    <w:p>
      <w:r>
        <w:t xml:space="preserve">Vraag 5 </w:t>
      </w:r>
      <w:r>
        <w:br/>
      </w:r>
    </w:p>
    <w:p>
      <w:r>
        <w:t xml:space="preserve">Kunt u nader inzicht geven in welke inspanningen u doet om meer zicht te krijgen op de omvang van het aantal slachtoffers en vooral ook de meldingsbereidheid, nu het aantal geregistreerde slachtoffers door CoMensha weliswaar langzaam stijgt tot 868 in 2023, maar dit een aanzienlijk lager aantal is dan de schatting van ongeveer 5.000 slachtoffers van uitbuiting die jaarlijks in Nederland voorkomen en ook de bevindingen van het HEIT daar weer op wijzen? </w:t>
      </w:r>
      <w:r>
        <w:br/>
      </w:r>
    </w:p>
    <w:p>
      <w:r>
        <w:t xml:space="preserve">Vraag 6 </w:t>
      </w:r>
      <w:r>
        <w:br/>
      </w:r>
    </w:p>
    <w:p>
      <w:r>
        <w:t xml:space="preserve">Bent u bereid om te werken met concrete doelen, waarop de komende jaren gestuurd wordt in het vinden van slachtoffers, het doen van aangifte en het opsporen en vervolgen van daders? Zo ja, waar blijkt dat uit? Zo nee, waarom niet?    </w:t>
      </w:r>
      <w:r>
        <w:br/>
      </w:r>
    </w:p>
    <w:p>
      <w:r>
        <w:t xml:space="preserve">Vraag 7 </w:t>
      </w:r>
      <w:r>
        <w:br/>
      </w:r>
    </w:p>
    <w:p>
      <w:r>
        <w:t xml:space="preserve">Erkent u dat veelal via arbeidsmigratie nieuwe vrouwen zich melden in de prostitutie en ziet u het als uw rol om het welzijn en de veiligheid van de vrouwen die via deze weg ons land binnenkomen, te waarborgen? Hoe bent u van plan hier vorm aan te geven? </w:t>
      </w:r>
      <w:r>
        <w:br/>
      </w:r>
    </w:p>
    <w:p>
      <w:r>
        <w:t xml:space="preserve">Vraag 8 </w:t>
      </w:r>
      <w:r>
        <w:br/>
      </w:r>
    </w:p>
    <w:p>
      <w:r>
        <w:t xml:space="preserve">In hoeverre heeft u al opvolging gegeven aan de aangenomen motie-Ceder c.s. [2] om gesprekken aan te gaan met landen van herkomst bij arbeidsmigratie in de prostitutie?  </w:t>
      </w:r>
      <w:r>
        <w:br/>
      </w:r>
    </w:p>
    <w:p>
      <w:r>
        <w:t xml:space="preserve">Vraag 9 </w:t>
      </w:r>
      <w:r>
        <w:br/>
      </w:r>
    </w:p>
    <w:p>
      <w:r>
        <w:t xml:space="preserve">Was er geschikte opvang beschikbaar indien een van de aangetroffen illegale prostituees slachtoffer was van uitbuiting of mensensmokkel? </w:t>
      </w:r>
      <w:r>
        <w:br/>
      </w:r>
    </w:p>
    <w:p>
      <w:r>
        <w:t xml:space="preserve">Vraag 10 </w:t>
      </w:r>
      <w:r>
        <w:br/>
      </w:r>
    </w:p>
    <w:p>
      <w:r>
        <w:t xml:space="preserve">Hoeveel opvangplekken zijn er op dit moment voor slachtoffers van mensenhandel die niet in de reguliere opvang terechtkunnen (Opvang van slachtoffers van mensenhandel met multiproblematiek (OMM)) en hoeveel van deze plekken kunnen op dit moment daadwerkelijk bezet worden gezien de financiering? </w:t>
      </w:r>
      <w:r>
        <w:br/>
      </w:r>
    </w:p>
    <w:p>
      <w:r>
        <w:t xml:space="preserve">Vraag 11 </w:t>
      </w:r>
      <w:r>
        <w:br/>
      </w:r>
    </w:p>
    <w:p>
      <w:r>
        <w:t xml:space="preserve">Zijn er op dit moment wachtlijsten voor de OMM? Zo ja, hoeveel mensen wachten op een plek en hoelang zijn de wachttijden en wat is er nodig om dit op te lossen? </w:t>
      </w:r>
      <w:r>
        <w:br/>
      </w:r>
    </w:p>
    <w:p>
      <w:r>
        <w:t xml:space="preserve">Vraag 12 </w:t>
      </w:r>
      <w:r>
        <w:br/>
      </w:r>
    </w:p>
    <w:p>
      <w:r>
        <w:t xml:space="preserve">Hoe gaat u om met de dringende aanbevelingen van veldpartijen om de jaarlijks duizenden slachtoffers daadwerkelijk beter te beschermen, zoals onlangs bijvoorbeeld gedaan door het Leger des Heils bij de presentatie van de Barometer 2025? </w:t>
      </w:r>
      <w:r>
        <w:br/>
      </w:r>
    </w:p>
    <w:p>
      <w:r>
        <w:t xml:space="preserve">Vraag 13 </w:t>
      </w:r>
      <w:r>
        <w:br/>
      </w:r>
    </w:p>
    <w:p>
      <w:r>
        <w:t xml:space="preserve">Wat doet u met de aanbeveling van het Leger des Heils om de wijziging van de Vreemdelingencirculaire van 1 augustus 2019 terug te draaien, zodat slachtoffers van mensenhandel met een Dublin-claim die in het buitenland zijn uitgebuit, weer beschermd worden en voorkomen wordt dat belangrijke opsporingsindicaties van mensenhandel verloren gaan?  </w:t>
      </w:r>
      <w:r>
        <w:br/>
      </w:r>
    </w:p>
    <w:p>
      <w:r>
        <w:t xml:space="preserve"> </w:t>
      </w:r>
      <w:r>
        <w:br/>
      </w:r>
    </w:p>
    <w:p>
      <w:r>
        <w:t xml:space="preserve">[1] https://www.ad.nl/zuidplas/burgemeester-bezorgd-over-uitkomst-onderzoek-illegale-prostitutie-en-mensenhandel-misstanden-aangetroffen~a7a4cba9/?referrer=https%3A%2F%2Fwww.google.com%2F.</w:t>
      </w:r>
      <w:r>
        <w:br/>
      </w:r>
    </w:p>
    <w:p>
      <w:r>
        <w:t xml:space="preserve">[2] Kamerstuk 36 600 VI, nr. 102.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