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836DE0" w:rsidP="00836DE0" w:rsidRDefault="00836DE0" w14:paraId="3C85E7E6" w14:textId="77777777">
      <w:r>
        <w:t>Op 19 december 2024 vond het debat over dakloosheid plaats. Tijdens dat debat heeft het lid Ceder (CU) een motie ingediend over de ondersteuning van mensen die dakloos zijn door de inzet van middelen uit het Europees Sociaal Fonds (ESF).</w:t>
      </w:r>
      <w:r>
        <w:rPr>
          <w:rStyle w:val="Voetnootmarkering"/>
        </w:rPr>
        <w:footnoteReference w:id="1"/>
      </w:r>
      <w:r>
        <w:t xml:space="preserve"> Staatssecretaris </w:t>
      </w:r>
      <w:r w:rsidRPr="002562F1">
        <w:t xml:space="preserve">Maeijer voor </w:t>
      </w:r>
      <w:r>
        <w:t>L</w:t>
      </w:r>
      <w:r w:rsidRPr="002562F1">
        <w:t xml:space="preserve">angdurige en </w:t>
      </w:r>
      <w:r>
        <w:t>M</w:t>
      </w:r>
      <w:r w:rsidRPr="002562F1">
        <w:t xml:space="preserve">aatschappelijke </w:t>
      </w:r>
      <w:r>
        <w:t>Z</w:t>
      </w:r>
      <w:r w:rsidRPr="002562F1">
        <w:t>or</w:t>
      </w:r>
      <w:r>
        <w:t>g heeft de motie ontijdig verklaard en het verzoek om een kabinetsappreciatie aan mij overgebracht. Ik laat het oordeel over deze motie aan de Kamer.</w:t>
      </w:r>
    </w:p>
    <w:p w:rsidR="00836DE0" w:rsidP="00836DE0" w:rsidRDefault="00836DE0" w14:paraId="781E42C2" w14:textId="77777777"/>
    <w:p w:rsidR="00836DE0" w:rsidP="00836DE0" w:rsidRDefault="00836DE0" w14:paraId="3BF4155F" w14:textId="77777777">
      <w:r>
        <w:t>De motie verzoekt de regering om gemeenten te ondersteunen bij het aanvragen van middelen uit het ESF+ voor onder andere de opvang en begeleiding naar</w:t>
      </w:r>
    </w:p>
    <w:p w:rsidR="00836DE0" w:rsidP="00836DE0" w:rsidRDefault="00836DE0" w14:paraId="1DE4B1F5" w14:textId="77777777">
      <w:r>
        <w:t xml:space="preserve">werk of thuisland voor dakloze EU-burgers. Daarnaast is de regering verzocht zich ervoor in te zetten dat in het nieuwe ESF-programma voor de periode 2028–2034 middelen beschikbaar zijn voor de aanpak dakloosheid, en de Kamer inspraak te geven over de invulling van de Nederlandse middelen. </w:t>
      </w:r>
    </w:p>
    <w:p w:rsidR="00836DE0" w:rsidP="00836DE0" w:rsidRDefault="00836DE0" w14:paraId="698BD2AD" w14:textId="77777777"/>
    <w:p w:rsidR="00836DE0" w:rsidP="00836DE0" w:rsidRDefault="00836DE0" w14:paraId="341E2C69" w14:textId="77777777">
      <w:r>
        <w:t>Gemeenten kunnen de middelen die zij ontvangen vanuit het ESF+ met voorwaarden óók inzetten om mensen die dakloos zijn te ondersteunen. Het ESF+ is gericht op de ondersteuning van mensen met een kwetsbare arbeidsmarktpositie. Gemeenten maken zelf de keuze op welke doelgroepen, voor zover deze aansluiten op de brede doelgroep zoals geformuleerd in de subsidieregeling ESF+</w:t>
      </w:r>
      <w:r>
        <w:rPr>
          <w:rStyle w:val="Voetnootmarkering"/>
        </w:rPr>
        <w:footnoteReference w:id="2"/>
      </w:r>
      <w:r>
        <w:t>, zij het ESF+ inzetten.</w:t>
      </w:r>
    </w:p>
    <w:p w:rsidR="00836DE0" w:rsidP="00836DE0" w:rsidRDefault="00836DE0" w14:paraId="049A91C3" w14:textId="77777777"/>
    <w:p w:rsidR="003B2D83" w:rsidRDefault="003B2D83" w14:paraId="556C3942" w14:textId="77777777">
      <w:pPr>
        <w:spacing w:line="240" w:lineRule="auto"/>
      </w:pPr>
      <w:r>
        <w:br w:type="page"/>
      </w:r>
    </w:p>
    <w:p w:rsidR="00836DE0" w:rsidP="00836DE0" w:rsidRDefault="00836DE0" w14:paraId="38D6A29C" w14:textId="4D587423">
      <w:r w:rsidRPr="002E3719">
        <w:lastRenderedPageBreak/>
        <w:t xml:space="preserve">Voor de </w:t>
      </w:r>
      <w:r>
        <w:t>inrichting</w:t>
      </w:r>
      <w:r w:rsidRPr="002E3719">
        <w:t xml:space="preserve"> van </w:t>
      </w:r>
      <w:r>
        <w:t>het</w:t>
      </w:r>
      <w:r w:rsidRPr="002E3719">
        <w:t xml:space="preserve"> ESF </w:t>
      </w:r>
      <w:r>
        <w:t>in</w:t>
      </w:r>
      <w:r w:rsidRPr="002E3719">
        <w:t xml:space="preserve"> de periode 2028</w:t>
      </w:r>
      <w:r>
        <w:t>-</w:t>
      </w:r>
      <w:r w:rsidRPr="002E3719">
        <w:t xml:space="preserve">2034 </w:t>
      </w:r>
      <w:r>
        <w:t xml:space="preserve">zijn </w:t>
      </w:r>
      <w:r w:rsidRPr="002E3719">
        <w:t>nog geen voorstellen</w:t>
      </w:r>
      <w:r>
        <w:t xml:space="preserve"> </w:t>
      </w:r>
      <w:r w:rsidRPr="002E3719">
        <w:t xml:space="preserve">gedaan </w:t>
      </w:r>
      <w:r>
        <w:t>door</w:t>
      </w:r>
      <w:r w:rsidRPr="002E3719">
        <w:t xml:space="preserve"> de Europese Commissie (EC). </w:t>
      </w:r>
      <w:r>
        <w:t>Het ESF is onderdeel van het Meerjarig Financieel Kader van de Europese Unie (MFK). De</w:t>
      </w:r>
      <w:r w:rsidRPr="002E3719">
        <w:t xml:space="preserve"> voorstel</w:t>
      </w:r>
      <w:r>
        <w:t>len</w:t>
      </w:r>
      <w:r w:rsidRPr="002E3719">
        <w:t xml:space="preserve"> van de EC voor </w:t>
      </w:r>
      <w:r>
        <w:t>het komende MFK</w:t>
      </w:r>
      <w:r w:rsidRPr="002E3719">
        <w:t xml:space="preserve"> word</w:t>
      </w:r>
      <w:r>
        <w:t>en</w:t>
      </w:r>
      <w:r w:rsidRPr="002E3719">
        <w:t xml:space="preserve"> verwacht in de zomer van 2025.</w:t>
      </w:r>
      <w:r>
        <w:t xml:space="preserve"> Daarna zal ook de kabinetsappreciatie van deze voorstellen met uw Kamer worden besproken. </w:t>
      </w:r>
    </w:p>
    <w:p w:rsidR="00836DE0" w:rsidP="00836DE0" w:rsidRDefault="003B2D83" w14:paraId="1D28FA10" w14:textId="46CE2154">
      <w:r>
        <w:br/>
      </w:r>
    </w:p>
    <w:p w:rsidR="0051140A" w:rsidRDefault="00836DE0" w14:paraId="480E04EA" w14:textId="79A46301">
      <w:r>
        <w:t xml:space="preserve">De Staatssecretaris </w:t>
      </w:r>
      <w:r w:rsidRPr="001E1573" w:rsidR="001E1573">
        <w:t xml:space="preserve">Participatie </w:t>
      </w:r>
      <w:r w:rsidR="003B2D83">
        <w:br/>
      </w:r>
      <w:r w:rsidRPr="001E1573" w:rsidR="001E1573">
        <w:t>en Integratie</w:t>
      </w:r>
      <w:r>
        <w:t>,</w:t>
      </w:r>
    </w:p>
    <w:p w:rsidR="0051140A" w:rsidRDefault="0051140A" w14:paraId="5CDF5B53" w14:textId="77777777"/>
    <w:p w:rsidR="0051140A" w:rsidRDefault="0051140A" w14:paraId="7FBF6294" w14:textId="77777777"/>
    <w:p w:rsidR="0051140A" w:rsidRDefault="0051140A" w14:paraId="6C35C964" w14:textId="77777777"/>
    <w:p w:rsidR="0051140A" w:rsidRDefault="003B2D83" w14:paraId="667BE475" w14:textId="33DD6AF3">
      <w:r>
        <w:br/>
      </w:r>
    </w:p>
    <w:p w:rsidR="0051140A" w:rsidRDefault="00836DE0" w14:paraId="39F84255" w14:textId="77777777">
      <w:r>
        <w:t>J.N.J. Nobel</w:t>
      </w:r>
    </w:p>
    <w:sectPr w:rsidR="0051140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C3AC" w14:textId="77777777" w:rsidR="00836DE0" w:rsidRDefault="00836DE0">
      <w:pPr>
        <w:spacing w:line="240" w:lineRule="auto"/>
      </w:pPr>
      <w:r>
        <w:separator/>
      </w:r>
    </w:p>
  </w:endnote>
  <w:endnote w:type="continuationSeparator" w:id="0">
    <w:p w14:paraId="764364F8" w14:textId="77777777" w:rsidR="00836DE0" w:rsidRDefault="00836D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B2D83" w:rsidRDefault="003B2D83" w14:paraId="6C35DD8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B2D83" w:rsidRDefault="003B2D83" w14:paraId="7F56198C"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B2D83" w:rsidRDefault="003B2D83" w14:paraId="34B7DBF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CF701" w14:textId="77777777" w:rsidR="00836DE0" w:rsidRDefault="00836DE0">
      <w:pPr>
        <w:spacing w:line="240" w:lineRule="auto"/>
      </w:pPr>
      <w:r>
        <w:separator/>
      </w:r>
    </w:p>
  </w:footnote>
  <w:footnote w:type="continuationSeparator" w:id="0">
    <w:p w14:paraId="0FBFCCEA" w14:textId="77777777" w:rsidR="00836DE0" w:rsidRDefault="00836DE0">
      <w:pPr>
        <w:spacing w:line="240" w:lineRule="auto"/>
      </w:pPr>
      <w:r>
        <w:continuationSeparator/>
      </w:r>
    </w:p>
  </w:footnote>
  <w:footnote w:id="1">
    <w:p w14:paraId="37099608" w14:textId="77777777" w:rsidR="00836DE0" w:rsidRPr="00B708A1" w:rsidRDefault="00836DE0" w:rsidP="00836DE0">
      <w:pPr>
        <w:pStyle w:val="Voetnoottekst"/>
      </w:pPr>
      <w:r>
        <w:rPr>
          <w:rStyle w:val="Voetnootmarkering"/>
        </w:rPr>
        <w:footnoteRef/>
      </w:r>
      <w:r>
        <w:t xml:space="preserve"> </w:t>
      </w:r>
      <w:r>
        <w:rPr>
          <w:sz w:val="16"/>
          <w:szCs w:val="16"/>
        </w:rPr>
        <w:t xml:space="preserve">Motie van 19 december 2024, </w:t>
      </w:r>
      <w:r w:rsidRPr="001E066E">
        <w:rPr>
          <w:sz w:val="16"/>
          <w:szCs w:val="16"/>
        </w:rPr>
        <w:t>met nummer 29325-179</w:t>
      </w:r>
    </w:p>
  </w:footnote>
  <w:footnote w:id="2">
    <w:p w14:paraId="05CD89ED" w14:textId="77777777" w:rsidR="00836DE0" w:rsidRPr="00B708A1" w:rsidRDefault="00836DE0" w:rsidP="00836DE0">
      <w:pPr>
        <w:pStyle w:val="Voetnoottekst"/>
        <w:rPr>
          <w:sz w:val="16"/>
          <w:szCs w:val="16"/>
        </w:rPr>
      </w:pPr>
      <w:r>
        <w:rPr>
          <w:rStyle w:val="Voetnootmarkering"/>
        </w:rPr>
        <w:footnoteRef/>
      </w:r>
      <w:r>
        <w:t xml:space="preserve"> </w:t>
      </w:r>
      <w:r w:rsidRPr="00955A02">
        <w:rPr>
          <w:sz w:val="16"/>
          <w:szCs w:val="16"/>
        </w:rPr>
        <w:t>https://wetten.overheid.nl/BWBR0046622/2024-06-22</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B2D83" w:rsidRDefault="003B2D83" w14:paraId="1EB1734B"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1140A" w:rsidRDefault="00836DE0" w14:paraId="7B67A3D4" w14:textId="77777777">
    <w:r>
      <w:rPr>
        <w:noProof/>
      </w:rPr>
      <mc:AlternateContent>
        <mc:Choice Requires="wps">
          <w:drawing>
            <wp:anchor distT="0" distB="0" distL="0" distR="0" simplePos="false" relativeHeight="251654144" behindDoc="false" locked="true" layoutInCell="true" allowOverlap="true" wp14:anchorId="75D5B12A" wp14:editId="21FA8CEC">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51140A" w:rsidRDefault="00836DE0" w14:paraId="666C2C92" w14:textId="77777777">
                          <w:pPr>
                            <w:pStyle w:val="Referentiegegevenskopjes"/>
                          </w:pPr>
                          <w:r>
                            <w:t>Datum</w:t>
                          </w:r>
                        </w:p>
                        <w:p w:rsidR="003E02AB" w:rsidRDefault="001E1573" w14:paraId="5EF6CBDB" w14:textId="68F0942B">
                          <w:pPr>
                            <w:pStyle w:val="Referentiegegevens"/>
                          </w:pPr>
                          <w:fldSimple w:instr=" DOCPROPERTY  &quot;iDatum&quot;  \* MERGEFORMAT ">
                            <w:r w:rsidR="009C1878">
                              <w:t>24 februari 2025</w:t>
                            </w:r>
                          </w:fldSimple>
                        </w:p>
                        <w:p w:rsidR="0051140A" w:rsidRDefault="0051140A" w14:paraId="3CF78333" w14:textId="77777777">
                          <w:pPr>
                            <w:pStyle w:val="WitregelW1"/>
                          </w:pPr>
                        </w:p>
                        <w:p w:rsidR="0051140A" w:rsidRDefault="00836DE0" w14:paraId="7E7111EB" w14:textId="77777777">
                          <w:pPr>
                            <w:pStyle w:val="Referentiegegevenskopjes"/>
                          </w:pPr>
                          <w:r>
                            <w:t>Onze referentie</w:t>
                          </w:r>
                        </w:p>
                        <w:p w:rsidR="003E02AB" w:rsidRDefault="001E1573" w14:paraId="52C94EC5" w14:textId="40A6A2C9">
                          <w:pPr>
                            <w:pStyle w:val="ReferentiegegevensHL"/>
                          </w:pPr>
                          <w:fldSimple w:instr=" DOCPROPERTY  &quot;iOnsKenmerk&quot;  \* MERGEFORMAT ">
                            <w:r w:rsidR="009C1878">
                              <w:t>2025-0000035628</w:t>
                            </w:r>
                          </w:fldSimple>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51140A" w:rsidRDefault="00836DE0" w14:paraId="666C2C92" w14:textId="77777777">
                    <w:pPr>
                      <w:pStyle w:val="Referentiegegevenskopjes"/>
                    </w:pPr>
                    <w:r>
                      <w:t>Datum</w:t>
                    </w:r>
                  </w:p>
                  <w:p w:rsidR="003E02AB" w:rsidRDefault="001E1573" w14:paraId="5EF6CBDB" w14:textId="68F0942B">
                    <w:pPr>
                      <w:pStyle w:val="Referentiegegevens"/>
                    </w:pPr>
                    <w:fldSimple w:instr=" DOCPROPERTY  &quot;iDatum&quot;  \* MERGEFORMAT ">
                      <w:r w:rsidR="009C1878">
                        <w:t>24 februari 2025</w:t>
                      </w:r>
                    </w:fldSimple>
                  </w:p>
                  <w:p w:rsidR="0051140A" w:rsidRDefault="0051140A" w14:paraId="3CF78333" w14:textId="77777777">
                    <w:pPr>
                      <w:pStyle w:val="WitregelW1"/>
                    </w:pPr>
                  </w:p>
                  <w:p w:rsidR="0051140A" w:rsidRDefault="00836DE0" w14:paraId="7E7111EB" w14:textId="77777777">
                    <w:pPr>
                      <w:pStyle w:val="Referentiegegevenskopjes"/>
                    </w:pPr>
                    <w:r>
                      <w:t>Onze referentie</w:t>
                    </w:r>
                  </w:p>
                  <w:p w:rsidR="003E02AB" w:rsidRDefault="001E1573" w14:paraId="52C94EC5" w14:textId="40A6A2C9">
                    <w:pPr>
                      <w:pStyle w:val="ReferentiegegevensHL"/>
                    </w:pPr>
                    <w:fldSimple w:instr=" DOCPROPERTY  &quot;iOnsKenmerk&quot;  \* MERGEFORMAT ">
                      <w:r w:rsidR="009C1878">
                        <w:t>2025-0000035628</w:t>
                      </w:r>
                    </w:fldSimple>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23FD0C88" wp14:editId="3DD68C3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1140A" w:rsidRDefault="00836DE0" w14:paraId="4873FAA2"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ACE9091" wp14:editId="118D026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51140A" w:rsidRDefault="00836DE0" w14:paraId="5941BF55"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51140A" w:rsidRDefault="00836DE0" w14:paraId="5941BF55"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69A25A2C" wp14:editId="146A36A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B708A1" w:rsidR="0051140A" w:rsidRDefault="00836DE0" w14:paraId="7E10D5B4" w14:textId="77777777">
                          <w:pPr>
                            <w:pStyle w:val="Afzendgegevens"/>
                            <w:rPr>
                              <w:lang w:val="de-DE"/>
                            </w:rPr>
                          </w:pPr>
                          <w:r w:rsidRPr="00B708A1">
                            <w:rPr>
                              <w:lang w:val="de-DE"/>
                            </w:rPr>
                            <w:t>Postbus 90801</w:t>
                          </w:r>
                        </w:p>
                        <w:p w:rsidRPr="00B708A1" w:rsidR="0051140A" w:rsidRDefault="00836DE0" w14:paraId="66E34A1B" w14:textId="77777777">
                          <w:pPr>
                            <w:pStyle w:val="Afzendgegevens"/>
                            <w:rPr>
                              <w:lang w:val="de-DE"/>
                            </w:rPr>
                          </w:pPr>
                          <w:r w:rsidRPr="00B708A1">
                            <w:rPr>
                              <w:lang w:val="de-DE"/>
                            </w:rPr>
                            <w:t>2509 LV  Den Haag</w:t>
                          </w:r>
                        </w:p>
                        <w:p w:rsidRPr="00B708A1" w:rsidR="0051140A" w:rsidRDefault="00836DE0" w14:paraId="389EE76B" w14:textId="77777777">
                          <w:pPr>
                            <w:pStyle w:val="Afzendgegevens"/>
                            <w:rPr>
                              <w:lang w:val="de-DE"/>
                            </w:rPr>
                          </w:pPr>
                          <w:r w:rsidRPr="00B708A1">
                            <w:rPr>
                              <w:lang w:val="de-DE"/>
                            </w:rPr>
                            <w:t>T   070 333 44 44</w:t>
                          </w:r>
                        </w:p>
                        <w:p w:rsidRPr="00B708A1" w:rsidR="0051140A" w:rsidRDefault="0051140A" w14:paraId="4320C624" w14:textId="77777777">
                          <w:pPr>
                            <w:pStyle w:val="WitregelW2"/>
                            <w:rPr>
                              <w:lang w:val="de-DE"/>
                            </w:rPr>
                          </w:pPr>
                        </w:p>
                        <w:p w:rsidR="0051140A" w:rsidRDefault="00836DE0" w14:paraId="5B5E3DD9" w14:textId="77777777">
                          <w:pPr>
                            <w:pStyle w:val="Referentiegegevenskopjes"/>
                          </w:pPr>
                          <w:r>
                            <w:t>Onze referentie</w:t>
                          </w:r>
                        </w:p>
                        <w:p w:rsidR="003E02AB" w:rsidRDefault="001E1573" w14:paraId="4977A7D1" w14:textId="7E1DB537">
                          <w:pPr>
                            <w:pStyle w:val="ReferentiegegevensHL"/>
                          </w:pPr>
                          <w:fldSimple w:instr=" DOCPROPERTY  &quot;iOnsKenmerk&quot;  \* MERGEFORMAT ">
                            <w:r w:rsidR="009C1878">
                              <w:t>2025-0000035628</w:t>
                            </w:r>
                          </w:fldSimple>
                        </w:p>
                        <w:p w:rsidR="0051140A" w:rsidRDefault="0051140A" w14:paraId="0E6DCBAE"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51140A" w:rsidRDefault="0051140A" w14:paraId="44DD0A4E"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B708A1" w:rsidR="0051140A" w:rsidRDefault="00836DE0" w14:paraId="7E10D5B4" w14:textId="77777777">
                    <w:pPr>
                      <w:pStyle w:val="Afzendgegevens"/>
                      <w:rPr>
                        <w:lang w:val="de-DE"/>
                      </w:rPr>
                    </w:pPr>
                    <w:r w:rsidRPr="00B708A1">
                      <w:rPr>
                        <w:lang w:val="de-DE"/>
                      </w:rPr>
                      <w:t>Postbus 90801</w:t>
                    </w:r>
                  </w:p>
                  <w:p w:rsidRPr="00B708A1" w:rsidR="0051140A" w:rsidRDefault="00836DE0" w14:paraId="66E34A1B" w14:textId="77777777">
                    <w:pPr>
                      <w:pStyle w:val="Afzendgegevens"/>
                      <w:rPr>
                        <w:lang w:val="de-DE"/>
                      </w:rPr>
                    </w:pPr>
                    <w:r w:rsidRPr="00B708A1">
                      <w:rPr>
                        <w:lang w:val="de-DE"/>
                      </w:rPr>
                      <w:t>2509 LV  Den Haag</w:t>
                    </w:r>
                  </w:p>
                  <w:p w:rsidRPr="00B708A1" w:rsidR="0051140A" w:rsidRDefault="00836DE0" w14:paraId="389EE76B" w14:textId="77777777">
                    <w:pPr>
                      <w:pStyle w:val="Afzendgegevens"/>
                      <w:rPr>
                        <w:lang w:val="de-DE"/>
                      </w:rPr>
                    </w:pPr>
                    <w:r w:rsidRPr="00B708A1">
                      <w:rPr>
                        <w:lang w:val="de-DE"/>
                      </w:rPr>
                      <w:t>T   070 333 44 44</w:t>
                    </w:r>
                  </w:p>
                  <w:p w:rsidRPr="00B708A1" w:rsidR="0051140A" w:rsidRDefault="0051140A" w14:paraId="4320C624" w14:textId="77777777">
                    <w:pPr>
                      <w:pStyle w:val="WitregelW2"/>
                      <w:rPr>
                        <w:lang w:val="de-DE"/>
                      </w:rPr>
                    </w:pPr>
                  </w:p>
                  <w:p w:rsidR="0051140A" w:rsidRDefault="00836DE0" w14:paraId="5B5E3DD9" w14:textId="77777777">
                    <w:pPr>
                      <w:pStyle w:val="Referentiegegevenskopjes"/>
                    </w:pPr>
                    <w:r>
                      <w:t>Onze referentie</w:t>
                    </w:r>
                  </w:p>
                  <w:p w:rsidR="003E02AB" w:rsidRDefault="001E1573" w14:paraId="4977A7D1" w14:textId="7E1DB537">
                    <w:pPr>
                      <w:pStyle w:val="ReferentiegegevensHL"/>
                    </w:pPr>
                    <w:fldSimple w:instr=" DOCPROPERTY  &quot;iOnsKenmerk&quot;  \* MERGEFORMAT ">
                      <w:r w:rsidR="009C1878">
                        <w:t>2025-0000035628</w:t>
                      </w:r>
                    </w:fldSimple>
                  </w:p>
                  <w:p w:rsidR="0051140A" w:rsidRDefault="0051140A" w14:paraId="0E6DCBAE"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51140A" w:rsidRDefault="0051140A" w14:paraId="44DD0A4E"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49BEA6DD" wp14:editId="32144719">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51140A" w:rsidRDefault="00836DE0" w14:paraId="7EC35B9C"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51140A" w:rsidRDefault="00836DE0" w14:paraId="7EC35B9C"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4EF8699D" wp14:editId="2AF89C94">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51140A" w:rsidRDefault="00836DE0" w14:paraId="013CF879" w14:textId="77777777">
                          <w:r>
                            <w:t>De voorzitter van de Tweede Kamer der Staten-Generaal</w:t>
                          </w:r>
                        </w:p>
                        <w:p w:rsidR="0051140A" w:rsidRDefault="00836DE0" w14:paraId="1B14E678" w14:textId="77777777">
                          <w:r>
                            <w:t>Prinses Irenestraat 6</w:t>
                          </w:r>
                        </w:p>
                        <w:p w:rsidR="0051140A" w:rsidRDefault="00836DE0" w14:paraId="0BDA3907"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51140A" w:rsidRDefault="00836DE0" w14:paraId="013CF879" w14:textId="77777777">
                    <w:r>
                      <w:t>De voorzitter van de Tweede Kamer der Staten-Generaal</w:t>
                    </w:r>
                  </w:p>
                  <w:p w:rsidR="0051140A" w:rsidRDefault="00836DE0" w14:paraId="1B14E678" w14:textId="77777777">
                    <w:r>
                      <w:t>Prinses Irenestraat 6</w:t>
                    </w:r>
                  </w:p>
                  <w:p w:rsidR="0051140A" w:rsidRDefault="00836DE0" w14:paraId="0BDA3907"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E9BACDD" wp14:editId="55435E9E">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51140A" w14:paraId="4BA88187" w14:textId="77777777">
                            <w:trPr>
                              <w:trHeight w:val="200"/>
                            </w:trPr>
                            <w:tc>
                              <w:tcPr>
                                <w:tcW w:w="1134" w:type="dxa"/>
                              </w:tcPr>
                              <w:p w:rsidR="0051140A" w:rsidRDefault="0051140A" w14:paraId="6C91B00F" w14:textId="77777777"/>
                            </w:tc>
                            <w:tc>
                              <w:tcPr>
                                <w:tcW w:w="5244" w:type="dxa"/>
                              </w:tcPr>
                              <w:p w:rsidR="0051140A" w:rsidRDefault="0051140A" w14:paraId="2C1C1042" w14:textId="77777777"/>
                            </w:tc>
                          </w:tr>
                          <w:tr w:rsidR="0051140A" w14:paraId="11A2E76E" w14:textId="77777777">
                            <w:trPr>
                              <w:trHeight w:val="240"/>
                            </w:trPr>
                            <w:tc>
                              <w:tcPr>
                                <w:tcW w:w="1134" w:type="dxa"/>
                              </w:tcPr>
                              <w:p w:rsidR="0051140A" w:rsidRDefault="00836DE0" w14:paraId="1A7DF1CF" w14:textId="77777777">
                                <w:r>
                                  <w:t>Datum</w:t>
                                </w:r>
                              </w:p>
                            </w:tc>
                            <w:tc>
                              <w:tcPr>
                                <w:tcW w:w="5244" w:type="dxa"/>
                              </w:tcPr>
                              <w:p w:rsidR="003E02AB" w:rsidRDefault="001E1573" w14:paraId="6CB25CE6" w14:textId="5F7394D0">
                                <w:fldSimple w:instr=" DOCPROPERTY  &quot;iDatum&quot;  \* MERGEFORMAT ">
                                  <w:r w:rsidR="009C1878">
                                    <w:t>24 februari 2025</w:t>
                                  </w:r>
                                </w:fldSimple>
                              </w:p>
                            </w:tc>
                          </w:tr>
                          <w:tr w:rsidR="0051140A" w14:paraId="62CC9853" w14:textId="77777777">
                            <w:trPr>
                              <w:trHeight w:val="240"/>
                            </w:trPr>
                            <w:tc>
                              <w:tcPr>
                                <w:tcW w:w="1134" w:type="dxa"/>
                              </w:tcPr>
                              <w:p w:rsidR="0051140A" w:rsidRDefault="00836DE0" w14:paraId="319534D0" w14:textId="77777777">
                                <w:r>
                                  <w:t>Betreft</w:t>
                                </w:r>
                              </w:p>
                            </w:tc>
                            <w:tc>
                              <w:tcPr>
                                <w:tcW w:w="5244" w:type="dxa"/>
                              </w:tcPr>
                              <w:p w:rsidR="003E02AB" w:rsidRDefault="001E1573" w14:paraId="4417DED6" w14:textId="3847FEA5">
                                <w:fldSimple w:instr=" DOCPROPERTY  &quot;iOnderwerp&quot;  \* MERGEFORMAT ">
                                  <w:r w:rsidR="009C1878">
                                    <w:t>Kabinetsappreciatie motie Ceder (29325-179)</w:t>
                                  </w:r>
                                </w:fldSimple>
                              </w:p>
                            </w:tc>
                          </w:tr>
                          <w:tr w:rsidR="0051140A" w14:paraId="388BADC3" w14:textId="77777777">
                            <w:trPr>
                              <w:trHeight w:val="200"/>
                            </w:trPr>
                            <w:tc>
                              <w:tcPr>
                                <w:tcW w:w="1134" w:type="dxa"/>
                              </w:tcPr>
                              <w:p w:rsidR="0051140A" w:rsidRDefault="0051140A" w14:paraId="5DFC8729" w14:textId="77777777"/>
                            </w:tc>
                            <w:tc>
                              <w:tcPr>
                                <w:tcW w:w="5244" w:type="dxa"/>
                              </w:tcPr>
                              <w:p w:rsidR="0051140A" w:rsidRDefault="0051140A" w14:paraId="3BDA1606" w14:textId="77777777"/>
                            </w:tc>
                          </w:tr>
                        </w:tbl>
                        <w:p w:rsidR="00836DE0" w:rsidRDefault="00836DE0" w14:paraId="6195D38D"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51140A" w14:paraId="4BA88187" w14:textId="77777777">
                      <w:trPr>
                        <w:trHeight w:val="200"/>
                      </w:trPr>
                      <w:tc>
                        <w:tcPr>
                          <w:tcW w:w="1134" w:type="dxa"/>
                        </w:tcPr>
                        <w:p w:rsidR="0051140A" w:rsidRDefault="0051140A" w14:paraId="6C91B00F" w14:textId="77777777"/>
                      </w:tc>
                      <w:tc>
                        <w:tcPr>
                          <w:tcW w:w="5244" w:type="dxa"/>
                        </w:tcPr>
                        <w:p w:rsidR="0051140A" w:rsidRDefault="0051140A" w14:paraId="2C1C1042" w14:textId="77777777"/>
                      </w:tc>
                    </w:tr>
                    <w:tr w:rsidR="0051140A" w14:paraId="11A2E76E" w14:textId="77777777">
                      <w:trPr>
                        <w:trHeight w:val="240"/>
                      </w:trPr>
                      <w:tc>
                        <w:tcPr>
                          <w:tcW w:w="1134" w:type="dxa"/>
                        </w:tcPr>
                        <w:p w:rsidR="0051140A" w:rsidRDefault="00836DE0" w14:paraId="1A7DF1CF" w14:textId="77777777">
                          <w:r>
                            <w:t>Datum</w:t>
                          </w:r>
                        </w:p>
                      </w:tc>
                      <w:tc>
                        <w:tcPr>
                          <w:tcW w:w="5244" w:type="dxa"/>
                        </w:tcPr>
                        <w:p w:rsidR="003E02AB" w:rsidRDefault="001E1573" w14:paraId="6CB25CE6" w14:textId="5F7394D0">
                          <w:fldSimple w:instr=" DOCPROPERTY  &quot;iDatum&quot;  \* MERGEFORMAT ">
                            <w:r w:rsidR="009C1878">
                              <w:t>24 februari 2025</w:t>
                            </w:r>
                          </w:fldSimple>
                        </w:p>
                      </w:tc>
                    </w:tr>
                    <w:tr w:rsidR="0051140A" w14:paraId="62CC9853" w14:textId="77777777">
                      <w:trPr>
                        <w:trHeight w:val="240"/>
                      </w:trPr>
                      <w:tc>
                        <w:tcPr>
                          <w:tcW w:w="1134" w:type="dxa"/>
                        </w:tcPr>
                        <w:p w:rsidR="0051140A" w:rsidRDefault="00836DE0" w14:paraId="319534D0" w14:textId="77777777">
                          <w:r>
                            <w:t>Betreft</w:t>
                          </w:r>
                        </w:p>
                      </w:tc>
                      <w:tc>
                        <w:tcPr>
                          <w:tcW w:w="5244" w:type="dxa"/>
                        </w:tcPr>
                        <w:p w:rsidR="003E02AB" w:rsidRDefault="001E1573" w14:paraId="4417DED6" w14:textId="3847FEA5">
                          <w:fldSimple w:instr=" DOCPROPERTY  &quot;iOnderwerp&quot;  \* MERGEFORMAT ">
                            <w:r w:rsidR="009C1878">
                              <w:t>Kabinetsappreciatie motie Ceder (29325-179)</w:t>
                            </w:r>
                          </w:fldSimple>
                        </w:p>
                      </w:tc>
                    </w:tr>
                    <w:tr w:rsidR="0051140A" w14:paraId="388BADC3" w14:textId="77777777">
                      <w:trPr>
                        <w:trHeight w:val="200"/>
                      </w:trPr>
                      <w:tc>
                        <w:tcPr>
                          <w:tcW w:w="1134" w:type="dxa"/>
                        </w:tcPr>
                        <w:p w:rsidR="0051140A" w:rsidRDefault="0051140A" w14:paraId="5DFC8729" w14:textId="77777777"/>
                      </w:tc>
                      <w:tc>
                        <w:tcPr>
                          <w:tcW w:w="5244" w:type="dxa"/>
                        </w:tcPr>
                        <w:p w:rsidR="0051140A" w:rsidRDefault="0051140A" w14:paraId="3BDA1606" w14:textId="77777777"/>
                      </w:tc>
                    </w:tr>
                  </w:tbl>
                  <w:p w:rsidR="00836DE0" w:rsidRDefault="00836DE0" w14:paraId="6195D38D"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1491C66B" wp14:editId="3775A36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B4E3E"/>
    <w:multiLevelType w:val="multilevel"/>
    <w:tmpl w:val="13F75E3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229B476"/>
    <w:multiLevelType w:val="multilevel"/>
    <w:tmpl w:val="B0A0DC5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B7291EE"/>
    <w:multiLevelType w:val="multilevel"/>
    <w:tmpl w:val="66680F1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245A8A"/>
    <w:multiLevelType w:val="multilevel"/>
    <w:tmpl w:val="B6F1EF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A0BA96F"/>
    <w:multiLevelType w:val="multilevel"/>
    <w:tmpl w:val="8996E19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85EB75"/>
    <w:multiLevelType w:val="multilevel"/>
    <w:tmpl w:val="4CBE28B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DA7BE5"/>
    <w:multiLevelType w:val="multilevel"/>
    <w:tmpl w:val="57FC431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15C710"/>
    <w:multiLevelType w:val="multilevel"/>
    <w:tmpl w:val="EBC712D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5895420">
    <w:abstractNumId w:val="4"/>
  </w:num>
  <w:num w:numId="2" w16cid:durableId="1471480249">
    <w:abstractNumId w:val="6"/>
  </w:num>
  <w:num w:numId="3" w16cid:durableId="1808015231">
    <w:abstractNumId w:val="1"/>
  </w:num>
  <w:num w:numId="4" w16cid:durableId="1145049039">
    <w:abstractNumId w:val="3"/>
  </w:num>
  <w:num w:numId="5" w16cid:durableId="53047565">
    <w:abstractNumId w:val="0"/>
  </w:num>
  <w:num w:numId="6" w16cid:durableId="1433934248">
    <w:abstractNumId w:val="7"/>
  </w:num>
  <w:num w:numId="7" w16cid:durableId="1324578306">
    <w:abstractNumId w:val="2"/>
  </w:num>
  <w:num w:numId="8" w16cid:durableId="1639526667">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30"/>
  <w:removePersonalInformation/>
  <w:defaultTabStop w:val="708"/>
  <w:hyphenationZone w:val="425"/>
  <w:characterSpacingControl w:val="doNotCompress"/>
  <w:hdrShapeDefaults>
    <o:shapedefaults spidmax="921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0A"/>
    <w:rsid w:val="001E1573"/>
    <w:rsid w:val="00275523"/>
    <w:rsid w:val="003B2D83"/>
    <w:rsid w:val="003E02AB"/>
    <w:rsid w:val="004A4D47"/>
    <w:rsid w:val="0051140A"/>
    <w:rsid w:val="006D2A9D"/>
    <w:rsid w:val="007376D1"/>
    <w:rsid w:val="00836DE0"/>
    <w:rsid w:val="009C1878"/>
    <w:rsid w:val="00A84DB4"/>
    <w:rsid w:val="00B708A1"/>
    <w:rsid w:val="00C02D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9217" v:ext="edit"/>
    <o:shapelayout v:ext="edit">
      <o:idmap data="1" v:ext="edit"/>
    </o:shapelayout>
  </w:shapeDefaults>
  <w:decimalSymbol w:val=","/>
  <w:listSeparator w:val=";"/>
  <w14:docId w14:val="5EC4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36DE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36DE0"/>
    <w:rPr>
      <w:rFonts w:ascii="Verdana" w:hAnsi="Verdana"/>
      <w:color w:val="000000"/>
    </w:rPr>
  </w:style>
  <w:style w:type="character" w:styleId="Voetnootmarkering">
    <w:name w:val="footnote reference"/>
    <w:basedOn w:val="Standaardalinea-lettertype"/>
    <w:uiPriority w:val="99"/>
    <w:semiHidden/>
    <w:unhideWhenUsed/>
    <w:qFormat/>
    <w:rsid w:val="00836D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269</properties:Words>
  <properties:Characters>1480</properties:Characters>
  <properties:Lines>12</properties:Lines>
  <properties:Paragraphs>3</properties:Paragraphs>
  <properties:ScaleCrop>false</properties:ScaleCrop>
  <properties:LinksUpToDate>false</properties:LinksUpToDate>
  <properties:CharactersWithSpaces>1746</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2025-02-18T10:04:00.0000000Z</dcterms:created>
  <dc:creator/>
  <lastModifiedBy/>
  <dcterms:modified xsi:type="dcterms:W3CDTF">2025-02-24T16:42:00.0000000Z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Kabinetsappreciatie motie Ceder (29325-179)</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P.F. Melis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24 februari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Kabinetsappreciatie motie Ceder (29325-179)</vt:lpwstr>
  </prop:property>
  <prop:property fmtid="{D5CDD505-2E9C-101B-9397-08002B2CF9AE}" pid="36" name="iOnsKenmerk">
    <vt:lpwstr>2025-0000035628</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Kabinetsappreciatie motie Ceder (29325-179)</vt:lpwstr>
  </prop:property>
</prop:Properties>
</file>