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2025Z03519</w:t>
        <w:br/>
      </w:r>
      <w:proofErr w:type="spellEnd"/>
    </w:p>
    <w:p>
      <w:pPr>
        <w:pStyle w:val="Normal"/>
        <w:rPr>
          <w:b w:val="1"/>
          <w:bCs w:val="1"/>
        </w:rPr>
      </w:pPr>
      <w:r w:rsidR="250AE766">
        <w:rPr>
          <w:b w:val="0"/>
          <w:bCs w:val="0"/>
        </w:rPr>
        <w:t>(ingezonden 25 februari 2025)</w:t>
        <w:br/>
      </w:r>
    </w:p>
    <w:p>
      <w:r>
        <w:t xml:space="preserve">Vragen van de lede Koops en Bruyning (beiden Nieuw Sociaal Contract) aan de staatssecretaris van Justitie en Veiligheid over de rijdende rechter.</w:t>
      </w:r>
      <w:r>
        <w:br/>
      </w:r>
    </w:p>
    <w:p>
      <w:r>
        <w:t xml:space="preserve"> </w:t>
      </w:r>
      <w:r>
        <w:br/>
      </w:r>
    </w:p>
    <w:p>
      <w:r>
        <w:t xml:space="preserve">1</w:t>
      </w:r>
      <w:r>
        <w:br/>
      </w:r>
    </w:p>
    <w:p>
      <w:r>
        <w:t xml:space="preserve">Bent u bekend met het bericht 'Zeeuwse rijdende rechter dreigt te verdwijnen door stoppen subsidie: "Het is heel wrang"'? 1)</w:t>
      </w:r>
      <w:r>
        <w:br/>
      </w:r>
    </w:p>
    <w:p>
      <w:r>
        <w:t xml:space="preserve"> </w:t>
      </w:r>
      <w:r>
        <w:br/>
      </w:r>
    </w:p>
    <w:p>
      <w:r>
        <w:t xml:space="preserve">2</w:t>
      </w:r>
      <w:r>
        <w:br/>
      </w:r>
    </w:p>
    <w:p>
      <w:r>
        <w:t xml:space="preserve">Kunt u toelichten waarom is besloten de subsidie aan de stichting ‘samen recht vinden’ (SRV) voor de pilot 'Zeeuwse rijdende rechter' stop te zetten?</w:t>
      </w:r>
      <w:r>
        <w:br/>
      </w:r>
    </w:p>
    <w:p>
      <w:r>
        <w:t xml:space="preserve"> </w:t>
      </w:r>
      <w:r>
        <w:br/>
      </w:r>
    </w:p>
    <w:p>
      <w:r>
        <w:t xml:space="preserve">3</w:t>
      </w:r>
      <w:r>
        <w:br/>
      </w:r>
    </w:p>
    <w:p>
      <w:r>
        <w:t xml:space="preserve">Welke criteria en evaluaties zijn gehanteerd bij het besluit om de financiering van deze pilot te beëindigen?</w:t>
      </w:r>
      <w:r>
        <w:br/>
      </w:r>
    </w:p>
    <w:p>
      <w:r>
        <w:t xml:space="preserve"> </w:t>
      </w:r>
      <w:r>
        <w:br/>
      </w:r>
    </w:p>
    <w:p>
      <w:r>
        <w:t xml:space="preserve">4</w:t>
      </w:r>
      <w:r>
        <w:br/>
      </w:r>
    </w:p>
    <w:p>
      <w:r>
        <w:t xml:space="preserve">Hoe verhoudt het stopzetten van deze pilot zich tot de doelstelling om de werkdruk en wachttijden binnen de rechtspraak te verminderen?</w:t>
      </w:r>
      <w:r>
        <w:br/>
      </w:r>
    </w:p>
    <w:p>
      <w:r>
        <w:t xml:space="preserve"> </w:t>
      </w:r>
      <w:r>
        <w:br/>
      </w:r>
    </w:p>
    <w:p>
      <w:r>
        <w:t xml:space="preserve">5</w:t>
      </w:r>
      <w:r>
        <w:br/>
      </w:r>
    </w:p>
    <w:p>
      <w:r>
        <w:t xml:space="preserve">Bent u het eens dat laagdrempelige en toegankelijke rechtspraak, zoals geboden door de stichting samen recht vinden met hun pilot, bijdraagt aan het ontlasten van het traditionele rechtssysteem? Zo ja, hoe denkt u deze toegankelijkheid te waarborgen nu deze pilot wordt beëindigd?</w:t>
      </w:r>
      <w:r>
        <w:br/>
      </w:r>
    </w:p>
    <w:p>
      <w:r>
        <w:t xml:space="preserve"> </w:t>
      </w:r>
      <w:r>
        <w:br/>
      </w:r>
    </w:p>
    <w:p>
      <w:r>
        <w:t xml:space="preserve">6</w:t>
      </w:r>
      <w:r>
        <w:br/>
      </w:r>
    </w:p>
    <w:p>
      <w:r>
        <w:t xml:space="preserve">Zijn er alternatieve plannen of initiatieven om in de behoefte aan snelle en lokale geschilbeslechting te voorzien in Zeeland, nu deze pilot stopt?</w:t>
      </w:r>
      <w:r>
        <w:br/>
      </w:r>
    </w:p>
    <w:p>
      <w:r>
        <w:t xml:space="preserve"> </w:t>
      </w:r>
      <w:r>
        <w:br/>
      </w:r>
    </w:p>
    <w:p>
      <w:r>
        <w:t xml:space="preserve">7</w:t>
      </w:r>
      <w:r>
        <w:br/>
      </w:r>
    </w:p>
    <w:p>
      <w:r>
        <w:t xml:space="preserve">Hoe wordt de effectiviteit van dergelijke pilots gemeten en welke rol spelen de uitkomsten bij beslissingen over voortzetting of beëindiging van de financiering?</w:t>
      </w:r>
      <w:r>
        <w:br/>
      </w:r>
    </w:p>
    <w:p>
      <w:r>
        <w:t xml:space="preserve"> </w:t>
      </w:r>
      <w:r>
        <w:br/>
      </w:r>
    </w:p>
    <w:p>
      <w:r>
        <w:t xml:space="preserve">8</w:t>
      </w:r>
      <w:r>
        <w:br/>
      </w:r>
    </w:p>
    <w:p>
      <w:r>
        <w:t xml:space="preserve">Bent u bereid om in gesprek te gaan met de betrokken gemeenten, de stichting samen recht vinden en instanties om te onderzoeken of voortzetting van de pilot van de stichting ‘samen recht vinden’ onder de noemer ‘Zeeuwse  rijdende rechter' mogelijk is, eventueel in aangepaste vorm of met gedeelde financiering?</w:t>
      </w:r>
      <w:r>
        <w:br/>
      </w:r>
    </w:p>
    <w:p>
      <w:r>
        <w:t xml:space="preserve"> </w:t>
      </w:r>
      <w:r>
        <w:br/>
      </w:r>
    </w:p>
    <w:p>
      <w:r>
        <w:t xml:space="preserve">9</w:t>
      </w:r>
      <w:r>
        <w:br/>
      </w:r>
    </w:p>
    <w:p>
      <w:r>
        <w:t xml:space="preserve">Welke stappen onderneemt u om te voorkomen dat succesvolle initiatieven ter verbetering van de rechtspraak voortijdig worden beëindigd door het stopzetten van subsidies?</w:t>
      </w:r>
      <w:r>
        <w:br/>
      </w:r>
    </w:p>
    <w:p>
      <w:r>
        <w:t xml:space="preserve"> </w:t>
      </w:r>
      <w:r>
        <w:br/>
      </w:r>
    </w:p>
    <w:p>
      <w:r>
        <w:t xml:space="preserve">10</w:t>
      </w:r>
      <w:r>
        <w:br/>
      </w:r>
    </w:p>
    <w:p>
      <w:r>
        <w:t xml:space="preserve">Kunt u toezeggen dat toekomstige pilots en projecten gericht op het verbeteren van de toegankelijkheid en efficiëntie van de rechtspraak voldoende tijd en middelen krijgen om hun meerwaarde te bewijzen?</w:t>
      </w:r>
      <w:r>
        <w:br/>
      </w:r>
    </w:p>
    <w:p>
      <w:r>
        <w:t xml:space="preserve"> </w:t>
      </w:r>
      <w:r>
        <w:br/>
      </w:r>
    </w:p>
    <w:p>
      <w:r>
        <w:t xml:space="preserve">1) Omroep Zeeland, 14 februari 2025, Zeeuwse 'rijdende rechter' dreigt te verdwijnen door stoppen subsidie: 'Het is heel wrang' (https://www.omroepzeeland.nl/nieuws/17233049/zeeuwse-rijdende-rechter-dreigt-te-verdwijnen-door-stoppen-subsidie-het-is-heel-wrang).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