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C584D" w14:paraId="70127839" w14:textId="7CAC096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0F3401B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C584D">
              <w:t>de komst van omstreden predikers naar de Ramadan Expo in de Jaarbeurs</w:t>
            </w:r>
            <w:r w:rsidR="002C584D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2C584D" w14:paraId="5DB94608" w14:textId="4D559F49">
            <w:pPr>
              <w:pStyle w:val="referentiegegevens"/>
              <w:rPr>
                <w:sz w:val="18"/>
                <w:szCs w:val="24"/>
              </w:rPr>
            </w:pPr>
            <w:r w:rsidRPr="002C584D">
              <w:t xml:space="preserve">6171117 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C584D" w:rsidR="004B6482" w:rsidP="004B6482" w:rsidRDefault="002C584D" w14:paraId="6F08C6C1" w14:textId="49EAC22F">
            <w:pPr>
              <w:pStyle w:val="referentiegegevens"/>
              <w:rPr>
                <w:sz w:val="18"/>
                <w:szCs w:val="24"/>
              </w:rPr>
            </w:pPr>
            <w:r w:rsidRPr="002C584D">
              <w:t>2025Z02013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7CD6BDA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2C584D" w:rsidR="002C584D">
        <w:t>minister</w:t>
      </w:r>
      <w:r w:rsidR="002C584D">
        <w:t xml:space="preserve"> van Asiel en Migratie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C584D">
        <w:rPr>
          <w:rFonts w:cs="Utopia"/>
          <w:color w:val="000000"/>
        </w:rPr>
        <w:t>de leden</w:t>
      </w:r>
      <w:r w:rsidR="00F64F6A">
        <w:t xml:space="preserve"> </w:t>
      </w:r>
      <w:r w:rsidR="002C584D">
        <w:t>Michon-Derkzen, Becker en Rajkowski (allen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C584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2C584D">
        <w:t>de komst van omstreden predikers naar de Ramadan Expo in de Jaarbeurs</w:t>
      </w:r>
      <w:r w:rsidR="002C584D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C584D">
        <w:t>5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40447B2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C584D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2C584D" w14:paraId="198E1DD5" w14:textId="199B7B2A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F772C">
            <w:fldChar w:fldCharType="begin"/>
          </w:r>
          <w:r w:rsidR="000F772C">
            <w:instrText xml:space="preserve"> NUMPAGES   \* MERGEFORMAT </w:instrText>
          </w:r>
          <w:r w:rsidR="000F772C">
            <w:fldChar w:fldCharType="separate"/>
          </w:r>
          <w:r w:rsidR="00FC0F20">
            <w:t>1</w:t>
          </w:r>
          <w:r w:rsidR="000F772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F772C">
            <w:fldChar w:fldCharType="begin"/>
          </w:r>
          <w:r w:rsidR="000F772C">
            <w:instrText xml:space="preserve"> SECTIONPAGES   \* MERGEFORMAT </w:instrText>
          </w:r>
          <w:r w:rsidR="000F772C">
            <w:fldChar w:fldCharType="separate"/>
          </w:r>
          <w:r>
            <w:t>1</w:t>
          </w:r>
          <w:r w:rsidR="000F772C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F772C">
            <w:fldChar w:fldCharType="begin"/>
          </w:r>
          <w:r w:rsidR="000F772C">
            <w:instrText xml:space="preserve"> SECTIONPAGES   \* MERGEFORMAT </w:instrText>
          </w:r>
          <w:r w:rsidR="000F772C">
            <w:fldChar w:fldCharType="separate"/>
          </w:r>
          <w:r w:rsidR="00597CEE">
            <w:t>2</w:t>
          </w:r>
          <w:r w:rsidR="000F772C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2E404B28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0F772C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772C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C584D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2025-02-26T14:02:00.0000000Z</dcterms:created>
  <dcterms:modified xsi:type="dcterms:W3CDTF">2025-02-26T14:02:00.0000000Z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