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2025Z03625</w:t>
        <w:br/>
      </w:r>
      <w:proofErr w:type="spellEnd"/>
    </w:p>
    <w:p>
      <w:pPr>
        <w:pStyle w:val="Normal"/>
        <w:rPr>
          <w:b w:val="1"/>
          <w:bCs w:val="1"/>
        </w:rPr>
      </w:pPr>
      <w:r w:rsidR="250AE766">
        <w:rPr>
          <w:b w:val="0"/>
          <w:bCs w:val="0"/>
        </w:rPr>
        <w:t>(ingezonden 27 februari 2025)</w:t>
        <w:br/>
      </w:r>
    </w:p>
    <w:p>
      <w:r>
        <w:t xml:space="preserve">
          Vragen van het lid Eerdmans (JA21) aan de minister van Onderwijs, Cultuur en Wetenschap over het bericht 'Verdachte van UvA-rellen voor rechter: 'Politie was goed beschermd, ik ben onschuldig'
          <w:br/>
          <w:br/>
1. Bent u bekend met het artikel 'Verdachte van UvA-rellen voor rechter: 'Politie was goed beschermd, ik ben onschuldig'''? [1]
          <w:br/>
2.
        </w:t>
      </w:r>
      <w:r>
        <w:rPr>
          <w:b w:val="1"/>
          <w:bCs w:val="1"/>
        </w:rPr>
        <w:t xml:space="preserve"> </w:t>
      </w:r>
      <w:r>
        <w:rPr/>
        <w:t xml:space="preserve">
          Hoe duidt u het gedrag van de 24-jarige, inmiddels veroordeelde, studente Simone, die een bulldozer beklom en stokken naar de politie heeft gegooid, maar zelf verklaarde dat zij niks fout heeft gedaan? 
          <w:br/>
3. Bent u het eens met Ramon Meijerink, voorzitter van de politievakbond, die haar uitspraak "Ik heb met stokken gegooid. Maar ik denk niet dat dit onder zwaar geweld valt, omdat de politie goed beschermd is.", “de wereld op zijn kop" noemt ? 
          <w:br/>
4. Bent u van mening dat studenten die openlijk geweld hebben gepleegd en hiervoor zijn veroordeeld bijdragen aan een groot gevoel van onveiligheid onder de medestudenten van de Universiteit van Amsterdam (UvA)?
          <w:br/>
5. Onderschrijft u dat het plegen van openlijk geweld en zware mishandeling naast een verstoring ook een gevaar voor de openbare orde is?
          <w:br/>
6. Bent u voornemens de motie “Veiligheid op school”, die de regering verzoekt zich maximaal in te spannen voor het intrekken van studentenvisa van studenten die afkomstig zijn van buiten de Europese Unie en een gevaar zijn voor de openbare orde, uit te voeren en het visum van de Chinese studente in te trekken? [2]
          <w:br/>
7. Op welke termijn kunt u het visum van deze Chinese studente intrekken?
        </w:t>
      </w:r>
      <w:r>
        <w:br/>
      </w:r>
    </w:p>
    <w:p>
      <w:r>
        <w:t xml:space="preserve">[1] AT5, 24 februari 2025, 'Verdachte van UvA-rellen voor rechter: "Politie was goed beschermd, ik ben onschuldig"' (www.at5.nl/nieuws/231143/verdachte-van-uva-rellen-morgen-voor-rechter-politie-was-goed-beschermd-ik-ben-onschuldig)</w:t>
      </w:r>
      <w:r>
        <w:br/>
      </w:r>
    </w:p>
    <w:p>
      <w:r>
        <w:t xml:space="preserve">[2] Kamerstuk 29 240, nr. 144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