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298" w:rsidRDefault="009F4104" w14:paraId="78966806" w14:textId="77777777">
      <w:pPr>
        <w:pStyle w:val="StandaardAanhef"/>
      </w:pPr>
      <w:r>
        <w:t>Geachte voorzitter,</w:t>
      </w:r>
    </w:p>
    <w:p w:rsidRPr="00980506" w:rsidR="009F4104" w:rsidP="009F4104" w:rsidRDefault="009F4104" w14:paraId="3D219BCD" w14:textId="77777777">
      <w:pPr>
        <w:spacing w:line="240" w:lineRule="auto"/>
      </w:pPr>
      <w:r w:rsidRPr="00980506">
        <w:t xml:space="preserve">Hierbij stuur ik u </w:t>
      </w:r>
      <w:r>
        <w:t>het</w:t>
      </w:r>
      <w:r w:rsidRPr="00980506">
        <w:t xml:space="preserve"> evaluatie</w:t>
      </w:r>
      <w:r>
        <w:t>rapport</w:t>
      </w:r>
      <w:r w:rsidRPr="00980506">
        <w:t xml:space="preserve"> van de fiscale regeling partneralimentatie</w:t>
      </w:r>
      <w:r>
        <w:t>,</w:t>
      </w:r>
      <w:r w:rsidRPr="00980506">
        <w:t xml:space="preserve"> uitgevoerd door het Ministerie van </w:t>
      </w:r>
      <w:r w:rsidR="007871F6">
        <w:t xml:space="preserve">Financiën. </w:t>
      </w:r>
      <w:r w:rsidRPr="00980506">
        <w:t xml:space="preserve">Deze regeling is voor het eerst geëvalueerd in </w:t>
      </w:r>
      <w:r>
        <w:t xml:space="preserve">het </w:t>
      </w:r>
      <w:r w:rsidRPr="00980506">
        <w:t>kader van de Strategische Evaluatie Agenda (SEA).</w:t>
      </w:r>
      <w:bookmarkStart w:name="_Hlk184559738" w:id="0"/>
      <w:r w:rsidRPr="00980506">
        <w:t xml:space="preserve"> </w:t>
      </w:r>
    </w:p>
    <w:p w:rsidRPr="00980506" w:rsidR="009F4104" w:rsidP="009F4104" w:rsidRDefault="009F4104" w14:paraId="4D62D76C" w14:textId="77777777">
      <w:pPr>
        <w:spacing w:line="240" w:lineRule="auto"/>
      </w:pPr>
    </w:p>
    <w:p w:rsidRPr="00980506" w:rsidR="009F4104" w:rsidP="009F4104" w:rsidRDefault="009F4104" w14:paraId="63EF1CCE" w14:textId="77777777">
      <w:pPr>
        <w:spacing w:line="240" w:lineRule="auto"/>
      </w:pPr>
      <w:r w:rsidRPr="00980506">
        <w:t xml:space="preserve">In deze evaluatie ligt de focus op doeltreffendheid en doelmatigheid, op de naleving door belastingplichtigen en op de uitvoering en handhaving door de Belastingdienst. De scope van deze evaluatie is gefocust op de fiscale regeling partneralimentatie en niet op partneralimentatie zelf. Ook </w:t>
      </w:r>
      <w:r w:rsidR="00891788">
        <w:t>(</w:t>
      </w:r>
      <w:r w:rsidRPr="00980506">
        <w:t>de</w:t>
      </w:r>
      <w:r w:rsidR="00891788">
        <w:t xml:space="preserve"> </w:t>
      </w:r>
      <w:r w:rsidRPr="00980506">
        <w:t>fiscale behandeling van) kinderalimentatie valt buiten de scope van de evaluatie.</w:t>
      </w:r>
    </w:p>
    <w:bookmarkEnd w:id="0"/>
    <w:p w:rsidRPr="00980506" w:rsidR="009F4104" w:rsidP="009F4104" w:rsidRDefault="009F4104" w14:paraId="6730EB1E" w14:textId="77777777">
      <w:pPr>
        <w:pStyle w:val="StandaardSlotzin"/>
      </w:pPr>
      <w:r>
        <w:t>U</w:t>
      </w:r>
      <w:r w:rsidRPr="00980506">
        <w:t xml:space="preserve">it de evaluatie </w:t>
      </w:r>
      <w:r>
        <w:t>blijkt</w:t>
      </w:r>
      <w:r w:rsidRPr="00980506">
        <w:t xml:space="preserve"> </w:t>
      </w:r>
      <w:r>
        <w:t>dat de regeling doeltreffend en doelmatig is</w:t>
      </w:r>
      <w:bookmarkStart w:name="_Hlk184758354" w:id="1"/>
      <w:r>
        <w:t xml:space="preserve">. </w:t>
      </w:r>
      <w:r w:rsidRPr="00544459">
        <w:t xml:space="preserve">De regeling is complex voor belastingplichtigen om na te leven en kan in bepaalde gevallen een groot beroep doen op </w:t>
      </w:r>
      <w:r>
        <w:t>het</w:t>
      </w:r>
      <w:r w:rsidRPr="00544459">
        <w:t xml:space="preserve"> doenvermogen. Daarnaast is de regeling complex voor de Belastingdienst om uit te voeren en beperkt handhaafbaar. </w:t>
      </w:r>
    </w:p>
    <w:bookmarkEnd w:id="1"/>
    <w:p w:rsidR="009F4104" w:rsidP="009F4104" w:rsidRDefault="009F4104" w14:paraId="5AB8C765" w14:textId="77777777">
      <w:pPr>
        <w:spacing w:line="240" w:lineRule="auto"/>
      </w:pPr>
    </w:p>
    <w:p w:rsidR="008E0298" w:rsidRDefault="009F4104" w14:paraId="7DC6644D" w14:textId="77777777">
      <w:pPr>
        <w:pStyle w:val="StandaardSlotzin"/>
      </w:pPr>
      <w:r>
        <w:t>Hoogachtend,</w:t>
      </w:r>
    </w:p>
    <w:p w:rsidR="008E0298" w:rsidRDefault="008E0298" w14:paraId="3F02CC6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E0298" w14:paraId="58CC4E34" w14:textId="77777777">
        <w:tc>
          <w:tcPr>
            <w:tcW w:w="3592" w:type="dxa"/>
          </w:tcPr>
          <w:p w:rsidR="008E0298" w:rsidRDefault="009F4104" w14:paraId="6968F4D1" w14:textId="77777777">
            <w:proofErr w:type="gramStart"/>
            <w:r>
              <w:t>de</w:t>
            </w:r>
            <w:proofErr w:type="gramEnd"/>
            <w:r>
              <w:t xml:space="preserve"> staatssecretaris van Financiën -  Fiscaliteit, Belastingdienst en Douane,</w:t>
            </w:r>
            <w:r>
              <w:br/>
            </w:r>
            <w:r>
              <w:br/>
            </w:r>
            <w:r>
              <w:br/>
            </w:r>
            <w:r>
              <w:br/>
            </w:r>
            <w:r>
              <w:br/>
              <w:t>T. van Oostenbruggen</w:t>
            </w:r>
          </w:p>
        </w:tc>
        <w:tc>
          <w:tcPr>
            <w:tcW w:w="3892" w:type="dxa"/>
          </w:tcPr>
          <w:p w:rsidR="008E0298" w:rsidRDefault="008E0298" w14:paraId="7A84EEDB" w14:textId="77777777"/>
        </w:tc>
      </w:tr>
      <w:tr w:rsidR="008E0298" w14:paraId="7DDD55BC" w14:textId="77777777">
        <w:tc>
          <w:tcPr>
            <w:tcW w:w="3592" w:type="dxa"/>
          </w:tcPr>
          <w:p w:rsidR="008E0298" w:rsidRDefault="008E0298" w14:paraId="30E10A77" w14:textId="77777777"/>
        </w:tc>
        <w:tc>
          <w:tcPr>
            <w:tcW w:w="3892" w:type="dxa"/>
          </w:tcPr>
          <w:p w:rsidR="008E0298" w:rsidRDefault="008E0298" w14:paraId="445B4E72" w14:textId="77777777"/>
        </w:tc>
      </w:tr>
      <w:tr w:rsidR="008E0298" w14:paraId="1FC80A39" w14:textId="77777777">
        <w:tc>
          <w:tcPr>
            <w:tcW w:w="3592" w:type="dxa"/>
          </w:tcPr>
          <w:p w:rsidR="008E0298" w:rsidRDefault="008E0298" w14:paraId="2F2F03D6" w14:textId="77777777"/>
        </w:tc>
        <w:tc>
          <w:tcPr>
            <w:tcW w:w="3892" w:type="dxa"/>
          </w:tcPr>
          <w:p w:rsidR="008E0298" w:rsidRDefault="008E0298" w14:paraId="39B2EA01" w14:textId="77777777"/>
        </w:tc>
      </w:tr>
      <w:tr w:rsidR="008E0298" w14:paraId="588F6C50" w14:textId="77777777">
        <w:tc>
          <w:tcPr>
            <w:tcW w:w="3592" w:type="dxa"/>
          </w:tcPr>
          <w:p w:rsidR="008E0298" w:rsidRDefault="008E0298" w14:paraId="583CE8B9" w14:textId="77777777"/>
        </w:tc>
        <w:tc>
          <w:tcPr>
            <w:tcW w:w="3892" w:type="dxa"/>
          </w:tcPr>
          <w:p w:rsidR="008E0298" w:rsidRDefault="008E0298" w14:paraId="33B8EE01" w14:textId="77777777"/>
        </w:tc>
      </w:tr>
    </w:tbl>
    <w:p w:rsidR="008E0298" w:rsidRDefault="008E0298" w14:paraId="113B0BA3" w14:textId="77777777">
      <w:pPr>
        <w:pStyle w:val="Verdana7"/>
      </w:pPr>
    </w:p>
    <w:sectPr w:rsidR="008E029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F42C" w14:textId="77777777" w:rsidR="009F4104" w:rsidRDefault="009F4104">
      <w:pPr>
        <w:spacing w:line="240" w:lineRule="auto"/>
      </w:pPr>
      <w:r>
        <w:separator/>
      </w:r>
    </w:p>
  </w:endnote>
  <w:endnote w:type="continuationSeparator" w:id="0">
    <w:p w14:paraId="4DF56638" w14:textId="77777777" w:rsidR="009F4104" w:rsidRDefault="009F4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81A4" w14:textId="77777777" w:rsidR="009F4104" w:rsidRDefault="009F4104">
      <w:pPr>
        <w:spacing w:line="240" w:lineRule="auto"/>
      </w:pPr>
      <w:r>
        <w:separator/>
      </w:r>
    </w:p>
  </w:footnote>
  <w:footnote w:type="continuationSeparator" w:id="0">
    <w:p w14:paraId="611F879B" w14:textId="77777777" w:rsidR="009F4104" w:rsidRDefault="009F41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88D1" w14:textId="77777777" w:rsidR="008E0298" w:rsidRDefault="009F4104">
    <w:r>
      <w:rPr>
        <w:noProof/>
      </w:rPr>
      <mc:AlternateContent>
        <mc:Choice Requires="wps">
          <w:drawing>
            <wp:anchor distT="0" distB="0" distL="0" distR="0" simplePos="0" relativeHeight="251652096" behindDoc="0" locked="1" layoutInCell="1" allowOverlap="1" wp14:anchorId="0AD82A64" wp14:editId="21DEEFB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9725E6" w14:textId="77777777" w:rsidR="008E0298" w:rsidRDefault="009F4104">
                          <w:pPr>
                            <w:pStyle w:val="StandaardReferentiegegevensKop"/>
                          </w:pPr>
                          <w:r>
                            <w:t>Directie Algemene Fiscale Politiek</w:t>
                          </w:r>
                        </w:p>
                        <w:p w14:paraId="1A95A1BA" w14:textId="77777777" w:rsidR="008E0298" w:rsidRDefault="008E0298">
                          <w:pPr>
                            <w:pStyle w:val="WitregelW1"/>
                          </w:pPr>
                        </w:p>
                        <w:p w14:paraId="796A26BF" w14:textId="77777777" w:rsidR="008E0298" w:rsidRDefault="009F4104">
                          <w:pPr>
                            <w:pStyle w:val="StandaardReferentiegegevensKop"/>
                          </w:pPr>
                          <w:r>
                            <w:t>Ons kenmerk</w:t>
                          </w:r>
                        </w:p>
                        <w:p w14:paraId="785D66D8" w14:textId="77777777" w:rsidR="004F36C4" w:rsidRDefault="007334CE">
                          <w:pPr>
                            <w:pStyle w:val="StandaardReferentiegegevens"/>
                          </w:pPr>
                          <w:r>
                            <w:fldChar w:fldCharType="begin"/>
                          </w:r>
                          <w:r>
                            <w:instrText xml:space="preserve"> DOCPROPERTY  "Kenmerk"  \* MERGEFORMAT </w:instrText>
                          </w:r>
                          <w:r>
                            <w:fldChar w:fldCharType="separate"/>
                          </w:r>
                          <w:r>
                            <w:t>2025-0000042343</w:t>
                          </w:r>
                          <w:r>
                            <w:fldChar w:fldCharType="end"/>
                          </w:r>
                        </w:p>
                      </w:txbxContent>
                    </wps:txbx>
                    <wps:bodyPr vert="horz" wrap="square" lIns="0" tIns="0" rIns="0" bIns="0" anchor="t" anchorCtr="0"/>
                  </wps:wsp>
                </a:graphicData>
              </a:graphic>
            </wp:anchor>
          </w:drawing>
        </mc:Choice>
        <mc:Fallback>
          <w:pict>
            <v:shapetype w14:anchorId="0AD82A6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9725E6" w14:textId="77777777" w:rsidR="008E0298" w:rsidRDefault="009F4104">
                    <w:pPr>
                      <w:pStyle w:val="StandaardReferentiegegevensKop"/>
                    </w:pPr>
                    <w:r>
                      <w:t>Directie Algemene Fiscale Politiek</w:t>
                    </w:r>
                  </w:p>
                  <w:p w14:paraId="1A95A1BA" w14:textId="77777777" w:rsidR="008E0298" w:rsidRDefault="008E0298">
                    <w:pPr>
                      <w:pStyle w:val="WitregelW1"/>
                    </w:pPr>
                  </w:p>
                  <w:p w14:paraId="796A26BF" w14:textId="77777777" w:rsidR="008E0298" w:rsidRDefault="009F4104">
                    <w:pPr>
                      <w:pStyle w:val="StandaardReferentiegegevensKop"/>
                    </w:pPr>
                    <w:r>
                      <w:t>Ons kenmerk</w:t>
                    </w:r>
                  </w:p>
                  <w:p w14:paraId="785D66D8" w14:textId="77777777" w:rsidR="004F36C4" w:rsidRDefault="007334CE">
                    <w:pPr>
                      <w:pStyle w:val="StandaardReferentiegegevens"/>
                    </w:pPr>
                    <w:r>
                      <w:fldChar w:fldCharType="begin"/>
                    </w:r>
                    <w:r>
                      <w:instrText xml:space="preserve"> DOCPROPERTY  "Kenmerk"  \* MERGEFORMAT </w:instrText>
                    </w:r>
                    <w:r>
                      <w:fldChar w:fldCharType="separate"/>
                    </w:r>
                    <w:r>
                      <w:t>2025-0000042343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9EC122" wp14:editId="6563E8A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02B938" w14:textId="77777777" w:rsidR="004F36C4" w:rsidRDefault="007334C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9EC12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302B938" w14:textId="77777777" w:rsidR="004F36C4" w:rsidRDefault="007334C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E21EF3" wp14:editId="31CA170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F198ADC" w14:textId="77777777" w:rsidR="004F36C4" w:rsidRDefault="007334C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E21EF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F198ADC" w14:textId="77777777" w:rsidR="004F36C4" w:rsidRDefault="007334C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7F73" w14:textId="77777777" w:rsidR="008E0298" w:rsidRDefault="009F4104">
    <w:pPr>
      <w:spacing w:after="7029" w:line="14" w:lineRule="exact"/>
    </w:pPr>
    <w:r>
      <w:rPr>
        <w:noProof/>
      </w:rPr>
      <mc:AlternateContent>
        <mc:Choice Requires="wps">
          <w:drawing>
            <wp:anchor distT="0" distB="0" distL="0" distR="0" simplePos="0" relativeHeight="251655168" behindDoc="0" locked="1" layoutInCell="1" allowOverlap="1" wp14:anchorId="30E1938D" wp14:editId="58E64A4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32BF85E" w14:textId="77777777" w:rsidR="008E0298" w:rsidRDefault="009F4104">
                          <w:pPr>
                            <w:spacing w:line="240" w:lineRule="auto"/>
                          </w:pPr>
                          <w:r>
                            <w:rPr>
                              <w:noProof/>
                            </w:rPr>
                            <w:drawing>
                              <wp:inline distT="0" distB="0" distL="0" distR="0" wp14:anchorId="37011615" wp14:editId="3FB8F7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E1938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32BF85E" w14:textId="77777777" w:rsidR="008E0298" w:rsidRDefault="009F4104">
                    <w:pPr>
                      <w:spacing w:line="240" w:lineRule="auto"/>
                    </w:pPr>
                    <w:r>
                      <w:rPr>
                        <w:noProof/>
                      </w:rPr>
                      <w:drawing>
                        <wp:inline distT="0" distB="0" distL="0" distR="0" wp14:anchorId="37011615" wp14:editId="3FB8F7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5BD9A7C" wp14:editId="25DC3C1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D3EBBAA" w14:textId="77777777" w:rsidR="009F4104" w:rsidRDefault="009F4104"/>
                      </w:txbxContent>
                    </wps:txbx>
                    <wps:bodyPr vert="horz" wrap="square" lIns="0" tIns="0" rIns="0" bIns="0" anchor="t" anchorCtr="0"/>
                  </wps:wsp>
                </a:graphicData>
              </a:graphic>
            </wp:anchor>
          </w:drawing>
        </mc:Choice>
        <mc:Fallback>
          <w:pict>
            <v:shape w14:anchorId="15BD9A7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D3EBBAA" w14:textId="77777777" w:rsidR="009F4104" w:rsidRDefault="009F410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FA55A4" wp14:editId="7AB41DC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0CEFA7D" w14:textId="77777777" w:rsidR="008E0298" w:rsidRDefault="009F4104">
                          <w:pPr>
                            <w:pStyle w:val="StandaardReferentiegegevensKop"/>
                          </w:pPr>
                          <w:r>
                            <w:t>Directie Algemene Fiscale Politiek</w:t>
                          </w:r>
                        </w:p>
                        <w:p w14:paraId="7F6C7E19" w14:textId="77777777" w:rsidR="008E0298" w:rsidRDefault="008E0298">
                          <w:pPr>
                            <w:pStyle w:val="WitregelW1"/>
                          </w:pPr>
                        </w:p>
                        <w:p w14:paraId="002E8C7B" w14:textId="77777777" w:rsidR="008E0298" w:rsidRDefault="009F4104">
                          <w:pPr>
                            <w:pStyle w:val="StandaardReferentiegegevens"/>
                          </w:pPr>
                          <w:r>
                            <w:t>Korte Voorhout 7</w:t>
                          </w:r>
                        </w:p>
                        <w:p w14:paraId="14D006DB" w14:textId="77777777" w:rsidR="008E0298" w:rsidRDefault="009F4104">
                          <w:pPr>
                            <w:pStyle w:val="StandaardReferentiegegevens"/>
                          </w:pPr>
                          <w:r>
                            <w:t>2511 CW  'S-GRAVENHAGE</w:t>
                          </w:r>
                        </w:p>
                        <w:p w14:paraId="0BA3AD92" w14:textId="77777777" w:rsidR="008E0298" w:rsidRDefault="009F4104">
                          <w:pPr>
                            <w:pStyle w:val="StandaardReferentiegegevens"/>
                          </w:pPr>
                          <w:r>
                            <w:t>POSTBUS 20201</w:t>
                          </w:r>
                        </w:p>
                        <w:p w14:paraId="214669C0" w14:textId="77777777" w:rsidR="008E0298" w:rsidRDefault="009F4104">
                          <w:pPr>
                            <w:pStyle w:val="StandaardReferentiegegevens"/>
                          </w:pPr>
                          <w:r>
                            <w:t>2500 EE  'S-GRAVENHAGE</w:t>
                          </w:r>
                        </w:p>
                        <w:p w14:paraId="2553C120" w14:textId="77777777" w:rsidR="008E0298" w:rsidRDefault="009F4104">
                          <w:pPr>
                            <w:pStyle w:val="StandaardReferentiegegevens"/>
                          </w:pPr>
                          <w:proofErr w:type="gramStart"/>
                          <w:r>
                            <w:t>www.rijksoverheid.nl/fin</w:t>
                          </w:r>
                          <w:proofErr w:type="gramEnd"/>
                        </w:p>
                        <w:p w14:paraId="1924B488" w14:textId="77777777" w:rsidR="008E0298" w:rsidRDefault="008E0298">
                          <w:pPr>
                            <w:pStyle w:val="WitregelW2"/>
                          </w:pPr>
                        </w:p>
                        <w:p w14:paraId="302E78F5" w14:textId="77777777" w:rsidR="008E0298" w:rsidRDefault="009F4104">
                          <w:pPr>
                            <w:pStyle w:val="StandaardReferentiegegevensKop"/>
                          </w:pPr>
                          <w:r>
                            <w:t>Ons kenmerk</w:t>
                          </w:r>
                        </w:p>
                        <w:p w14:paraId="01E327A6" w14:textId="77777777" w:rsidR="004F36C4" w:rsidRDefault="007334CE">
                          <w:pPr>
                            <w:pStyle w:val="StandaardReferentiegegevens"/>
                          </w:pPr>
                          <w:r>
                            <w:fldChar w:fldCharType="begin"/>
                          </w:r>
                          <w:r>
                            <w:instrText xml:space="preserve"> DOCPROPERTY  "Kenmerk"  \* MERGEFORMAT </w:instrText>
                          </w:r>
                          <w:r>
                            <w:fldChar w:fldCharType="separate"/>
                          </w:r>
                          <w:r>
                            <w:t>2025-0000042343</w:t>
                          </w:r>
                          <w:r>
                            <w:fldChar w:fldCharType="end"/>
                          </w:r>
                        </w:p>
                        <w:p w14:paraId="0274BA37" w14:textId="77777777" w:rsidR="008E0298" w:rsidRDefault="008E0298">
                          <w:pPr>
                            <w:pStyle w:val="WitregelW1"/>
                          </w:pPr>
                        </w:p>
                        <w:p w14:paraId="53187838" w14:textId="77777777" w:rsidR="008E0298" w:rsidRDefault="009F4104">
                          <w:pPr>
                            <w:pStyle w:val="StandaardReferentiegegevensKop"/>
                          </w:pPr>
                          <w:r>
                            <w:t>Uw brief (kenmerk)</w:t>
                          </w:r>
                        </w:p>
                        <w:p w14:paraId="6CC8DB92" w14:textId="77777777" w:rsidR="004F36C4" w:rsidRDefault="007334CE">
                          <w:pPr>
                            <w:pStyle w:val="StandaardReferentiegegevens"/>
                          </w:pPr>
                          <w:r>
                            <w:fldChar w:fldCharType="begin"/>
                          </w:r>
                          <w:r>
                            <w:instrText xml:space="preserve"> DOCPROPERTY  "UwKenmerk"  \* MERGEFORMAT </w:instrText>
                          </w:r>
                          <w:r>
                            <w:fldChar w:fldCharType="end"/>
                          </w:r>
                        </w:p>
                        <w:p w14:paraId="709C636D" w14:textId="77777777" w:rsidR="008E0298" w:rsidRDefault="008E0298">
                          <w:pPr>
                            <w:pStyle w:val="WitregelW1"/>
                          </w:pPr>
                        </w:p>
                        <w:p w14:paraId="3A9F4250" w14:textId="77777777" w:rsidR="008E0298" w:rsidRDefault="009F4104">
                          <w:pPr>
                            <w:pStyle w:val="StandaardReferentiegegevensKop"/>
                          </w:pPr>
                          <w:r>
                            <w:t>Bijlagen</w:t>
                          </w:r>
                        </w:p>
                        <w:p w14:paraId="0ABFB854" w14:textId="77777777" w:rsidR="008E0298" w:rsidRDefault="009F4104">
                          <w:pPr>
                            <w:pStyle w:val="StandaardReferentiegegevens"/>
                          </w:pPr>
                          <w:r>
                            <w:t>1. Evaluatierapport fiscale regeling partneralimentatie</w:t>
                          </w:r>
                        </w:p>
                      </w:txbxContent>
                    </wps:txbx>
                    <wps:bodyPr vert="horz" wrap="square" lIns="0" tIns="0" rIns="0" bIns="0" anchor="t" anchorCtr="0"/>
                  </wps:wsp>
                </a:graphicData>
              </a:graphic>
            </wp:anchor>
          </w:drawing>
        </mc:Choice>
        <mc:Fallback>
          <w:pict>
            <v:shape w14:anchorId="0CFA55A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0CEFA7D" w14:textId="77777777" w:rsidR="008E0298" w:rsidRDefault="009F4104">
                    <w:pPr>
                      <w:pStyle w:val="StandaardReferentiegegevensKop"/>
                    </w:pPr>
                    <w:r>
                      <w:t>Directie Algemene Fiscale Politiek</w:t>
                    </w:r>
                  </w:p>
                  <w:p w14:paraId="7F6C7E19" w14:textId="77777777" w:rsidR="008E0298" w:rsidRDefault="008E0298">
                    <w:pPr>
                      <w:pStyle w:val="WitregelW1"/>
                    </w:pPr>
                  </w:p>
                  <w:p w14:paraId="002E8C7B" w14:textId="77777777" w:rsidR="008E0298" w:rsidRDefault="009F4104">
                    <w:pPr>
                      <w:pStyle w:val="StandaardReferentiegegevens"/>
                    </w:pPr>
                    <w:r>
                      <w:t>Korte Voorhout 7</w:t>
                    </w:r>
                  </w:p>
                  <w:p w14:paraId="14D006DB" w14:textId="77777777" w:rsidR="008E0298" w:rsidRDefault="009F4104">
                    <w:pPr>
                      <w:pStyle w:val="StandaardReferentiegegevens"/>
                    </w:pPr>
                    <w:r>
                      <w:t>2511 CW  'S-GRAVENHAGE</w:t>
                    </w:r>
                  </w:p>
                  <w:p w14:paraId="0BA3AD92" w14:textId="77777777" w:rsidR="008E0298" w:rsidRDefault="009F4104">
                    <w:pPr>
                      <w:pStyle w:val="StandaardReferentiegegevens"/>
                    </w:pPr>
                    <w:r>
                      <w:t>POSTBUS 20201</w:t>
                    </w:r>
                  </w:p>
                  <w:p w14:paraId="214669C0" w14:textId="77777777" w:rsidR="008E0298" w:rsidRDefault="009F4104">
                    <w:pPr>
                      <w:pStyle w:val="StandaardReferentiegegevens"/>
                    </w:pPr>
                    <w:r>
                      <w:t>2500 EE  'S-GRAVENHAGE</w:t>
                    </w:r>
                  </w:p>
                  <w:p w14:paraId="2553C120" w14:textId="77777777" w:rsidR="008E0298" w:rsidRDefault="009F4104">
                    <w:pPr>
                      <w:pStyle w:val="StandaardReferentiegegevens"/>
                    </w:pPr>
                    <w:proofErr w:type="gramStart"/>
                    <w:r>
                      <w:t>www.rijksoverheid.nl/fin</w:t>
                    </w:r>
                    <w:proofErr w:type="gramEnd"/>
                  </w:p>
                  <w:p w14:paraId="1924B488" w14:textId="77777777" w:rsidR="008E0298" w:rsidRDefault="008E0298">
                    <w:pPr>
                      <w:pStyle w:val="WitregelW2"/>
                    </w:pPr>
                  </w:p>
                  <w:p w14:paraId="302E78F5" w14:textId="77777777" w:rsidR="008E0298" w:rsidRDefault="009F4104">
                    <w:pPr>
                      <w:pStyle w:val="StandaardReferentiegegevensKop"/>
                    </w:pPr>
                    <w:r>
                      <w:t>Ons kenmerk</w:t>
                    </w:r>
                  </w:p>
                  <w:p w14:paraId="01E327A6" w14:textId="77777777" w:rsidR="004F36C4" w:rsidRDefault="007334CE">
                    <w:pPr>
                      <w:pStyle w:val="StandaardReferentiegegevens"/>
                    </w:pPr>
                    <w:r>
                      <w:fldChar w:fldCharType="begin"/>
                    </w:r>
                    <w:r>
                      <w:instrText xml:space="preserve"> DOCPROPERTY  "Kenmerk"  \* MERGEFORMAT </w:instrText>
                    </w:r>
                    <w:r>
                      <w:fldChar w:fldCharType="separate"/>
                    </w:r>
                    <w:r>
                      <w:t>2025-0000042343</w:t>
                    </w:r>
                    <w:r>
                      <w:fldChar w:fldCharType="end"/>
                    </w:r>
                  </w:p>
                  <w:p w14:paraId="0274BA37" w14:textId="77777777" w:rsidR="008E0298" w:rsidRDefault="008E0298">
                    <w:pPr>
                      <w:pStyle w:val="WitregelW1"/>
                    </w:pPr>
                  </w:p>
                  <w:p w14:paraId="53187838" w14:textId="77777777" w:rsidR="008E0298" w:rsidRDefault="009F4104">
                    <w:pPr>
                      <w:pStyle w:val="StandaardReferentiegegevensKop"/>
                    </w:pPr>
                    <w:r>
                      <w:t>Uw brief (kenmerk)</w:t>
                    </w:r>
                  </w:p>
                  <w:p w14:paraId="6CC8DB92" w14:textId="77777777" w:rsidR="004F36C4" w:rsidRDefault="007334CE">
                    <w:pPr>
                      <w:pStyle w:val="StandaardReferentiegegevens"/>
                    </w:pPr>
                    <w:r>
                      <w:fldChar w:fldCharType="begin"/>
                    </w:r>
                    <w:r>
                      <w:instrText xml:space="preserve"> DOCPROPERTY  "UwKenmerk"  \* MERGEFORMAT </w:instrText>
                    </w:r>
                    <w:r>
                      <w:fldChar w:fldCharType="end"/>
                    </w:r>
                  </w:p>
                  <w:p w14:paraId="709C636D" w14:textId="77777777" w:rsidR="008E0298" w:rsidRDefault="008E0298">
                    <w:pPr>
                      <w:pStyle w:val="WitregelW1"/>
                    </w:pPr>
                  </w:p>
                  <w:p w14:paraId="3A9F4250" w14:textId="77777777" w:rsidR="008E0298" w:rsidRDefault="009F4104">
                    <w:pPr>
                      <w:pStyle w:val="StandaardReferentiegegevensKop"/>
                    </w:pPr>
                    <w:r>
                      <w:t>Bijlagen</w:t>
                    </w:r>
                  </w:p>
                  <w:p w14:paraId="0ABFB854" w14:textId="77777777" w:rsidR="008E0298" w:rsidRDefault="009F4104">
                    <w:pPr>
                      <w:pStyle w:val="StandaardReferentiegegevens"/>
                    </w:pPr>
                    <w:r>
                      <w:t>1. Evaluatierapport fiscale regeling partneralimentatie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E7A479" wp14:editId="539DAAE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CB711B" w14:textId="77777777" w:rsidR="008E0298" w:rsidRDefault="009F410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AE7A47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CB711B" w14:textId="77777777" w:rsidR="008E0298" w:rsidRDefault="009F410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B2E80A" wp14:editId="047CAC5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E49BB34" w14:textId="77777777" w:rsidR="004F36C4" w:rsidRDefault="007334CE">
                          <w:pPr>
                            <w:pStyle w:val="Rubricering"/>
                          </w:pPr>
                          <w:r>
                            <w:fldChar w:fldCharType="begin"/>
                          </w:r>
                          <w:r>
                            <w:instrText xml:space="preserve"> DOCPROPERTY  "Rubricering"  \* MERGEFORMAT </w:instrText>
                          </w:r>
                          <w:r>
                            <w:fldChar w:fldCharType="end"/>
                          </w:r>
                        </w:p>
                        <w:p w14:paraId="7D9F8F4E" w14:textId="77777777" w:rsidR="008E0298" w:rsidRDefault="009F4104">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62B2E80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E49BB34" w14:textId="77777777" w:rsidR="004F36C4" w:rsidRDefault="007334CE">
                    <w:pPr>
                      <w:pStyle w:val="Rubricering"/>
                    </w:pPr>
                    <w:r>
                      <w:fldChar w:fldCharType="begin"/>
                    </w:r>
                    <w:r>
                      <w:instrText xml:space="preserve"> DOCPROPERTY  "Rubricering"  \* MERGEFORMAT </w:instrText>
                    </w:r>
                    <w:r>
                      <w:fldChar w:fldCharType="end"/>
                    </w:r>
                  </w:p>
                  <w:p w14:paraId="7D9F8F4E" w14:textId="77777777" w:rsidR="008E0298" w:rsidRDefault="009F4104">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EC3DE1" wp14:editId="2B0EA40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7B3239" w14:textId="77777777" w:rsidR="004F36C4" w:rsidRDefault="007334C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EC3DE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7B3239" w14:textId="77777777" w:rsidR="004F36C4" w:rsidRDefault="007334C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B7585D" wp14:editId="73C5CDF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0298" w14:paraId="08BC43F8" w14:textId="77777777">
                            <w:trPr>
                              <w:trHeight w:val="200"/>
                            </w:trPr>
                            <w:tc>
                              <w:tcPr>
                                <w:tcW w:w="1140" w:type="dxa"/>
                              </w:tcPr>
                              <w:p w14:paraId="2823CE5C" w14:textId="77777777" w:rsidR="008E0298" w:rsidRDefault="008E0298"/>
                            </w:tc>
                            <w:tc>
                              <w:tcPr>
                                <w:tcW w:w="5400" w:type="dxa"/>
                              </w:tcPr>
                              <w:p w14:paraId="00B05BBE" w14:textId="77777777" w:rsidR="008E0298" w:rsidRDefault="008E0298"/>
                            </w:tc>
                          </w:tr>
                          <w:tr w:rsidR="008E0298" w14:paraId="113F0820" w14:textId="77777777">
                            <w:trPr>
                              <w:trHeight w:val="240"/>
                            </w:trPr>
                            <w:tc>
                              <w:tcPr>
                                <w:tcW w:w="1140" w:type="dxa"/>
                              </w:tcPr>
                              <w:p w14:paraId="3988408F" w14:textId="77777777" w:rsidR="008E0298" w:rsidRDefault="009F4104">
                                <w:r>
                                  <w:t>Datum</w:t>
                                </w:r>
                              </w:p>
                            </w:tc>
                            <w:tc>
                              <w:tcPr>
                                <w:tcW w:w="5400" w:type="dxa"/>
                              </w:tcPr>
                              <w:p w14:paraId="3B218D85" w14:textId="298D2432" w:rsidR="008E0298" w:rsidRDefault="007334CE">
                                <w:r>
                                  <w:t>3 maart 2025</w:t>
                                </w:r>
                              </w:p>
                            </w:tc>
                          </w:tr>
                          <w:tr w:rsidR="008E0298" w14:paraId="6C00A43C" w14:textId="77777777">
                            <w:trPr>
                              <w:trHeight w:val="240"/>
                            </w:trPr>
                            <w:tc>
                              <w:tcPr>
                                <w:tcW w:w="1140" w:type="dxa"/>
                              </w:tcPr>
                              <w:p w14:paraId="3A27812D" w14:textId="77777777" w:rsidR="008E0298" w:rsidRDefault="009F4104">
                                <w:r>
                                  <w:t>Betreft</w:t>
                                </w:r>
                              </w:p>
                            </w:tc>
                            <w:tc>
                              <w:tcPr>
                                <w:tcW w:w="5400" w:type="dxa"/>
                              </w:tcPr>
                              <w:p w14:paraId="1893751D" w14:textId="77777777" w:rsidR="004F36C4" w:rsidRDefault="007334CE">
                                <w:r>
                                  <w:fldChar w:fldCharType="begin"/>
                                </w:r>
                                <w:r>
                                  <w:instrText xml:space="preserve"> DOCPROPERTY  "Onderwerp"  \* MERGEFORMAT </w:instrText>
                                </w:r>
                                <w:r>
                                  <w:fldChar w:fldCharType="separate"/>
                                </w:r>
                                <w:r>
                                  <w:t>Evaluatie partneralimentatie</w:t>
                                </w:r>
                                <w:r>
                                  <w:fldChar w:fldCharType="end"/>
                                </w:r>
                              </w:p>
                            </w:tc>
                          </w:tr>
                          <w:tr w:rsidR="008E0298" w14:paraId="3C3C7398" w14:textId="77777777">
                            <w:trPr>
                              <w:trHeight w:val="200"/>
                            </w:trPr>
                            <w:tc>
                              <w:tcPr>
                                <w:tcW w:w="1140" w:type="dxa"/>
                              </w:tcPr>
                              <w:p w14:paraId="6FA995AB" w14:textId="77777777" w:rsidR="008E0298" w:rsidRDefault="008E0298"/>
                            </w:tc>
                            <w:tc>
                              <w:tcPr>
                                <w:tcW w:w="4738" w:type="dxa"/>
                              </w:tcPr>
                              <w:p w14:paraId="57DFB555" w14:textId="77777777" w:rsidR="008E0298" w:rsidRDefault="008E0298"/>
                            </w:tc>
                          </w:tr>
                        </w:tbl>
                        <w:p w14:paraId="762B4F67" w14:textId="77777777" w:rsidR="009F4104" w:rsidRDefault="009F4104"/>
                      </w:txbxContent>
                    </wps:txbx>
                    <wps:bodyPr vert="horz" wrap="square" lIns="0" tIns="0" rIns="0" bIns="0" anchor="t" anchorCtr="0"/>
                  </wps:wsp>
                </a:graphicData>
              </a:graphic>
            </wp:anchor>
          </w:drawing>
        </mc:Choice>
        <mc:Fallback>
          <w:pict>
            <v:shape w14:anchorId="6BB7585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E0298" w14:paraId="08BC43F8" w14:textId="77777777">
                      <w:trPr>
                        <w:trHeight w:val="200"/>
                      </w:trPr>
                      <w:tc>
                        <w:tcPr>
                          <w:tcW w:w="1140" w:type="dxa"/>
                        </w:tcPr>
                        <w:p w14:paraId="2823CE5C" w14:textId="77777777" w:rsidR="008E0298" w:rsidRDefault="008E0298"/>
                      </w:tc>
                      <w:tc>
                        <w:tcPr>
                          <w:tcW w:w="5400" w:type="dxa"/>
                        </w:tcPr>
                        <w:p w14:paraId="00B05BBE" w14:textId="77777777" w:rsidR="008E0298" w:rsidRDefault="008E0298"/>
                      </w:tc>
                    </w:tr>
                    <w:tr w:rsidR="008E0298" w14:paraId="113F0820" w14:textId="77777777">
                      <w:trPr>
                        <w:trHeight w:val="240"/>
                      </w:trPr>
                      <w:tc>
                        <w:tcPr>
                          <w:tcW w:w="1140" w:type="dxa"/>
                        </w:tcPr>
                        <w:p w14:paraId="3988408F" w14:textId="77777777" w:rsidR="008E0298" w:rsidRDefault="009F4104">
                          <w:r>
                            <w:t>Datum</w:t>
                          </w:r>
                        </w:p>
                      </w:tc>
                      <w:tc>
                        <w:tcPr>
                          <w:tcW w:w="5400" w:type="dxa"/>
                        </w:tcPr>
                        <w:p w14:paraId="3B218D85" w14:textId="298D2432" w:rsidR="008E0298" w:rsidRDefault="007334CE">
                          <w:r>
                            <w:t>3 maart 2025</w:t>
                          </w:r>
                        </w:p>
                      </w:tc>
                    </w:tr>
                    <w:tr w:rsidR="008E0298" w14:paraId="6C00A43C" w14:textId="77777777">
                      <w:trPr>
                        <w:trHeight w:val="240"/>
                      </w:trPr>
                      <w:tc>
                        <w:tcPr>
                          <w:tcW w:w="1140" w:type="dxa"/>
                        </w:tcPr>
                        <w:p w14:paraId="3A27812D" w14:textId="77777777" w:rsidR="008E0298" w:rsidRDefault="009F4104">
                          <w:r>
                            <w:t>Betreft</w:t>
                          </w:r>
                        </w:p>
                      </w:tc>
                      <w:tc>
                        <w:tcPr>
                          <w:tcW w:w="5400" w:type="dxa"/>
                        </w:tcPr>
                        <w:p w14:paraId="1893751D" w14:textId="77777777" w:rsidR="004F36C4" w:rsidRDefault="007334CE">
                          <w:r>
                            <w:fldChar w:fldCharType="begin"/>
                          </w:r>
                          <w:r>
                            <w:instrText xml:space="preserve"> DOCPROPERTY  "Onderwerp"  \* MERGEFORMAT </w:instrText>
                          </w:r>
                          <w:r>
                            <w:fldChar w:fldCharType="separate"/>
                          </w:r>
                          <w:r>
                            <w:t>Evaluatie partneralimentatie</w:t>
                          </w:r>
                          <w:r>
                            <w:fldChar w:fldCharType="end"/>
                          </w:r>
                        </w:p>
                      </w:tc>
                    </w:tr>
                    <w:tr w:rsidR="008E0298" w14:paraId="3C3C7398" w14:textId="77777777">
                      <w:trPr>
                        <w:trHeight w:val="200"/>
                      </w:trPr>
                      <w:tc>
                        <w:tcPr>
                          <w:tcW w:w="1140" w:type="dxa"/>
                        </w:tcPr>
                        <w:p w14:paraId="6FA995AB" w14:textId="77777777" w:rsidR="008E0298" w:rsidRDefault="008E0298"/>
                      </w:tc>
                      <w:tc>
                        <w:tcPr>
                          <w:tcW w:w="4738" w:type="dxa"/>
                        </w:tcPr>
                        <w:p w14:paraId="57DFB555" w14:textId="77777777" w:rsidR="008E0298" w:rsidRDefault="008E0298"/>
                      </w:tc>
                    </w:tr>
                  </w:tbl>
                  <w:p w14:paraId="762B4F67" w14:textId="77777777" w:rsidR="009F4104" w:rsidRDefault="009F410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7C3376" wp14:editId="65CEF38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6F3DB2" w14:textId="77777777" w:rsidR="004F36C4" w:rsidRDefault="007334C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7C337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6F3DB2" w14:textId="77777777" w:rsidR="004F36C4" w:rsidRDefault="007334C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61950D" wp14:editId="6D9FFC1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96CD4E" w14:textId="77777777" w:rsidR="009F4104" w:rsidRDefault="009F4104"/>
                      </w:txbxContent>
                    </wps:txbx>
                    <wps:bodyPr vert="horz" wrap="square" lIns="0" tIns="0" rIns="0" bIns="0" anchor="t" anchorCtr="0"/>
                  </wps:wsp>
                </a:graphicData>
              </a:graphic>
            </wp:anchor>
          </w:drawing>
        </mc:Choice>
        <mc:Fallback>
          <w:pict>
            <v:shape w14:anchorId="4F61950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96CD4E" w14:textId="77777777" w:rsidR="009F4104" w:rsidRDefault="009F41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2114C"/>
    <w:multiLevelType w:val="multilevel"/>
    <w:tmpl w:val="D46FBC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9DAE25D"/>
    <w:multiLevelType w:val="multilevel"/>
    <w:tmpl w:val="CFBD54B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7F1536"/>
    <w:multiLevelType w:val="multilevel"/>
    <w:tmpl w:val="63DDAD0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6CA897"/>
    <w:multiLevelType w:val="multilevel"/>
    <w:tmpl w:val="B924AF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F9F31"/>
    <w:multiLevelType w:val="multilevel"/>
    <w:tmpl w:val="015F3A6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258B02"/>
    <w:multiLevelType w:val="multilevel"/>
    <w:tmpl w:val="AB734D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2459772">
    <w:abstractNumId w:val="2"/>
  </w:num>
  <w:num w:numId="2" w16cid:durableId="239561504">
    <w:abstractNumId w:val="1"/>
  </w:num>
  <w:num w:numId="3" w16cid:durableId="433474342">
    <w:abstractNumId w:val="0"/>
  </w:num>
  <w:num w:numId="4" w16cid:durableId="192886264">
    <w:abstractNumId w:val="5"/>
  </w:num>
  <w:num w:numId="5" w16cid:durableId="1650984258">
    <w:abstractNumId w:val="4"/>
  </w:num>
  <w:num w:numId="6" w16cid:durableId="157412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98"/>
    <w:rsid w:val="004F36C4"/>
    <w:rsid w:val="005F573D"/>
    <w:rsid w:val="006F4B8A"/>
    <w:rsid w:val="007334CE"/>
    <w:rsid w:val="007871F6"/>
    <w:rsid w:val="007F14E8"/>
    <w:rsid w:val="00891788"/>
    <w:rsid w:val="008B7086"/>
    <w:rsid w:val="008E0298"/>
    <w:rsid w:val="009F4104"/>
    <w:rsid w:val="009F4557"/>
    <w:rsid w:val="00B664E7"/>
    <w:rsid w:val="00C4316E"/>
    <w:rsid w:val="00CD2A11"/>
    <w:rsid w:val="00E02CA5"/>
    <w:rsid w:val="00F67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6463E52"/>
  <w15:docId w15:val="{03FC117A-821E-4DF9-BDAB-C388AD8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41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104"/>
    <w:rPr>
      <w:rFonts w:ascii="Verdana" w:hAnsi="Verdana"/>
      <w:color w:val="000000"/>
      <w:sz w:val="18"/>
      <w:szCs w:val="18"/>
    </w:rPr>
  </w:style>
  <w:style w:type="paragraph" w:styleId="Voettekst">
    <w:name w:val="footer"/>
    <w:basedOn w:val="Standaard"/>
    <w:link w:val="VoettekstChar"/>
    <w:uiPriority w:val="99"/>
    <w:unhideWhenUsed/>
    <w:rsid w:val="009F41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10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163</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Evaluatie partneralimentatie</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2025-03-03T09:49:00.0000000Z</dcterms:created>
  <dcterms:modified xsi:type="dcterms:W3CDTF">2025-03-03T09:49:00.0000000Z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Evaluatie partneralimentatie</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2025-0000042343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partneralimentatie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2025-02-14T12:18:45Z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858c2729-bc57-4b1f-8c34-67920a4279ff</vt:lpwstr>
  </property>
  <property fmtid="{D5CDD505-2E9C-101B-9397-08002B2CF9AE}" pid="37" name="MSIP_Label_b2aa6e22-2c82-48c6-bf24-1790f4b9c128_ContentBits">
    <vt:lpwstr>0</vt:lpwstr>
  </property>
</Properties>
</file>