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2CEE" w:rsidR="00D12CEE" w:rsidRDefault="007E4195" w14:paraId="2FAB1037" w14:textId="372EA340">
      <w:pPr>
        <w:rPr>
          <w:rFonts w:ascii="Calibri" w:hAnsi="Calibri" w:cs="Calibri"/>
        </w:rPr>
      </w:pPr>
      <w:bookmarkStart w:name="_Hlk189049888" w:id="0"/>
      <w:r w:rsidRPr="00D12CEE">
        <w:rPr>
          <w:rFonts w:ascii="Calibri" w:hAnsi="Calibri" w:cs="Calibri"/>
        </w:rPr>
        <w:t>32</w:t>
      </w:r>
      <w:r w:rsidRPr="00D12CEE" w:rsidR="00D12CEE">
        <w:rPr>
          <w:rFonts w:ascii="Calibri" w:hAnsi="Calibri" w:cs="Calibri"/>
        </w:rPr>
        <w:t xml:space="preserve"> </w:t>
      </w:r>
      <w:r w:rsidRPr="00D12CEE">
        <w:rPr>
          <w:rFonts w:ascii="Calibri" w:hAnsi="Calibri" w:cs="Calibri"/>
        </w:rPr>
        <w:t>140</w:t>
      </w:r>
      <w:r w:rsidRPr="00D12CEE" w:rsidR="00D12CEE">
        <w:rPr>
          <w:rFonts w:ascii="Calibri" w:hAnsi="Calibri" w:cs="Calibri"/>
        </w:rPr>
        <w:tab/>
      </w:r>
      <w:r w:rsidRPr="00D12CEE" w:rsidR="00D12CEE">
        <w:rPr>
          <w:rFonts w:ascii="Calibri" w:hAnsi="Calibri" w:cs="Calibri"/>
        </w:rPr>
        <w:tab/>
        <w:t>Herziening Belastingstelsel</w:t>
      </w:r>
    </w:p>
    <w:p w:rsidRPr="00D12CEE" w:rsidR="00D12CEE" w:rsidP="00D31852" w:rsidRDefault="00D12CEE" w14:paraId="0ED9909D" w14:textId="77777777">
      <w:pPr>
        <w:rPr>
          <w:rFonts w:ascii="Calibri" w:hAnsi="Calibri" w:cs="Calibri"/>
        </w:rPr>
      </w:pPr>
      <w:r w:rsidRPr="00D12CEE">
        <w:rPr>
          <w:rFonts w:ascii="Calibri" w:hAnsi="Calibri" w:cs="Calibri"/>
        </w:rPr>
        <w:t xml:space="preserve">Nr. </w:t>
      </w:r>
      <w:r w:rsidRPr="00D12CEE" w:rsidR="007E4195">
        <w:rPr>
          <w:rFonts w:ascii="Calibri" w:hAnsi="Calibri" w:cs="Calibri"/>
        </w:rPr>
        <w:t>228</w:t>
      </w:r>
      <w:r w:rsidRPr="00D12CEE">
        <w:rPr>
          <w:rFonts w:ascii="Calibri" w:hAnsi="Calibri" w:cs="Calibri"/>
        </w:rPr>
        <w:tab/>
      </w:r>
      <w:r w:rsidRPr="00D12CEE">
        <w:rPr>
          <w:rFonts w:ascii="Calibri" w:hAnsi="Calibri" w:cs="Calibri"/>
        </w:rPr>
        <w:tab/>
        <w:t>Brief van de staatssecretaris van Financiën</w:t>
      </w:r>
    </w:p>
    <w:p w:rsidRPr="00D12CEE" w:rsidR="00D12CEE" w:rsidP="00D12CEE" w:rsidRDefault="00D12CEE" w14:paraId="01216E76" w14:textId="77777777">
      <w:pPr>
        <w:rPr>
          <w:rFonts w:ascii="Calibri" w:hAnsi="Calibri" w:cs="Calibri"/>
        </w:rPr>
      </w:pPr>
      <w:r w:rsidRPr="00D12CEE">
        <w:rPr>
          <w:rFonts w:ascii="Calibri" w:hAnsi="Calibri" w:cs="Calibri"/>
        </w:rPr>
        <w:t>Aan de Voorzitter van de Tweede Kamer der Staten-Generaal</w:t>
      </w:r>
    </w:p>
    <w:p w:rsidRPr="00D12CEE" w:rsidR="00D12CEE" w:rsidP="00D12CEE" w:rsidRDefault="00D12CEE" w14:paraId="7E34CE6C" w14:textId="77777777">
      <w:pPr>
        <w:rPr>
          <w:rFonts w:ascii="Calibri" w:hAnsi="Calibri" w:cs="Calibri"/>
        </w:rPr>
      </w:pPr>
      <w:r w:rsidRPr="00D12CEE">
        <w:rPr>
          <w:rFonts w:ascii="Calibri" w:hAnsi="Calibri" w:cs="Calibri"/>
        </w:rPr>
        <w:t>Den Haag, 3 maart 2025</w:t>
      </w:r>
    </w:p>
    <w:p w:rsidRPr="00D12CEE" w:rsidR="007E4195" w:rsidP="00D12CEE" w:rsidRDefault="007E4195" w14:paraId="252C0742" w14:textId="614A65EB">
      <w:pPr>
        <w:rPr>
          <w:rFonts w:ascii="Calibri" w:hAnsi="Calibri" w:cs="Calibri"/>
        </w:rPr>
      </w:pPr>
      <w:r w:rsidRPr="00D12CEE">
        <w:rPr>
          <w:rFonts w:ascii="Calibri" w:hAnsi="Calibri" w:cs="Calibri"/>
        </w:rPr>
        <w:br/>
      </w:r>
      <w:r w:rsidRPr="00D12CEE">
        <w:rPr>
          <w:rFonts w:ascii="Calibri" w:hAnsi="Calibri" w:cs="Calibri"/>
        </w:rPr>
        <w:br/>
        <w:t>Hierbij stuur ik u het onderzoek naar de teruggaveregeling voor religieuze en non-profitinstellingen in de energiebelasting. Het onderzoek geeft inzicht in de financiële en maatschappelijke gevolgen van het afschaffen of afbouwen van de teruggaveregeling en beoordeelt vier beleidsalternatieven. Het onderzoek is uitgevoerd in het kader van de Aanpak fiscale regelingen. Ten behoeve van deze aanpak worden verschillende onderzoeken uitgevoerd. Hierover ontvangt uw Kamer in maart een brief. Daarin ga ik ook in op het bijgevoegde onderzoek.</w:t>
      </w:r>
      <w:r w:rsidRPr="00D12CEE" w:rsidDel="00F32987">
        <w:rPr>
          <w:rFonts w:ascii="Calibri" w:hAnsi="Calibri" w:cs="Calibri"/>
        </w:rPr>
        <w:t xml:space="preserve"> </w:t>
      </w:r>
    </w:p>
    <w:bookmarkEnd w:id="0"/>
    <w:p w:rsidRPr="00D12CEE" w:rsidR="007E4195" w:rsidP="007E4195" w:rsidRDefault="007E4195" w14:paraId="251F4466" w14:textId="77777777">
      <w:pPr>
        <w:spacing w:after="0"/>
        <w:rPr>
          <w:rFonts w:ascii="Calibri" w:hAnsi="Calibri" w:cs="Calibri"/>
        </w:rPr>
      </w:pPr>
    </w:p>
    <w:p w:rsidRPr="00D12CEE" w:rsidR="007E4195" w:rsidP="00D12CEE" w:rsidRDefault="00D12CEE" w14:paraId="18B9358F" w14:textId="11775247">
      <w:pPr>
        <w:pStyle w:val="Geenafstand"/>
        <w:rPr>
          <w:rFonts w:ascii="Calibri" w:hAnsi="Calibri" w:cs="Calibri"/>
        </w:rPr>
      </w:pPr>
      <w:r w:rsidRPr="00D12CEE">
        <w:rPr>
          <w:rFonts w:ascii="Calibri" w:hAnsi="Calibri" w:cs="Calibri"/>
        </w:rPr>
        <w:t>D</w:t>
      </w:r>
      <w:r w:rsidRPr="00D12CEE" w:rsidR="007E4195">
        <w:rPr>
          <w:rFonts w:ascii="Calibri" w:hAnsi="Calibri" w:cs="Calibri"/>
        </w:rPr>
        <w:t>e staatssecretaris van Financiën,</w:t>
      </w:r>
    </w:p>
    <w:p w:rsidRPr="00D12CEE" w:rsidR="00F80165" w:rsidP="00D12CEE" w:rsidRDefault="007E4195" w14:paraId="3B1C4ED7" w14:textId="299C235E">
      <w:pPr>
        <w:pStyle w:val="Geenafstand"/>
        <w:rPr>
          <w:rFonts w:ascii="Calibri" w:hAnsi="Calibri" w:cs="Calibri"/>
        </w:rPr>
      </w:pPr>
      <w:r w:rsidRPr="00D12CEE">
        <w:rPr>
          <w:rFonts w:ascii="Calibri" w:hAnsi="Calibri" w:cs="Calibri"/>
        </w:rPr>
        <w:t>T. van Oostenbruggen</w:t>
      </w:r>
      <w:r w:rsidRPr="00D12CEE">
        <w:rPr>
          <w:rFonts w:ascii="Calibri" w:hAnsi="Calibri" w:cs="Calibri"/>
        </w:rPr>
        <w:br/>
      </w:r>
    </w:p>
    <w:sectPr w:rsidRPr="00D12CEE" w:rsidR="00F80165" w:rsidSect="007E419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4C7A8" w14:textId="77777777" w:rsidR="007E4195" w:rsidRDefault="007E4195" w:rsidP="007E4195">
      <w:pPr>
        <w:spacing w:after="0" w:line="240" w:lineRule="auto"/>
      </w:pPr>
      <w:r>
        <w:separator/>
      </w:r>
    </w:p>
  </w:endnote>
  <w:endnote w:type="continuationSeparator" w:id="0">
    <w:p w14:paraId="2687C496" w14:textId="77777777" w:rsidR="007E4195" w:rsidRDefault="007E4195" w:rsidP="007E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35B3" w14:textId="77777777" w:rsidR="007E4195" w:rsidRPr="007E4195" w:rsidRDefault="007E4195" w:rsidP="007E41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93AD" w14:textId="77777777" w:rsidR="007E4195" w:rsidRPr="007E4195" w:rsidRDefault="007E4195" w:rsidP="007E41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6421" w14:textId="77777777" w:rsidR="007E4195" w:rsidRPr="007E4195" w:rsidRDefault="007E4195" w:rsidP="007E41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005BF" w14:textId="77777777" w:rsidR="007E4195" w:rsidRDefault="007E4195" w:rsidP="007E4195">
      <w:pPr>
        <w:spacing w:after="0" w:line="240" w:lineRule="auto"/>
      </w:pPr>
      <w:r>
        <w:separator/>
      </w:r>
    </w:p>
  </w:footnote>
  <w:footnote w:type="continuationSeparator" w:id="0">
    <w:p w14:paraId="31FFDF0E" w14:textId="77777777" w:rsidR="007E4195" w:rsidRDefault="007E4195" w:rsidP="007E4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E2C7" w14:textId="77777777" w:rsidR="007E4195" w:rsidRPr="007E4195" w:rsidRDefault="007E4195" w:rsidP="007E41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27EB" w14:textId="77777777" w:rsidR="007E4195" w:rsidRPr="007E4195" w:rsidRDefault="007E4195" w:rsidP="007E41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3397" w14:textId="77777777" w:rsidR="007E4195" w:rsidRPr="007E4195" w:rsidRDefault="007E4195" w:rsidP="007E41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95"/>
    <w:rsid w:val="007E4195"/>
    <w:rsid w:val="00846FA6"/>
    <w:rsid w:val="009261A2"/>
    <w:rsid w:val="00D12CE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6C1B6"/>
  <w15:chartTrackingRefBased/>
  <w15:docId w15:val="{26CDE514-F2AF-44DA-90B6-3F8E6978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4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4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41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41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41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41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41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41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41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41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41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41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41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41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41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41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41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4195"/>
    <w:rPr>
      <w:rFonts w:eastAsiaTheme="majorEastAsia" w:cstheme="majorBidi"/>
      <w:color w:val="272727" w:themeColor="text1" w:themeTint="D8"/>
    </w:rPr>
  </w:style>
  <w:style w:type="paragraph" w:styleId="Titel">
    <w:name w:val="Title"/>
    <w:basedOn w:val="Standaard"/>
    <w:next w:val="Standaard"/>
    <w:link w:val="TitelChar"/>
    <w:uiPriority w:val="10"/>
    <w:qFormat/>
    <w:rsid w:val="007E4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41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41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41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41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4195"/>
    <w:rPr>
      <w:i/>
      <w:iCs/>
      <w:color w:val="404040" w:themeColor="text1" w:themeTint="BF"/>
    </w:rPr>
  </w:style>
  <w:style w:type="paragraph" w:styleId="Lijstalinea">
    <w:name w:val="List Paragraph"/>
    <w:basedOn w:val="Standaard"/>
    <w:uiPriority w:val="34"/>
    <w:qFormat/>
    <w:rsid w:val="007E4195"/>
    <w:pPr>
      <w:ind w:left="720"/>
      <w:contextualSpacing/>
    </w:pPr>
  </w:style>
  <w:style w:type="character" w:styleId="Intensievebenadrukking">
    <w:name w:val="Intense Emphasis"/>
    <w:basedOn w:val="Standaardalinea-lettertype"/>
    <w:uiPriority w:val="21"/>
    <w:qFormat/>
    <w:rsid w:val="007E4195"/>
    <w:rPr>
      <w:i/>
      <w:iCs/>
      <w:color w:val="0F4761" w:themeColor="accent1" w:themeShade="BF"/>
    </w:rPr>
  </w:style>
  <w:style w:type="paragraph" w:styleId="Duidelijkcitaat">
    <w:name w:val="Intense Quote"/>
    <w:basedOn w:val="Standaard"/>
    <w:next w:val="Standaard"/>
    <w:link w:val="DuidelijkcitaatChar"/>
    <w:uiPriority w:val="30"/>
    <w:qFormat/>
    <w:rsid w:val="007E4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4195"/>
    <w:rPr>
      <w:i/>
      <w:iCs/>
      <w:color w:val="0F4761" w:themeColor="accent1" w:themeShade="BF"/>
    </w:rPr>
  </w:style>
  <w:style w:type="character" w:styleId="Intensieveverwijzing">
    <w:name w:val="Intense Reference"/>
    <w:basedOn w:val="Standaardalinea-lettertype"/>
    <w:uiPriority w:val="32"/>
    <w:qFormat/>
    <w:rsid w:val="007E4195"/>
    <w:rPr>
      <w:b/>
      <w:bCs/>
      <w:smallCaps/>
      <w:color w:val="0F4761" w:themeColor="accent1" w:themeShade="BF"/>
      <w:spacing w:val="5"/>
    </w:rPr>
  </w:style>
  <w:style w:type="paragraph" w:customStyle="1" w:styleId="Referentiegegevens">
    <w:name w:val="Referentiegegevens"/>
    <w:basedOn w:val="Standaard"/>
    <w:next w:val="Standaard"/>
    <w:rsid w:val="007E419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E419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E419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E419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E419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E41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4195"/>
  </w:style>
  <w:style w:type="paragraph" w:styleId="Voettekst">
    <w:name w:val="footer"/>
    <w:basedOn w:val="Standaard"/>
    <w:link w:val="VoettekstChar"/>
    <w:uiPriority w:val="99"/>
    <w:unhideWhenUsed/>
    <w:rsid w:val="007E41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4195"/>
  </w:style>
  <w:style w:type="paragraph" w:styleId="Geenafstand">
    <w:name w:val="No Spacing"/>
    <w:uiPriority w:val="1"/>
    <w:qFormat/>
    <w:rsid w:val="00D12C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108</ap:Words>
  <ap:Characters>664</ap:Characters>
  <ap:DocSecurity>0</ap:DocSecurity>
  <ap:Lines>11</ap:Lines>
  <ap:Paragraphs>5</ap:Paragraphs>
  <ap:ScaleCrop>false</ap:ScaleCrop>
  <ap:LinksUpToDate>false</ap:LinksUpToDate>
  <ap:CharactersWithSpaces>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2025-03-05T11:03:00.0000000Z</dcterms:created>
  <dcterms:modified xsi:type="dcterms:W3CDTF">2025-03-05T11:03:00.0000000Z</dcterms:modified>
  <version/>
  <category/>
</coreProperties>
</file>