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3BF2" w:rsidR="00133BF2" w:rsidP="0007654C" w:rsidRDefault="00133BF2" w14:paraId="0C44A2D8" w14:textId="637684DF">
      <w:pPr>
        <w:pStyle w:val="broodtekst"/>
        <w:spacing w:line="240" w:lineRule="auto"/>
      </w:pPr>
      <w:bookmarkStart w:name="_GoBack" w:id="0"/>
      <w:bookmarkEnd w:id="0"/>
      <w:r w:rsidRPr="00133BF2">
        <w:t xml:space="preserve">In antwoord op uw brief van </w:t>
      </w:r>
      <w:r w:rsidR="00D5294D">
        <w:t>10 februari 2025</w:t>
      </w:r>
      <w:r w:rsidRPr="00133BF2">
        <w:t xml:space="preserve"> deel ik u mee dat de schriftelijke vragen van het lid Piri (GroenLinks-PvdA) aan </w:t>
      </w:r>
      <w:r w:rsidR="0007654C">
        <w:t>de minister-president</w:t>
      </w:r>
      <w:r w:rsidR="00D5294D">
        <w:t>,</w:t>
      </w:r>
      <w:r w:rsidR="0007654C">
        <w:t xml:space="preserve"> de minister van Asiel en Migratie, de minister van Binnenlandse Zaken en Koninkrijksrelaties en de minister van Justitie en Veiligheid over adviezen van de Afdeling advisering van de Raad van State </w:t>
      </w:r>
      <w:r w:rsidR="00007E61">
        <w:t xml:space="preserve">die </w:t>
      </w:r>
      <w:r w:rsidR="0007654C">
        <w:t>naar de media zijn gelekt</w:t>
      </w:r>
      <w:r w:rsidR="004B7624">
        <w:t>,</w:t>
      </w:r>
      <w:r w:rsidR="00D5294D">
        <w:t xml:space="preserve"> </w:t>
      </w:r>
      <w:r w:rsidRPr="00133BF2" w:rsidR="004B7624">
        <w:t>worden beantwoord zoals aangegeven in de bijlage bij deze brief</w:t>
      </w:r>
      <w:r w:rsidRPr="00133BF2">
        <w:t>.</w:t>
      </w:r>
    </w:p>
    <w:p w:rsidR="00133BF2" w:rsidP="00133BF2" w:rsidRDefault="00133BF2" w14:paraId="4027EBDF" w14:textId="77777777">
      <w:pPr>
        <w:pStyle w:val="broodtekst"/>
        <w:spacing w:line="240" w:lineRule="auto"/>
      </w:pPr>
    </w:p>
    <w:p w:rsidRPr="00133BF2" w:rsidR="00182A8E" w:rsidP="00133BF2" w:rsidRDefault="00182A8E" w14:paraId="631FB9FE" w14:textId="77777777">
      <w:pPr>
        <w:pStyle w:val="broodtekst"/>
        <w:spacing w:line="240" w:lineRule="auto"/>
      </w:pPr>
    </w:p>
    <w:p w:rsidRPr="00133BF2" w:rsidR="00133BF2" w:rsidP="00133BF2" w:rsidRDefault="00133BF2" w14:paraId="5690A037" w14:textId="77777777">
      <w:pPr>
        <w:spacing w:line="240" w:lineRule="auto"/>
        <w:rPr>
          <w:szCs w:val="18"/>
        </w:rPr>
      </w:pPr>
      <w:r w:rsidRPr="00133BF2">
        <w:rPr>
          <w:szCs w:val="18"/>
        </w:rPr>
        <w:t>De Minister van Asiel en Migratie,</w:t>
      </w:r>
    </w:p>
    <w:p w:rsidRPr="00133BF2" w:rsidR="00133BF2" w:rsidP="00133BF2" w:rsidRDefault="00133BF2" w14:paraId="055F4A2E" w14:textId="77777777">
      <w:pPr>
        <w:pStyle w:val="broodtekst"/>
        <w:spacing w:line="240" w:lineRule="auto"/>
      </w:pPr>
    </w:p>
    <w:p w:rsidRPr="00133BF2" w:rsidR="00133BF2" w:rsidP="00133BF2" w:rsidRDefault="00133BF2" w14:paraId="33AD8547" w14:textId="77777777">
      <w:pPr>
        <w:pStyle w:val="broodtekst"/>
        <w:spacing w:line="240" w:lineRule="auto"/>
      </w:pPr>
    </w:p>
    <w:p w:rsidRPr="00133BF2" w:rsidR="00133BF2" w:rsidP="00133BF2" w:rsidRDefault="00133BF2" w14:paraId="22DEC1F9" w14:textId="77777777">
      <w:pPr>
        <w:pStyle w:val="broodtekst"/>
        <w:spacing w:line="240" w:lineRule="auto"/>
      </w:pPr>
    </w:p>
    <w:p w:rsidRPr="00133BF2" w:rsidR="00133BF2" w:rsidP="00133BF2" w:rsidRDefault="00133BF2" w14:paraId="56C42461" w14:textId="77777777">
      <w:pPr>
        <w:pStyle w:val="broodtekst"/>
        <w:spacing w:line="240" w:lineRule="auto"/>
      </w:pPr>
    </w:p>
    <w:p w:rsidRPr="00133BF2" w:rsidR="00133BF2" w:rsidP="00133BF2" w:rsidRDefault="00133BF2" w14:paraId="3DB47C8C" w14:textId="12D381B0">
      <w:pPr>
        <w:pStyle w:val="broodtekst"/>
        <w:spacing w:line="240" w:lineRule="auto"/>
        <w:rPr>
          <w:bCs/>
        </w:rPr>
      </w:pPr>
      <w:r w:rsidRPr="00133BF2">
        <w:rPr>
          <w:bCs/>
        </w:rPr>
        <w:t>M.H.M. Faber</w:t>
      </w:r>
      <w:r w:rsidR="00BD3336">
        <w:rPr>
          <w:bCs/>
        </w:rPr>
        <w:t>-v</w:t>
      </w:r>
      <w:r w:rsidRPr="00133BF2">
        <w:rPr>
          <w:bCs/>
        </w:rPr>
        <w:t>an de Klashorst</w:t>
      </w:r>
    </w:p>
    <w:p w:rsidRPr="00133BF2" w:rsidR="00133BF2" w:rsidP="00133BF2" w:rsidRDefault="00133BF2" w14:paraId="501AE27F" w14:textId="77777777">
      <w:pPr>
        <w:pStyle w:val="broodtekst"/>
        <w:spacing w:line="240" w:lineRule="auto"/>
      </w:pPr>
    </w:p>
    <w:p w:rsidRPr="00133BF2" w:rsidR="00133BF2" w:rsidP="00133BF2" w:rsidRDefault="00133BF2" w14:paraId="32700199" w14:textId="77777777">
      <w:pPr>
        <w:spacing w:line="240" w:lineRule="auto"/>
        <w:rPr>
          <w:szCs w:val="18"/>
        </w:rPr>
      </w:pPr>
      <w:r w:rsidRPr="00133BF2">
        <w:rPr>
          <w:szCs w:val="18"/>
        </w:rPr>
        <w:br w:type="page"/>
      </w:r>
    </w:p>
    <w:p w:rsidR="00133BF2" w:rsidP="00BD3336" w:rsidRDefault="00BD3336" w14:paraId="4CEFFBF6" w14:textId="06747570">
      <w:pPr>
        <w:pStyle w:val="broodtekst"/>
        <w:spacing w:line="240" w:lineRule="auto"/>
        <w:rPr>
          <w:b/>
        </w:rPr>
      </w:pPr>
      <w:r w:rsidRPr="00BD3336">
        <w:rPr>
          <w:b/>
        </w:rPr>
        <w:lastRenderedPageBreak/>
        <w:t>Vragen van het lid Piri (GroenLinks-PvdA) aan de minister-president en de ministers van Asiel en Migratie, van Binnenlandse Zaken en Koninkrijksrelaties en van Justitie en Veiligheid over adviezen van de Afdeling advisering van de Raad van State naar de media zijn gelekt</w:t>
      </w:r>
    </w:p>
    <w:p w:rsidRPr="00BD3336" w:rsidR="00BD3336" w:rsidP="00BD3336" w:rsidRDefault="00BD3336" w14:paraId="02E8FCB5" w14:textId="77777777">
      <w:pPr>
        <w:pStyle w:val="broodtekst"/>
        <w:pBdr>
          <w:bottom w:val="single" w:color="auto" w:sz="4" w:space="1"/>
        </w:pBdr>
        <w:spacing w:line="240" w:lineRule="auto"/>
        <w:rPr>
          <w:b/>
        </w:rPr>
      </w:pPr>
      <w:r w:rsidRPr="00BD3336">
        <w:rPr>
          <w:b/>
        </w:rPr>
        <w:t>(ingezonden 10 februari 2025</w:t>
      </w:r>
      <w:r>
        <w:rPr>
          <w:b/>
        </w:rPr>
        <w:t xml:space="preserve">, </w:t>
      </w:r>
      <w:r w:rsidRPr="00BD3336">
        <w:rPr>
          <w:b/>
        </w:rPr>
        <w:t>2025Z02384)</w:t>
      </w:r>
    </w:p>
    <w:p w:rsidR="00BD3336" w:rsidP="00BD3336" w:rsidRDefault="00BD3336" w14:paraId="29616432" w14:textId="77777777">
      <w:pPr>
        <w:pStyle w:val="broodtekst"/>
        <w:spacing w:line="240" w:lineRule="auto"/>
        <w:rPr>
          <w:b/>
        </w:rPr>
      </w:pPr>
    </w:p>
    <w:p w:rsidRPr="00133BF2" w:rsidR="00BD3336" w:rsidP="00BD3336" w:rsidRDefault="00BD3336" w14:paraId="095904DC" w14:textId="77777777">
      <w:pPr>
        <w:pStyle w:val="broodtekst"/>
        <w:spacing w:line="240" w:lineRule="auto"/>
      </w:pPr>
    </w:p>
    <w:p w:rsidR="00BD3336" w:rsidP="0007654C" w:rsidRDefault="00BD3336" w14:paraId="5ED695FA" w14:textId="77777777">
      <w:pPr>
        <w:rPr>
          <w:b/>
          <w:bCs/>
        </w:rPr>
      </w:pPr>
      <w:r w:rsidRPr="00BD3336">
        <w:rPr>
          <w:b/>
          <w:bCs/>
        </w:rPr>
        <w:t xml:space="preserve">Vraag </w:t>
      </w:r>
      <w:r w:rsidRPr="00BD3336" w:rsidR="0007654C">
        <w:rPr>
          <w:b/>
          <w:bCs/>
        </w:rPr>
        <w:t>1</w:t>
      </w:r>
    </w:p>
    <w:p w:rsidRPr="00BD3336" w:rsidR="0007654C" w:rsidP="0007654C" w:rsidRDefault="0007654C" w14:paraId="296C6E74" w14:textId="035B9FF7">
      <w:pPr>
        <w:rPr>
          <w:b/>
          <w:bCs/>
        </w:rPr>
      </w:pPr>
      <w:r w:rsidRPr="00BD3336">
        <w:rPr>
          <w:b/>
          <w:bCs/>
        </w:rPr>
        <w:t>Heeft u kennisgenomen van het feit dat de adviezen van de Afdeling advisering van de Raad van State naar de media zijn gelekt?</w:t>
      </w:r>
      <w:r w:rsidRPr="00BD3336" w:rsidR="00B711A5">
        <w:rPr>
          <w:rStyle w:val="Voetnootmarkering"/>
          <w:b/>
          <w:bCs/>
        </w:rPr>
        <w:footnoteReference w:id="1"/>
      </w:r>
    </w:p>
    <w:p w:rsidR="0007654C" w:rsidP="0007654C" w:rsidRDefault="0007654C" w14:paraId="0EF71B38" w14:textId="77777777"/>
    <w:p w:rsidRPr="00BD3336" w:rsidR="00BD3336" w:rsidP="0007654C" w:rsidRDefault="00BD3336" w14:paraId="7C44EE9C" w14:textId="15DA1091">
      <w:pPr>
        <w:rPr>
          <w:b/>
          <w:bCs/>
        </w:rPr>
      </w:pPr>
      <w:r w:rsidRPr="00BD3336">
        <w:rPr>
          <w:b/>
          <w:bCs/>
        </w:rPr>
        <w:t>Antwoord op vraag 1</w:t>
      </w:r>
    </w:p>
    <w:p w:rsidRPr="00BD3336" w:rsidR="008948C6" w:rsidP="0007654C" w:rsidRDefault="008948C6" w14:paraId="23D0196C" w14:textId="60D72670">
      <w:r w:rsidRPr="00BD3336">
        <w:t xml:space="preserve">Ik heb ervan kennisgenomen dat </w:t>
      </w:r>
      <w:r w:rsidRPr="00BD3336" w:rsidR="00007E61">
        <w:t xml:space="preserve">in de media berichten zijn verschenen over de veronderstelde </w:t>
      </w:r>
      <w:r w:rsidRPr="00BD3336">
        <w:t>strekking</w:t>
      </w:r>
      <w:r w:rsidRPr="00BD3336" w:rsidR="00007E61">
        <w:t xml:space="preserve"> </w:t>
      </w:r>
      <w:r w:rsidRPr="00BD3336">
        <w:t>van de adviezen</w:t>
      </w:r>
      <w:r w:rsidRPr="00BD3336" w:rsidR="00007E61">
        <w:t>.</w:t>
      </w:r>
    </w:p>
    <w:p w:rsidRPr="00BD3336" w:rsidR="0007654C" w:rsidP="0007654C" w:rsidRDefault="0007654C" w14:paraId="6E1A26EC" w14:textId="77777777"/>
    <w:p w:rsidR="00BD3336" w:rsidP="0007654C" w:rsidRDefault="00BD3336" w14:paraId="2C32ECE7" w14:textId="77777777">
      <w:r w:rsidRPr="00BD3336">
        <w:rPr>
          <w:b/>
          <w:bCs/>
        </w:rPr>
        <w:t xml:space="preserve">Vraag </w:t>
      </w:r>
      <w:r w:rsidRPr="00BD3336" w:rsidR="0007654C">
        <w:rPr>
          <w:b/>
          <w:bCs/>
        </w:rPr>
        <w:t>2</w:t>
      </w:r>
    </w:p>
    <w:p w:rsidRPr="00BD3336" w:rsidR="0007654C" w:rsidP="0007654C" w:rsidRDefault="0007654C" w14:paraId="11B80430" w14:textId="65CDFC38">
      <w:pPr>
        <w:rPr>
          <w:b/>
          <w:bCs/>
        </w:rPr>
      </w:pPr>
      <w:r w:rsidRPr="00BD3336">
        <w:rPr>
          <w:b/>
          <w:bCs/>
        </w:rPr>
        <w:t xml:space="preserve">Klopt het dat het zeer uitzonderlijk is dat adviezen van de Afdeling advisering uitlekken voordat ze formeel openbaar worden gemaakt? Zo nee, welke voorbeelden kent u? </w:t>
      </w:r>
    </w:p>
    <w:p w:rsidR="0007654C" w:rsidP="0007654C" w:rsidRDefault="0007654C" w14:paraId="28ECB56F" w14:textId="77777777"/>
    <w:p w:rsidRPr="00BD3336" w:rsidR="00BD3336" w:rsidP="0007654C" w:rsidRDefault="00BD3336" w14:paraId="710D60C6" w14:textId="6FF1A01E">
      <w:r w:rsidRPr="00BD3336">
        <w:rPr>
          <w:b/>
          <w:bCs/>
        </w:rPr>
        <w:t>Antwoord op vraag</w:t>
      </w:r>
      <w:r>
        <w:rPr>
          <w:b/>
          <w:bCs/>
        </w:rPr>
        <w:t xml:space="preserve"> 2</w:t>
      </w:r>
    </w:p>
    <w:p w:rsidRPr="00BD3336" w:rsidR="008948C6" w:rsidP="008948C6" w:rsidRDefault="008948C6" w14:paraId="6B2A83F7" w14:textId="1404B6AF">
      <w:r w:rsidRPr="00BD3336">
        <w:t xml:space="preserve">Blijkens het artikel zouden er (mondelinge) mededelingen zijn gedaan over het dictum en onderdelen van het advies. Dat </w:t>
      </w:r>
      <w:r w:rsidRPr="00BD3336" w:rsidR="00E15268">
        <w:t xml:space="preserve">is </w:t>
      </w:r>
      <w:r w:rsidRPr="00BD3336">
        <w:t>voor zover mij bekend niet gebruikelijk.</w:t>
      </w:r>
    </w:p>
    <w:p w:rsidRPr="00BD3336" w:rsidR="008948C6" w:rsidP="0007654C" w:rsidRDefault="008948C6" w14:paraId="51330855" w14:textId="77777777"/>
    <w:p w:rsidR="00BD3336" w:rsidP="0007654C" w:rsidRDefault="00BD3336" w14:paraId="1979841F" w14:textId="77777777">
      <w:pPr>
        <w:rPr>
          <w:b/>
          <w:bCs/>
        </w:rPr>
      </w:pPr>
      <w:r w:rsidRPr="00BD3336">
        <w:rPr>
          <w:b/>
          <w:bCs/>
        </w:rPr>
        <w:t xml:space="preserve">Vraag </w:t>
      </w:r>
      <w:r>
        <w:rPr>
          <w:b/>
          <w:bCs/>
        </w:rPr>
        <w:t>3</w:t>
      </w:r>
    </w:p>
    <w:p w:rsidRPr="00BD3336" w:rsidR="0007654C" w:rsidP="0007654C" w:rsidRDefault="0007654C" w14:paraId="150103BC" w14:textId="48DB2078">
      <w:pPr>
        <w:rPr>
          <w:b/>
          <w:bCs/>
        </w:rPr>
      </w:pPr>
      <w:r w:rsidRPr="00BD3336">
        <w:rPr>
          <w:b/>
          <w:bCs/>
        </w:rPr>
        <w:t xml:space="preserve">Klopt het dat alleen het betrokken ministerie c.q. de betrokken ministeries de stukken van de Afdeling advisering heeft/hebben ontvangen? </w:t>
      </w:r>
    </w:p>
    <w:p w:rsidR="008948C6" w:rsidP="008948C6" w:rsidRDefault="008948C6" w14:paraId="45557B2A" w14:textId="77777777"/>
    <w:p w:rsidRPr="00BD3336" w:rsidR="00BD3336" w:rsidP="008948C6" w:rsidRDefault="00BD3336" w14:paraId="2C8D6EB3" w14:textId="78686950">
      <w:r w:rsidRPr="00BD3336">
        <w:rPr>
          <w:b/>
          <w:bCs/>
        </w:rPr>
        <w:t>Antwoord op vraag</w:t>
      </w:r>
      <w:r>
        <w:rPr>
          <w:b/>
          <w:bCs/>
        </w:rPr>
        <w:t xml:space="preserve"> 3</w:t>
      </w:r>
    </w:p>
    <w:p w:rsidRPr="00BD3336" w:rsidR="008948C6" w:rsidP="008948C6" w:rsidRDefault="008A7EC3" w14:paraId="690EFC0E" w14:textId="4B27C06C">
      <w:r w:rsidRPr="00BD3336">
        <w:t xml:space="preserve">Dat is mij niet bekend. </w:t>
      </w:r>
      <w:r w:rsidRPr="00BD3336" w:rsidR="008948C6">
        <w:t xml:space="preserve">Mij is bekend dat de beide adviezen </w:t>
      </w:r>
      <w:r w:rsidRPr="00BD3336" w:rsidR="00E15268">
        <w:t xml:space="preserve">op donderdag 6 februari </w:t>
      </w:r>
      <w:r w:rsidRPr="00BD3336" w:rsidR="008948C6">
        <w:t xml:space="preserve"> door de Afdeling advisering van de Raad van State aan het ministerie van Asiel en Migratie zijn verstuurd. Vervolgens zijn zij door de Afdeling advisering</w:t>
      </w:r>
      <w:r w:rsidRPr="00BD3336">
        <w:t xml:space="preserve"> conform de wettelijke plicht daartoe openbaar gemaakt</w:t>
      </w:r>
      <w:r w:rsidRPr="00BD3336" w:rsidR="008948C6">
        <w:t>, zoals gebruikelijk</w:t>
      </w:r>
      <w:r w:rsidRPr="00BD3336">
        <w:t xml:space="preserve"> door publicatie op de website van de Raad van State. Dat gebeurde</w:t>
      </w:r>
      <w:r w:rsidRPr="00BD3336" w:rsidR="008948C6">
        <w:t xml:space="preserve"> op maandag 10 februari 2025.</w:t>
      </w:r>
    </w:p>
    <w:p w:rsidRPr="00BD3336" w:rsidR="008948C6" w:rsidP="008948C6" w:rsidRDefault="008948C6" w14:paraId="3EF3D024" w14:textId="77777777"/>
    <w:p w:rsidR="00BD3336" w:rsidP="0007654C" w:rsidRDefault="00BD3336" w14:paraId="4B5169ED" w14:textId="77777777">
      <w:pPr>
        <w:rPr>
          <w:b/>
          <w:bCs/>
        </w:rPr>
      </w:pPr>
      <w:r w:rsidRPr="00BD3336">
        <w:rPr>
          <w:b/>
          <w:bCs/>
        </w:rPr>
        <w:t xml:space="preserve">Vraag </w:t>
      </w:r>
      <w:r>
        <w:rPr>
          <w:b/>
          <w:bCs/>
        </w:rPr>
        <w:t>4</w:t>
      </w:r>
    </w:p>
    <w:p w:rsidRPr="00BD3336" w:rsidR="0007654C" w:rsidP="0007654C" w:rsidRDefault="0007654C" w14:paraId="3E0C4484" w14:textId="289A879D">
      <w:pPr>
        <w:rPr>
          <w:b/>
          <w:bCs/>
        </w:rPr>
      </w:pPr>
      <w:r w:rsidRPr="00BD3336">
        <w:rPr>
          <w:b/>
          <w:bCs/>
        </w:rPr>
        <w:t xml:space="preserve">Deelt u de mening dat het zeer onwenselijk en strafbaar is dat adviezen van de Afdeling advisering uitlekken? Zo nee, waarom niet? </w:t>
      </w:r>
    </w:p>
    <w:p w:rsidR="008A7EC3" w:rsidP="0007654C" w:rsidRDefault="008A7EC3" w14:paraId="0BB6948B" w14:textId="77777777">
      <w:pPr>
        <w:rPr>
          <w:b/>
          <w:bCs/>
        </w:rPr>
      </w:pPr>
    </w:p>
    <w:p w:rsidRPr="00BD3336" w:rsidR="00BD3336" w:rsidP="0007654C" w:rsidRDefault="00BD3336" w14:paraId="1CFF360F" w14:textId="5ECC615A">
      <w:pPr>
        <w:rPr>
          <w:b/>
          <w:bCs/>
        </w:rPr>
      </w:pPr>
      <w:r w:rsidRPr="00BD3336">
        <w:rPr>
          <w:b/>
          <w:bCs/>
        </w:rPr>
        <w:t>Antwoord op vraag</w:t>
      </w:r>
      <w:r>
        <w:rPr>
          <w:b/>
          <w:bCs/>
        </w:rPr>
        <w:t xml:space="preserve"> 4</w:t>
      </w:r>
    </w:p>
    <w:p w:rsidRPr="00BD3336" w:rsidR="008948C6" w:rsidP="00D23B66" w:rsidRDefault="008A7EC3" w14:paraId="1D8BAB80" w14:textId="1D0F5436">
      <w:r w:rsidRPr="00BD3336">
        <w:t xml:space="preserve">Ik vind het onwenselijk wanneer mededelingen worden gedaan over </w:t>
      </w:r>
      <w:r w:rsidRPr="00BD3336" w:rsidR="00374C0E">
        <w:t xml:space="preserve">adviezen </w:t>
      </w:r>
      <w:r w:rsidRPr="00BD3336">
        <w:t xml:space="preserve">van de Raad van State, voordat deze openbaar </w:t>
      </w:r>
      <w:r w:rsidRPr="00BD3336" w:rsidR="00A21181">
        <w:t>zijn</w:t>
      </w:r>
      <w:r w:rsidRPr="00BD3336">
        <w:t xml:space="preserve"> gemaakt door de Raad van State. Het is niet aan mij te </w:t>
      </w:r>
      <w:r w:rsidRPr="00BD3336" w:rsidR="00A21181">
        <w:t>kwalificeren</w:t>
      </w:r>
      <w:r w:rsidRPr="00BD3336">
        <w:t xml:space="preserve"> of </w:t>
      </w:r>
      <w:r w:rsidRPr="00BD3336" w:rsidR="00A21181">
        <w:t xml:space="preserve">in een dergelijk geval </w:t>
      </w:r>
      <w:r w:rsidRPr="00BD3336">
        <w:t xml:space="preserve">sprake is van strafbaar handelen. </w:t>
      </w:r>
    </w:p>
    <w:p w:rsidR="001F7B6F" w:rsidP="0007654C" w:rsidRDefault="001F7B6F" w14:paraId="47F5E8F5" w14:textId="77777777"/>
    <w:p w:rsidR="00BD3336" w:rsidP="0007654C" w:rsidRDefault="00BD3336" w14:paraId="12B04537" w14:textId="77777777"/>
    <w:p w:rsidRPr="00BD3336" w:rsidR="00BD3336" w:rsidP="0007654C" w:rsidRDefault="00BD3336" w14:paraId="56A0A224" w14:textId="77777777"/>
    <w:p w:rsidR="00BD3336" w:rsidP="0007654C" w:rsidRDefault="00BD3336" w14:paraId="2A0195C3" w14:textId="77777777">
      <w:pPr>
        <w:rPr>
          <w:b/>
          <w:bCs/>
        </w:rPr>
      </w:pPr>
      <w:r w:rsidRPr="00BD3336">
        <w:rPr>
          <w:b/>
          <w:bCs/>
        </w:rPr>
        <w:t>Vraag</w:t>
      </w:r>
      <w:r>
        <w:rPr>
          <w:b/>
          <w:bCs/>
        </w:rPr>
        <w:t xml:space="preserve"> 5</w:t>
      </w:r>
    </w:p>
    <w:p w:rsidR="0007654C" w:rsidP="0007654C" w:rsidRDefault="0007654C" w14:paraId="322AE79C" w14:textId="64B4875D">
      <w:pPr>
        <w:rPr>
          <w:b/>
          <w:bCs/>
        </w:rPr>
      </w:pPr>
      <w:r w:rsidRPr="00BD3336">
        <w:rPr>
          <w:b/>
          <w:bCs/>
        </w:rPr>
        <w:t xml:space="preserve">Gaat u aangifte doen van het lekken van deze stukken? Zo nee, waarom niet? </w:t>
      </w:r>
    </w:p>
    <w:p w:rsidR="00BD3336" w:rsidP="0007654C" w:rsidRDefault="00BD3336" w14:paraId="03D644FE" w14:textId="77777777">
      <w:pPr>
        <w:rPr>
          <w:b/>
          <w:bCs/>
        </w:rPr>
      </w:pPr>
    </w:p>
    <w:p w:rsidRPr="00BD3336" w:rsidR="00BD3336" w:rsidP="0007654C" w:rsidRDefault="00BD3336" w14:paraId="7779F5B5" w14:textId="7852F63B">
      <w:r w:rsidRPr="00BD3336">
        <w:rPr>
          <w:b/>
          <w:bCs/>
        </w:rPr>
        <w:t>Antwoord op vraag</w:t>
      </w:r>
      <w:r>
        <w:rPr>
          <w:b/>
          <w:bCs/>
        </w:rPr>
        <w:t xml:space="preserve"> 5</w:t>
      </w:r>
    </w:p>
    <w:p w:rsidRPr="00BD3336" w:rsidR="0007654C" w:rsidP="0007654C" w:rsidRDefault="008A7EC3" w14:paraId="37138700" w14:textId="27B50CD5">
      <w:r w:rsidRPr="00BD3336">
        <w:t xml:space="preserve">Nee. Daarvoor heb ik </w:t>
      </w:r>
      <w:r w:rsidRPr="00BD3336" w:rsidR="00A21181">
        <w:t>thans</w:t>
      </w:r>
      <w:r w:rsidRPr="00BD3336">
        <w:t xml:space="preserve"> onvoldoende aanknopingspunten.</w:t>
      </w:r>
    </w:p>
    <w:p w:rsidRPr="00BD3336" w:rsidR="008A7EC3" w:rsidP="0007654C" w:rsidRDefault="008A7EC3" w14:paraId="0D0F9733" w14:textId="77777777"/>
    <w:p w:rsidR="00BD3336" w:rsidP="0007654C" w:rsidRDefault="00BD3336" w14:paraId="1DB17C0A" w14:textId="17070F22">
      <w:pPr>
        <w:rPr>
          <w:b/>
          <w:bCs/>
        </w:rPr>
      </w:pPr>
      <w:r w:rsidRPr="00BD3336">
        <w:rPr>
          <w:b/>
          <w:bCs/>
        </w:rPr>
        <w:t xml:space="preserve">Vraag </w:t>
      </w:r>
      <w:r>
        <w:rPr>
          <w:b/>
          <w:bCs/>
        </w:rPr>
        <w:t>6</w:t>
      </w:r>
    </w:p>
    <w:p w:rsidRPr="00BD3336" w:rsidR="00996922" w:rsidP="0007654C" w:rsidRDefault="0007654C" w14:paraId="127AD3CA" w14:textId="6872F86E">
      <w:r w:rsidRPr="00BD3336">
        <w:t>Kunt u deze vragen één voor één en uiterlijk 13 februari beantwoorden?</w:t>
      </w:r>
    </w:p>
    <w:p w:rsidR="0007654C" w:rsidP="0007654C" w:rsidRDefault="0007654C" w14:paraId="3FDE0023" w14:textId="77777777"/>
    <w:p w:rsidRPr="00BD3336" w:rsidR="00BD3336" w:rsidP="0007654C" w:rsidRDefault="00BD3336" w14:paraId="746EAC8F" w14:textId="7FCC2F52">
      <w:pPr>
        <w:rPr>
          <w:b/>
          <w:bCs/>
        </w:rPr>
      </w:pPr>
      <w:r w:rsidRPr="00BD3336">
        <w:rPr>
          <w:b/>
          <w:bCs/>
        </w:rPr>
        <w:t>Antwoord op vraag</w:t>
      </w:r>
      <w:r>
        <w:rPr>
          <w:b/>
          <w:bCs/>
        </w:rPr>
        <w:t xml:space="preserve"> 6</w:t>
      </w:r>
    </w:p>
    <w:p w:rsidRPr="00BD3336" w:rsidR="0007654C" w:rsidP="0007654C" w:rsidRDefault="001705DA" w14:paraId="0DCC0A1D" w14:textId="1CA227A6">
      <w:r w:rsidRPr="00BD3336">
        <w:t>Dit is ondanks de inspanningen helaas niet gelukt.</w:t>
      </w:r>
    </w:p>
    <w:p w:rsidRPr="00BD3336" w:rsidR="00EA170F" w:rsidP="0007654C" w:rsidRDefault="00EA170F" w14:paraId="17ABB743" w14:textId="77777777"/>
    <w:p w:rsidRPr="00BD3336" w:rsidR="00EA170F" w:rsidP="0007654C" w:rsidRDefault="00EA170F" w14:paraId="389B2DE4" w14:textId="77777777"/>
    <w:p w:rsidRPr="00BD3336" w:rsidR="00EA170F" w:rsidP="00EA170F" w:rsidRDefault="00EA170F" w14:paraId="3D6DB7EA" w14:textId="5FEC6D18">
      <w:r w:rsidRPr="00BD3336">
        <w:t xml:space="preserve"> </w:t>
      </w:r>
    </w:p>
    <w:p w:rsidRPr="00133BF2" w:rsidR="00EA170F" w:rsidP="0007654C" w:rsidRDefault="00EA170F" w14:paraId="0BCEAC5B" w14:textId="77777777"/>
    <w:sectPr w:rsidRPr="00133BF2" w:rsidR="00EA170F">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E9441" w14:textId="77777777" w:rsidR="005D5B88" w:rsidRDefault="005D5B88">
      <w:pPr>
        <w:spacing w:line="240" w:lineRule="auto"/>
      </w:pPr>
      <w:r>
        <w:separator/>
      </w:r>
    </w:p>
  </w:endnote>
  <w:endnote w:type="continuationSeparator" w:id="0">
    <w:p w14:paraId="31061848" w14:textId="77777777" w:rsidR="005D5B88" w:rsidRDefault="005D5B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AC46D" w14:textId="77777777" w:rsidR="00BD3336" w:rsidRDefault="00BD33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7B2A2" w14:textId="77777777" w:rsidR="00996922" w:rsidRDefault="00996922">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2CE75" w14:textId="77777777" w:rsidR="00BD3336" w:rsidRDefault="00BD33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5C2C5" w14:textId="77777777" w:rsidR="005D5B88" w:rsidRDefault="005D5B88">
      <w:pPr>
        <w:spacing w:line="240" w:lineRule="auto"/>
      </w:pPr>
      <w:r>
        <w:separator/>
      </w:r>
    </w:p>
  </w:footnote>
  <w:footnote w:type="continuationSeparator" w:id="0">
    <w:p w14:paraId="4F3DD4C4" w14:textId="77777777" w:rsidR="005D5B88" w:rsidRDefault="005D5B88">
      <w:pPr>
        <w:spacing w:line="240" w:lineRule="auto"/>
      </w:pPr>
      <w:r>
        <w:continuationSeparator/>
      </w:r>
    </w:p>
  </w:footnote>
  <w:footnote w:id="1">
    <w:p w14:paraId="72E58F80" w14:textId="049DD689" w:rsidR="00B711A5" w:rsidRDefault="00B711A5" w:rsidP="00B711A5">
      <w:pPr>
        <w:pStyle w:val="Voetnoottekst"/>
        <w:spacing w:line="240" w:lineRule="auto"/>
      </w:pPr>
      <w:r>
        <w:rPr>
          <w:rStyle w:val="Voetnootmarkering"/>
        </w:rPr>
        <w:footnoteRef/>
      </w:r>
      <w:r>
        <w:t xml:space="preserve"> RTL Nieuws, 'Raad van State: asielwetten Faber moeten worden aangepast, maar geen totale afwijzing', 6 februari 2025, https://www.rtl.nl/nieuws/politiek/artikel/5493249/raad-van-state-oordeelt-asielwetten-van-minister-asiel-marjolein.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8F50" w14:textId="77777777" w:rsidR="00BD3336" w:rsidRDefault="00BD33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64319" w14:textId="77777777" w:rsidR="00996922" w:rsidRDefault="00133BF2">
    <w:r>
      <w:rPr>
        <w:noProof/>
      </w:rPr>
      <mc:AlternateContent>
        <mc:Choice Requires="wps">
          <w:drawing>
            <wp:anchor distT="0" distB="0" distL="0" distR="0" simplePos="0" relativeHeight="251652608" behindDoc="0" locked="1" layoutInCell="1" allowOverlap="1" wp14:anchorId="0B2A4B30" wp14:editId="709323E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D82125" w14:textId="77777777" w:rsidR="00996922" w:rsidRDefault="00133BF2">
                          <w:pPr>
                            <w:pStyle w:val="Referentiegegevensbold"/>
                          </w:pPr>
                          <w:r>
                            <w:t>Cluster secretaris-generaal</w:t>
                          </w:r>
                        </w:p>
                        <w:p w14:paraId="097C33D4" w14:textId="77777777" w:rsidR="00996922" w:rsidRDefault="00133BF2">
                          <w:pPr>
                            <w:pStyle w:val="Referentiegegevens"/>
                          </w:pPr>
                          <w:r>
                            <w:t>Directie Wetgeving en Juridische Zaken</w:t>
                          </w:r>
                        </w:p>
                        <w:p w14:paraId="7CDD0602" w14:textId="77777777" w:rsidR="00996922" w:rsidRDefault="00133BF2">
                          <w:pPr>
                            <w:pStyle w:val="Referentiegegevens"/>
                          </w:pPr>
                          <w:r>
                            <w:t>Staats- en bestuursrecht</w:t>
                          </w:r>
                        </w:p>
                        <w:p w14:paraId="463C6B32" w14:textId="77777777" w:rsidR="00996922" w:rsidRDefault="00996922">
                          <w:pPr>
                            <w:pStyle w:val="WitregelW2"/>
                          </w:pPr>
                        </w:p>
                        <w:p w14:paraId="16E9295E" w14:textId="77777777" w:rsidR="00996922" w:rsidRDefault="00133BF2">
                          <w:pPr>
                            <w:pStyle w:val="Referentiegegevensbold"/>
                          </w:pPr>
                          <w:r>
                            <w:t>Datum</w:t>
                          </w:r>
                        </w:p>
                        <w:p w14:paraId="09E4CA93" w14:textId="0A9F2731" w:rsidR="00996922" w:rsidRDefault="0022324E">
                          <w:pPr>
                            <w:pStyle w:val="Referentiegegevens"/>
                          </w:pPr>
                          <w:sdt>
                            <w:sdtPr>
                              <w:id w:val="-936980026"/>
                              <w:date w:fullDate="2025-03-03T00:00:00Z">
                                <w:dateFormat w:val="d MMMM yyyy"/>
                                <w:lid w:val="nl"/>
                                <w:storeMappedDataAs w:val="dateTime"/>
                                <w:calendar w:val="gregorian"/>
                              </w:date>
                            </w:sdtPr>
                            <w:sdtEndPr/>
                            <w:sdtContent>
                              <w:r w:rsidR="00BD3336">
                                <w:rPr>
                                  <w:lang w:val="nl"/>
                                </w:rPr>
                                <w:t>3 maart 2025</w:t>
                              </w:r>
                            </w:sdtContent>
                          </w:sdt>
                        </w:p>
                        <w:p w14:paraId="293C318F" w14:textId="77777777" w:rsidR="00996922" w:rsidRDefault="00996922">
                          <w:pPr>
                            <w:pStyle w:val="WitregelW1"/>
                          </w:pPr>
                        </w:p>
                        <w:p w14:paraId="054611B8" w14:textId="77777777" w:rsidR="00996922" w:rsidRDefault="00133BF2">
                          <w:pPr>
                            <w:pStyle w:val="Referentiegegevensbold"/>
                          </w:pPr>
                          <w:r>
                            <w:t>Onze referentie</w:t>
                          </w:r>
                        </w:p>
                        <w:p w14:paraId="6B02E415" w14:textId="77777777" w:rsidR="00BD3336" w:rsidRDefault="00BD3336" w:rsidP="00BD3336">
                          <w:pPr>
                            <w:pStyle w:val="Referentiegegevens"/>
                          </w:pPr>
                          <w:r>
                            <w:t>6176073</w:t>
                          </w:r>
                        </w:p>
                        <w:p w14:paraId="6C22805B" w14:textId="5C4901E0" w:rsidR="00996922" w:rsidRDefault="00996922">
                          <w:pPr>
                            <w:pStyle w:val="Referentiegegevens"/>
                          </w:pPr>
                        </w:p>
                      </w:txbxContent>
                    </wps:txbx>
                    <wps:bodyPr vert="horz" wrap="square" lIns="0" tIns="0" rIns="0" bIns="0" anchor="t" anchorCtr="0"/>
                  </wps:wsp>
                </a:graphicData>
              </a:graphic>
            </wp:anchor>
          </w:drawing>
        </mc:Choice>
        <mc:Fallback>
          <w:pict>
            <v:shapetype w14:anchorId="0B2A4B3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7D82125" w14:textId="77777777" w:rsidR="00996922" w:rsidRDefault="00133BF2">
                    <w:pPr>
                      <w:pStyle w:val="Referentiegegevensbold"/>
                    </w:pPr>
                    <w:r>
                      <w:t>Cluster secretaris-generaal</w:t>
                    </w:r>
                  </w:p>
                  <w:p w14:paraId="097C33D4" w14:textId="77777777" w:rsidR="00996922" w:rsidRDefault="00133BF2">
                    <w:pPr>
                      <w:pStyle w:val="Referentiegegevens"/>
                    </w:pPr>
                    <w:r>
                      <w:t>Directie Wetgeving en Juridische Zaken</w:t>
                    </w:r>
                  </w:p>
                  <w:p w14:paraId="7CDD0602" w14:textId="77777777" w:rsidR="00996922" w:rsidRDefault="00133BF2">
                    <w:pPr>
                      <w:pStyle w:val="Referentiegegevens"/>
                    </w:pPr>
                    <w:r>
                      <w:t>Staats- en bestuursrecht</w:t>
                    </w:r>
                  </w:p>
                  <w:p w14:paraId="463C6B32" w14:textId="77777777" w:rsidR="00996922" w:rsidRDefault="00996922">
                    <w:pPr>
                      <w:pStyle w:val="WitregelW2"/>
                    </w:pPr>
                  </w:p>
                  <w:p w14:paraId="16E9295E" w14:textId="77777777" w:rsidR="00996922" w:rsidRDefault="00133BF2">
                    <w:pPr>
                      <w:pStyle w:val="Referentiegegevensbold"/>
                    </w:pPr>
                    <w:r>
                      <w:t>Datum</w:t>
                    </w:r>
                  </w:p>
                  <w:p w14:paraId="09E4CA93" w14:textId="0A9F2731" w:rsidR="00996922" w:rsidRDefault="0022324E">
                    <w:pPr>
                      <w:pStyle w:val="Referentiegegevens"/>
                    </w:pPr>
                    <w:sdt>
                      <w:sdtPr>
                        <w:id w:val="-936980026"/>
                        <w:date w:fullDate="2025-03-03T00:00:00Z">
                          <w:dateFormat w:val="d MMMM yyyy"/>
                          <w:lid w:val="nl"/>
                          <w:storeMappedDataAs w:val="dateTime"/>
                          <w:calendar w:val="gregorian"/>
                        </w:date>
                      </w:sdtPr>
                      <w:sdtEndPr/>
                      <w:sdtContent>
                        <w:r w:rsidR="00BD3336">
                          <w:rPr>
                            <w:lang w:val="nl"/>
                          </w:rPr>
                          <w:t>3 maart 2025</w:t>
                        </w:r>
                      </w:sdtContent>
                    </w:sdt>
                  </w:p>
                  <w:p w14:paraId="293C318F" w14:textId="77777777" w:rsidR="00996922" w:rsidRDefault="00996922">
                    <w:pPr>
                      <w:pStyle w:val="WitregelW1"/>
                    </w:pPr>
                  </w:p>
                  <w:p w14:paraId="054611B8" w14:textId="77777777" w:rsidR="00996922" w:rsidRDefault="00133BF2">
                    <w:pPr>
                      <w:pStyle w:val="Referentiegegevensbold"/>
                    </w:pPr>
                    <w:r>
                      <w:t>Onze referentie</w:t>
                    </w:r>
                  </w:p>
                  <w:p w14:paraId="6B02E415" w14:textId="77777777" w:rsidR="00BD3336" w:rsidRDefault="00BD3336" w:rsidP="00BD3336">
                    <w:pPr>
                      <w:pStyle w:val="Referentiegegevens"/>
                    </w:pPr>
                    <w:r>
                      <w:t>6176073</w:t>
                    </w:r>
                  </w:p>
                  <w:p w14:paraId="6C22805B" w14:textId="5C4901E0" w:rsidR="00996922" w:rsidRDefault="009969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7D599AE" wp14:editId="387581C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40E9B3B" w14:textId="77777777" w:rsidR="00133BF2" w:rsidRDefault="00133BF2"/>
                      </w:txbxContent>
                    </wps:txbx>
                    <wps:bodyPr vert="horz" wrap="square" lIns="0" tIns="0" rIns="0" bIns="0" anchor="t" anchorCtr="0"/>
                  </wps:wsp>
                </a:graphicData>
              </a:graphic>
            </wp:anchor>
          </w:drawing>
        </mc:Choice>
        <mc:Fallback>
          <w:pict>
            <v:shape w14:anchorId="57D599A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440E9B3B" w14:textId="77777777" w:rsidR="00133BF2" w:rsidRDefault="00133BF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EFF7EEA" wp14:editId="7AB49A8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96CEBDB" w14:textId="6EFDF8ED" w:rsidR="00996922" w:rsidRDefault="00133BF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0EFF7EEA"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96CEBDB" w14:textId="6EFDF8ED" w:rsidR="00996922" w:rsidRDefault="00133BF2">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C83F3" w14:textId="77777777" w:rsidR="00996922" w:rsidRDefault="00133BF2">
    <w:pPr>
      <w:spacing w:after="6377" w:line="14" w:lineRule="exact"/>
    </w:pPr>
    <w:r>
      <w:rPr>
        <w:noProof/>
      </w:rPr>
      <mc:AlternateContent>
        <mc:Choice Requires="wps">
          <w:drawing>
            <wp:anchor distT="0" distB="0" distL="0" distR="0" simplePos="0" relativeHeight="251655680" behindDoc="0" locked="1" layoutInCell="1" allowOverlap="1" wp14:anchorId="7D98AD0A" wp14:editId="653358D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1EA13E" w14:textId="77777777" w:rsidR="00133BF2" w:rsidRDefault="00133BF2">
                          <w:r>
                            <w:t xml:space="preserve">Aan de Voorzitter van de Tweede Kamer </w:t>
                          </w:r>
                        </w:p>
                        <w:p w14:paraId="61088290" w14:textId="69C6079A" w:rsidR="00996922" w:rsidRDefault="00133BF2">
                          <w:r>
                            <w:t>der Staten-Generaal</w:t>
                          </w:r>
                        </w:p>
                        <w:p w14:paraId="1E85A801" w14:textId="77777777" w:rsidR="00996922" w:rsidRDefault="00133BF2">
                          <w:r>
                            <w:t xml:space="preserve">Postbus 20018 </w:t>
                          </w:r>
                        </w:p>
                        <w:p w14:paraId="088AF21A" w14:textId="77777777" w:rsidR="00996922" w:rsidRDefault="00133BF2">
                          <w:r>
                            <w:t>2500 EA  DEN HAAG</w:t>
                          </w:r>
                        </w:p>
                      </w:txbxContent>
                    </wps:txbx>
                    <wps:bodyPr vert="horz" wrap="square" lIns="0" tIns="0" rIns="0" bIns="0" anchor="t" anchorCtr="0"/>
                  </wps:wsp>
                </a:graphicData>
              </a:graphic>
            </wp:anchor>
          </w:drawing>
        </mc:Choice>
        <mc:Fallback>
          <w:pict>
            <v:shapetype w14:anchorId="7D98AD0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D1EA13E" w14:textId="77777777" w:rsidR="00133BF2" w:rsidRDefault="00133BF2">
                    <w:r>
                      <w:t xml:space="preserve">Aan de Voorzitter van de Tweede Kamer </w:t>
                    </w:r>
                  </w:p>
                  <w:p w14:paraId="61088290" w14:textId="69C6079A" w:rsidR="00996922" w:rsidRDefault="00133BF2">
                    <w:r>
                      <w:t>der Staten-Generaal</w:t>
                    </w:r>
                  </w:p>
                  <w:p w14:paraId="1E85A801" w14:textId="77777777" w:rsidR="00996922" w:rsidRDefault="00133BF2">
                    <w:r>
                      <w:t xml:space="preserve">Postbus 20018 </w:t>
                    </w:r>
                  </w:p>
                  <w:p w14:paraId="088AF21A" w14:textId="77777777" w:rsidR="00996922" w:rsidRDefault="00133BF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DE3DB7C" wp14:editId="0C6CCCE5">
              <wp:simplePos x="0" y="0"/>
              <wp:positionH relativeFrom="margin">
                <wp:align>right</wp:align>
              </wp:positionH>
              <wp:positionV relativeFrom="page">
                <wp:posOffset>3352800</wp:posOffset>
              </wp:positionV>
              <wp:extent cx="4787900" cy="6096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96922" w14:paraId="674ABF4C" w14:textId="77777777">
                            <w:trPr>
                              <w:trHeight w:val="240"/>
                            </w:trPr>
                            <w:tc>
                              <w:tcPr>
                                <w:tcW w:w="1140" w:type="dxa"/>
                              </w:tcPr>
                              <w:p w14:paraId="3FB45BF5" w14:textId="77777777" w:rsidR="00996922" w:rsidRDefault="00133BF2">
                                <w:r>
                                  <w:t>Datum</w:t>
                                </w:r>
                              </w:p>
                            </w:tc>
                            <w:tc>
                              <w:tcPr>
                                <w:tcW w:w="5918" w:type="dxa"/>
                              </w:tcPr>
                              <w:p w14:paraId="053898CE" w14:textId="7B7381CC" w:rsidR="00996922" w:rsidRDefault="0022324E">
                                <w:sdt>
                                  <w:sdtPr>
                                    <w:id w:val="1986583603"/>
                                    <w:date w:fullDate="2025-03-03T00:00:00Z">
                                      <w:dateFormat w:val="d MMMM yyyy"/>
                                      <w:lid w:val="nl"/>
                                      <w:storeMappedDataAs w:val="dateTime"/>
                                      <w:calendar w:val="gregorian"/>
                                    </w:date>
                                  </w:sdtPr>
                                  <w:sdtEndPr/>
                                  <w:sdtContent>
                                    <w:r w:rsidR="00BD3336">
                                      <w:rPr>
                                        <w:lang w:val="nl"/>
                                      </w:rPr>
                                      <w:t>3 maart 2025</w:t>
                                    </w:r>
                                  </w:sdtContent>
                                </w:sdt>
                              </w:p>
                            </w:tc>
                          </w:tr>
                          <w:tr w:rsidR="00996922" w14:paraId="63CFA15B" w14:textId="77777777">
                            <w:trPr>
                              <w:trHeight w:val="240"/>
                            </w:trPr>
                            <w:tc>
                              <w:tcPr>
                                <w:tcW w:w="1140" w:type="dxa"/>
                              </w:tcPr>
                              <w:p w14:paraId="3999A3BF" w14:textId="77777777" w:rsidR="00996922" w:rsidRDefault="00133BF2">
                                <w:r>
                                  <w:t>Betreft</w:t>
                                </w:r>
                              </w:p>
                            </w:tc>
                            <w:tc>
                              <w:tcPr>
                                <w:tcW w:w="5918" w:type="dxa"/>
                              </w:tcPr>
                              <w:p w14:paraId="562BA7C2" w14:textId="5AC0DB86" w:rsidR="00996922" w:rsidRDefault="00BD3336">
                                <w:r>
                                  <w:t>Antwoorden</w:t>
                                </w:r>
                                <w:r w:rsidR="004C579D">
                                  <w:t xml:space="preserve"> Kamervragen</w:t>
                                </w:r>
                                <w:r>
                                  <w:t xml:space="preserve"> </w:t>
                                </w:r>
                                <w:r w:rsidRPr="00BD3336">
                                  <w:t>over adviezen van de Afdeling advisering van de Raad van State naar de media zijn gelekt</w:t>
                                </w:r>
                              </w:p>
                            </w:tc>
                          </w:tr>
                        </w:tbl>
                        <w:p w14:paraId="2F6DFEC5" w14:textId="77777777" w:rsidR="00133BF2" w:rsidRDefault="00133BF2"/>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DE3DB7C" id="46feebd0-aa3c-11ea-a756-beb5f67e67be" o:spid="_x0000_s1030" type="#_x0000_t202" style="position:absolute;margin-left:325.8pt;margin-top:264pt;width:377pt;height:48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96922" w14:paraId="674ABF4C" w14:textId="77777777">
                      <w:trPr>
                        <w:trHeight w:val="240"/>
                      </w:trPr>
                      <w:tc>
                        <w:tcPr>
                          <w:tcW w:w="1140" w:type="dxa"/>
                        </w:tcPr>
                        <w:p w14:paraId="3FB45BF5" w14:textId="77777777" w:rsidR="00996922" w:rsidRDefault="00133BF2">
                          <w:r>
                            <w:t>Datum</w:t>
                          </w:r>
                        </w:p>
                      </w:tc>
                      <w:tc>
                        <w:tcPr>
                          <w:tcW w:w="5918" w:type="dxa"/>
                        </w:tcPr>
                        <w:p w14:paraId="053898CE" w14:textId="7B7381CC" w:rsidR="00996922" w:rsidRDefault="0022324E">
                          <w:sdt>
                            <w:sdtPr>
                              <w:id w:val="1986583603"/>
                              <w:date w:fullDate="2025-03-03T00:00:00Z">
                                <w:dateFormat w:val="d MMMM yyyy"/>
                                <w:lid w:val="nl"/>
                                <w:storeMappedDataAs w:val="dateTime"/>
                                <w:calendar w:val="gregorian"/>
                              </w:date>
                            </w:sdtPr>
                            <w:sdtEndPr/>
                            <w:sdtContent>
                              <w:r w:rsidR="00BD3336">
                                <w:rPr>
                                  <w:lang w:val="nl"/>
                                </w:rPr>
                                <w:t>3 maart 2025</w:t>
                              </w:r>
                            </w:sdtContent>
                          </w:sdt>
                        </w:p>
                      </w:tc>
                    </w:tr>
                    <w:tr w:rsidR="00996922" w14:paraId="63CFA15B" w14:textId="77777777">
                      <w:trPr>
                        <w:trHeight w:val="240"/>
                      </w:trPr>
                      <w:tc>
                        <w:tcPr>
                          <w:tcW w:w="1140" w:type="dxa"/>
                        </w:tcPr>
                        <w:p w14:paraId="3999A3BF" w14:textId="77777777" w:rsidR="00996922" w:rsidRDefault="00133BF2">
                          <w:r>
                            <w:t>Betreft</w:t>
                          </w:r>
                        </w:p>
                      </w:tc>
                      <w:tc>
                        <w:tcPr>
                          <w:tcW w:w="5918" w:type="dxa"/>
                        </w:tcPr>
                        <w:p w14:paraId="562BA7C2" w14:textId="5AC0DB86" w:rsidR="00996922" w:rsidRDefault="00BD3336">
                          <w:r>
                            <w:t>Antwoorden</w:t>
                          </w:r>
                          <w:r w:rsidR="004C579D">
                            <w:t xml:space="preserve"> Kamervragen</w:t>
                          </w:r>
                          <w:r>
                            <w:t xml:space="preserve"> </w:t>
                          </w:r>
                          <w:r w:rsidRPr="00BD3336">
                            <w:t>over adviezen van de Afdeling advisering van de Raad van State naar de media zijn gelekt</w:t>
                          </w:r>
                        </w:p>
                      </w:tc>
                    </w:tr>
                  </w:tbl>
                  <w:p w14:paraId="2F6DFEC5" w14:textId="77777777" w:rsidR="00133BF2" w:rsidRDefault="00133BF2"/>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1C3D91D3" wp14:editId="010FFF5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527735B" w14:textId="77777777" w:rsidR="00996922" w:rsidRDefault="00133BF2">
                          <w:pPr>
                            <w:pStyle w:val="Referentiegegevensbold"/>
                          </w:pPr>
                          <w:r>
                            <w:t>Cluster secretaris-generaal</w:t>
                          </w:r>
                        </w:p>
                        <w:p w14:paraId="45812A46" w14:textId="77777777" w:rsidR="00996922" w:rsidRDefault="00133BF2">
                          <w:pPr>
                            <w:pStyle w:val="Referentiegegevens"/>
                          </w:pPr>
                          <w:r>
                            <w:t>Directie Wetgeving en Juridische Zaken</w:t>
                          </w:r>
                        </w:p>
                        <w:p w14:paraId="073F8C76" w14:textId="77777777" w:rsidR="00996922" w:rsidRDefault="00133BF2">
                          <w:pPr>
                            <w:pStyle w:val="Referentiegegevens"/>
                          </w:pPr>
                          <w:r>
                            <w:t>Staats- en bestuursrecht</w:t>
                          </w:r>
                        </w:p>
                        <w:p w14:paraId="2BFC33DB" w14:textId="77777777" w:rsidR="00996922" w:rsidRDefault="00996922">
                          <w:pPr>
                            <w:pStyle w:val="WitregelW1"/>
                          </w:pPr>
                        </w:p>
                        <w:p w14:paraId="055E19C0" w14:textId="77777777" w:rsidR="00996922" w:rsidRDefault="00133BF2">
                          <w:pPr>
                            <w:pStyle w:val="Referentiegegevens"/>
                          </w:pPr>
                          <w:r>
                            <w:t>Turfmarkt 147</w:t>
                          </w:r>
                        </w:p>
                        <w:p w14:paraId="060E8F47" w14:textId="77777777" w:rsidR="00996922" w:rsidRDefault="00133BF2">
                          <w:pPr>
                            <w:pStyle w:val="Referentiegegevens"/>
                          </w:pPr>
                          <w:r>
                            <w:t>2511 DP   Den Haag</w:t>
                          </w:r>
                        </w:p>
                        <w:p w14:paraId="779B56EE" w14:textId="77777777" w:rsidR="00996922" w:rsidRPr="00133BF2" w:rsidRDefault="00133BF2">
                          <w:pPr>
                            <w:pStyle w:val="Referentiegegevens"/>
                            <w:rPr>
                              <w:lang w:val="de-DE"/>
                            </w:rPr>
                          </w:pPr>
                          <w:r w:rsidRPr="00133BF2">
                            <w:rPr>
                              <w:lang w:val="de-DE"/>
                            </w:rPr>
                            <w:t>Postbus 20301</w:t>
                          </w:r>
                        </w:p>
                        <w:p w14:paraId="1D62D4E2" w14:textId="77777777" w:rsidR="00996922" w:rsidRPr="00133BF2" w:rsidRDefault="00133BF2">
                          <w:pPr>
                            <w:pStyle w:val="Referentiegegevens"/>
                            <w:rPr>
                              <w:lang w:val="de-DE"/>
                            </w:rPr>
                          </w:pPr>
                          <w:r w:rsidRPr="00133BF2">
                            <w:rPr>
                              <w:lang w:val="de-DE"/>
                            </w:rPr>
                            <w:t>2500 EH   Den Haag</w:t>
                          </w:r>
                        </w:p>
                        <w:p w14:paraId="738DB5A5" w14:textId="77777777" w:rsidR="00996922" w:rsidRPr="00133BF2" w:rsidRDefault="00133BF2">
                          <w:pPr>
                            <w:pStyle w:val="Referentiegegevens"/>
                            <w:rPr>
                              <w:lang w:val="de-DE"/>
                            </w:rPr>
                          </w:pPr>
                          <w:r w:rsidRPr="00133BF2">
                            <w:rPr>
                              <w:lang w:val="de-DE"/>
                            </w:rPr>
                            <w:t>www.rijksoverheid.nl/jenv</w:t>
                          </w:r>
                        </w:p>
                        <w:p w14:paraId="1E7E6917" w14:textId="77777777" w:rsidR="00996922" w:rsidRPr="00133BF2" w:rsidRDefault="00996922">
                          <w:pPr>
                            <w:pStyle w:val="WitregelW2"/>
                            <w:rPr>
                              <w:lang w:val="de-DE"/>
                            </w:rPr>
                          </w:pPr>
                        </w:p>
                        <w:p w14:paraId="72924B6E" w14:textId="77777777" w:rsidR="00996922" w:rsidRDefault="00133BF2">
                          <w:pPr>
                            <w:pStyle w:val="Referentiegegevensbold"/>
                          </w:pPr>
                          <w:r>
                            <w:t>Onze referentie</w:t>
                          </w:r>
                        </w:p>
                        <w:p w14:paraId="71649E03" w14:textId="0B2B37D3" w:rsidR="00996922" w:rsidRDefault="004C579D">
                          <w:pPr>
                            <w:pStyle w:val="Referentiegegevens"/>
                          </w:pPr>
                          <w:r>
                            <w:t>6176073</w:t>
                          </w:r>
                        </w:p>
                        <w:p w14:paraId="3C0EDE63" w14:textId="77777777" w:rsidR="00996922" w:rsidRDefault="00996922">
                          <w:pPr>
                            <w:pStyle w:val="WitregelW1"/>
                          </w:pPr>
                        </w:p>
                        <w:p w14:paraId="21765B33" w14:textId="77777777" w:rsidR="00996922" w:rsidRDefault="00133BF2">
                          <w:pPr>
                            <w:pStyle w:val="Referentiegegevensbold"/>
                          </w:pPr>
                          <w:r>
                            <w:t>Uw referentie</w:t>
                          </w:r>
                        </w:p>
                        <w:p w14:paraId="54958832" w14:textId="50225F30" w:rsidR="00996922" w:rsidRDefault="0022324E">
                          <w:pPr>
                            <w:pStyle w:val="Referentiegegevens"/>
                          </w:pPr>
                          <w:sdt>
                            <w:sdtPr>
                              <w:id w:val="9190758"/>
                              <w:dataBinding w:prefixMappings="xmlns:ns0='docgen-assistant'" w:xpath="/ns0:CustomXml[1]/ns0:Variables[1]/ns0:Variable[1]/ns0:Value[1]" w:storeItemID="{00000000-0000-0000-0000-000000000000}"/>
                              <w:text/>
                            </w:sdtPr>
                            <w:sdtEndPr/>
                            <w:sdtContent>
                              <w:r w:rsidR="004C579D" w:rsidRPr="004C579D">
                                <w:t>2025Z02384</w:t>
                              </w:r>
                            </w:sdtContent>
                          </w:sdt>
                        </w:p>
                      </w:txbxContent>
                    </wps:txbx>
                    <wps:bodyPr vert="horz" wrap="square" lIns="0" tIns="0" rIns="0" bIns="0" anchor="t" anchorCtr="0"/>
                  </wps:wsp>
                </a:graphicData>
              </a:graphic>
            </wp:anchor>
          </w:drawing>
        </mc:Choice>
        <mc:Fallback>
          <w:pict>
            <v:shape w14:anchorId="1C3D91D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3527735B" w14:textId="77777777" w:rsidR="00996922" w:rsidRDefault="00133BF2">
                    <w:pPr>
                      <w:pStyle w:val="Referentiegegevensbold"/>
                    </w:pPr>
                    <w:r>
                      <w:t>Cluster secretaris-generaal</w:t>
                    </w:r>
                  </w:p>
                  <w:p w14:paraId="45812A46" w14:textId="77777777" w:rsidR="00996922" w:rsidRDefault="00133BF2">
                    <w:pPr>
                      <w:pStyle w:val="Referentiegegevens"/>
                    </w:pPr>
                    <w:r>
                      <w:t>Directie Wetgeving en Juridische Zaken</w:t>
                    </w:r>
                  </w:p>
                  <w:p w14:paraId="073F8C76" w14:textId="77777777" w:rsidR="00996922" w:rsidRDefault="00133BF2">
                    <w:pPr>
                      <w:pStyle w:val="Referentiegegevens"/>
                    </w:pPr>
                    <w:r>
                      <w:t>Staats- en bestuursrecht</w:t>
                    </w:r>
                  </w:p>
                  <w:p w14:paraId="2BFC33DB" w14:textId="77777777" w:rsidR="00996922" w:rsidRDefault="00996922">
                    <w:pPr>
                      <w:pStyle w:val="WitregelW1"/>
                    </w:pPr>
                  </w:p>
                  <w:p w14:paraId="055E19C0" w14:textId="77777777" w:rsidR="00996922" w:rsidRDefault="00133BF2">
                    <w:pPr>
                      <w:pStyle w:val="Referentiegegevens"/>
                    </w:pPr>
                    <w:r>
                      <w:t>Turfmarkt 147</w:t>
                    </w:r>
                  </w:p>
                  <w:p w14:paraId="060E8F47" w14:textId="77777777" w:rsidR="00996922" w:rsidRDefault="00133BF2">
                    <w:pPr>
                      <w:pStyle w:val="Referentiegegevens"/>
                    </w:pPr>
                    <w:r>
                      <w:t>2511 DP   Den Haag</w:t>
                    </w:r>
                  </w:p>
                  <w:p w14:paraId="779B56EE" w14:textId="77777777" w:rsidR="00996922" w:rsidRPr="00133BF2" w:rsidRDefault="00133BF2">
                    <w:pPr>
                      <w:pStyle w:val="Referentiegegevens"/>
                      <w:rPr>
                        <w:lang w:val="de-DE"/>
                      </w:rPr>
                    </w:pPr>
                    <w:r w:rsidRPr="00133BF2">
                      <w:rPr>
                        <w:lang w:val="de-DE"/>
                      </w:rPr>
                      <w:t>Postbus 20301</w:t>
                    </w:r>
                  </w:p>
                  <w:p w14:paraId="1D62D4E2" w14:textId="77777777" w:rsidR="00996922" w:rsidRPr="00133BF2" w:rsidRDefault="00133BF2">
                    <w:pPr>
                      <w:pStyle w:val="Referentiegegevens"/>
                      <w:rPr>
                        <w:lang w:val="de-DE"/>
                      </w:rPr>
                    </w:pPr>
                    <w:r w:rsidRPr="00133BF2">
                      <w:rPr>
                        <w:lang w:val="de-DE"/>
                      </w:rPr>
                      <w:t>2500 EH   Den Haag</w:t>
                    </w:r>
                  </w:p>
                  <w:p w14:paraId="738DB5A5" w14:textId="77777777" w:rsidR="00996922" w:rsidRPr="00133BF2" w:rsidRDefault="00133BF2">
                    <w:pPr>
                      <w:pStyle w:val="Referentiegegevens"/>
                      <w:rPr>
                        <w:lang w:val="de-DE"/>
                      </w:rPr>
                    </w:pPr>
                    <w:r w:rsidRPr="00133BF2">
                      <w:rPr>
                        <w:lang w:val="de-DE"/>
                      </w:rPr>
                      <w:t>www.rijksoverheid.nl/jenv</w:t>
                    </w:r>
                  </w:p>
                  <w:p w14:paraId="1E7E6917" w14:textId="77777777" w:rsidR="00996922" w:rsidRPr="00133BF2" w:rsidRDefault="00996922">
                    <w:pPr>
                      <w:pStyle w:val="WitregelW2"/>
                      <w:rPr>
                        <w:lang w:val="de-DE"/>
                      </w:rPr>
                    </w:pPr>
                  </w:p>
                  <w:p w14:paraId="72924B6E" w14:textId="77777777" w:rsidR="00996922" w:rsidRDefault="00133BF2">
                    <w:pPr>
                      <w:pStyle w:val="Referentiegegevensbold"/>
                    </w:pPr>
                    <w:r>
                      <w:t>Onze referentie</w:t>
                    </w:r>
                  </w:p>
                  <w:p w14:paraId="71649E03" w14:textId="0B2B37D3" w:rsidR="00996922" w:rsidRDefault="004C579D">
                    <w:pPr>
                      <w:pStyle w:val="Referentiegegevens"/>
                    </w:pPr>
                    <w:r>
                      <w:t>6176073</w:t>
                    </w:r>
                  </w:p>
                  <w:p w14:paraId="3C0EDE63" w14:textId="77777777" w:rsidR="00996922" w:rsidRDefault="00996922">
                    <w:pPr>
                      <w:pStyle w:val="WitregelW1"/>
                    </w:pPr>
                  </w:p>
                  <w:p w14:paraId="21765B33" w14:textId="77777777" w:rsidR="00996922" w:rsidRDefault="00133BF2">
                    <w:pPr>
                      <w:pStyle w:val="Referentiegegevensbold"/>
                    </w:pPr>
                    <w:r>
                      <w:t>Uw referentie</w:t>
                    </w:r>
                  </w:p>
                  <w:p w14:paraId="54958832" w14:textId="50225F30" w:rsidR="00996922" w:rsidRDefault="0022324E">
                    <w:pPr>
                      <w:pStyle w:val="Referentiegegevens"/>
                    </w:pPr>
                    <w:sdt>
                      <w:sdtPr>
                        <w:id w:val="9190758"/>
                        <w:dataBinding w:prefixMappings="xmlns:ns0='docgen-assistant'" w:xpath="/ns0:CustomXml[1]/ns0:Variables[1]/ns0:Variable[1]/ns0:Value[1]" w:storeItemID="{00000000-0000-0000-0000-000000000000}"/>
                        <w:text/>
                      </w:sdtPr>
                      <w:sdtEndPr/>
                      <w:sdtContent>
                        <w:r w:rsidR="004C579D" w:rsidRPr="004C579D">
                          <w:t>2025Z02384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DC40645" wp14:editId="44317875">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C66739" w14:textId="77777777" w:rsidR="00133BF2" w:rsidRDefault="00133BF2"/>
                      </w:txbxContent>
                    </wps:txbx>
                    <wps:bodyPr vert="horz" wrap="square" lIns="0" tIns="0" rIns="0" bIns="0" anchor="t" anchorCtr="0"/>
                  </wps:wsp>
                </a:graphicData>
              </a:graphic>
            </wp:anchor>
          </w:drawing>
        </mc:Choice>
        <mc:Fallback>
          <w:pict>
            <v:shape w14:anchorId="5DC40645"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EC66739" w14:textId="77777777" w:rsidR="00133BF2" w:rsidRDefault="00133BF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8E6FB51" wp14:editId="104431F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B37DFB" w14:textId="0934390C" w:rsidR="00996922" w:rsidRDefault="00133BF2">
                          <w:pPr>
                            <w:pStyle w:val="Referentiegegevens"/>
                          </w:pPr>
                          <w:r>
                            <w:t xml:space="preserve">Pagina </w:t>
                          </w:r>
                          <w:r>
                            <w:fldChar w:fldCharType="begin"/>
                          </w:r>
                          <w:r>
                            <w:instrText>PAGE</w:instrText>
                          </w:r>
                          <w:r>
                            <w:fldChar w:fldCharType="separate"/>
                          </w:r>
                          <w:r w:rsidR="0022324E">
                            <w:rPr>
                              <w:noProof/>
                            </w:rPr>
                            <w:t>1</w:t>
                          </w:r>
                          <w:r>
                            <w:fldChar w:fldCharType="end"/>
                          </w:r>
                          <w:r>
                            <w:t xml:space="preserve"> van </w:t>
                          </w:r>
                          <w:r>
                            <w:fldChar w:fldCharType="begin"/>
                          </w:r>
                          <w:r>
                            <w:instrText>NUMPAGES</w:instrText>
                          </w:r>
                          <w:r>
                            <w:fldChar w:fldCharType="separate"/>
                          </w:r>
                          <w:r w:rsidR="0022324E">
                            <w:rPr>
                              <w:noProof/>
                            </w:rPr>
                            <w:t>1</w:t>
                          </w:r>
                          <w:r>
                            <w:fldChar w:fldCharType="end"/>
                          </w:r>
                        </w:p>
                      </w:txbxContent>
                    </wps:txbx>
                    <wps:bodyPr vert="horz" wrap="square" lIns="0" tIns="0" rIns="0" bIns="0" anchor="t" anchorCtr="0"/>
                  </wps:wsp>
                </a:graphicData>
              </a:graphic>
            </wp:anchor>
          </w:drawing>
        </mc:Choice>
        <mc:Fallback>
          <w:pict>
            <v:shape w14:anchorId="38E6FB51"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3BB37DFB" w14:textId="0934390C" w:rsidR="00996922" w:rsidRDefault="00133BF2">
                    <w:pPr>
                      <w:pStyle w:val="Referentiegegevens"/>
                    </w:pPr>
                    <w:r>
                      <w:t xml:space="preserve">Pagina </w:t>
                    </w:r>
                    <w:r>
                      <w:fldChar w:fldCharType="begin"/>
                    </w:r>
                    <w:r>
                      <w:instrText>PAGE</w:instrText>
                    </w:r>
                    <w:r>
                      <w:fldChar w:fldCharType="separate"/>
                    </w:r>
                    <w:r w:rsidR="0022324E">
                      <w:rPr>
                        <w:noProof/>
                      </w:rPr>
                      <w:t>1</w:t>
                    </w:r>
                    <w:r>
                      <w:fldChar w:fldCharType="end"/>
                    </w:r>
                    <w:r>
                      <w:t xml:space="preserve"> van </w:t>
                    </w:r>
                    <w:r>
                      <w:fldChar w:fldCharType="begin"/>
                    </w:r>
                    <w:r>
                      <w:instrText>NUMPAGES</w:instrText>
                    </w:r>
                    <w:r>
                      <w:fldChar w:fldCharType="separate"/>
                    </w:r>
                    <w:r w:rsidR="0022324E">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33D748C" wp14:editId="07ACF1F5">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E886BC5" w14:textId="77777777" w:rsidR="00996922" w:rsidRDefault="00133BF2">
                          <w:pPr>
                            <w:spacing w:line="240" w:lineRule="auto"/>
                          </w:pPr>
                          <w:r>
                            <w:rPr>
                              <w:noProof/>
                            </w:rPr>
                            <w:drawing>
                              <wp:inline distT="0" distB="0" distL="0" distR="0" wp14:anchorId="75862A11" wp14:editId="3708CC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3D748C"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E886BC5" w14:textId="77777777" w:rsidR="00996922" w:rsidRDefault="00133BF2">
                    <w:pPr>
                      <w:spacing w:line="240" w:lineRule="auto"/>
                    </w:pPr>
                    <w:r>
                      <w:rPr>
                        <w:noProof/>
                      </w:rPr>
                      <w:drawing>
                        <wp:inline distT="0" distB="0" distL="0" distR="0" wp14:anchorId="75862A11" wp14:editId="3708CC4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0CB0857" wp14:editId="580BBE42">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6040C7E" w14:textId="77777777" w:rsidR="00996922" w:rsidRDefault="00133BF2">
                          <w:pPr>
                            <w:spacing w:line="240" w:lineRule="auto"/>
                          </w:pPr>
                          <w:r>
                            <w:rPr>
                              <w:noProof/>
                            </w:rPr>
                            <w:drawing>
                              <wp:inline distT="0" distB="0" distL="0" distR="0" wp14:anchorId="6791B49B" wp14:editId="5BCA7EF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CB085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46040C7E" w14:textId="77777777" w:rsidR="00996922" w:rsidRDefault="00133BF2">
                    <w:pPr>
                      <w:spacing w:line="240" w:lineRule="auto"/>
                    </w:pPr>
                    <w:r>
                      <w:rPr>
                        <w:noProof/>
                      </w:rPr>
                      <w:drawing>
                        <wp:inline distT="0" distB="0" distL="0" distR="0" wp14:anchorId="6791B49B" wp14:editId="5BCA7EF7">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58EBCD9" wp14:editId="5FEFA6A0">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2942B6" w14:textId="77777777" w:rsidR="00996922" w:rsidRDefault="00133BF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58EBCD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42942B6" w14:textId="77777777" w:rsidR="00996922" w:rsidRDefault="00133BF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11BC88"/>
    <w:multiLevelType w:val="multilevel"/>
    <w:tmpl w:val="946C4719"/>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857CD2E"/>
    <w:multiLevelType w:val="multilevel"/>
    <w:tmpl w:val="3EB95EF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0DA9EF4D"/>
    <w:multiLevelType w:val="multilevel"/>
    <w:tmpl w:val="DFEE86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F013F3F"/>
    <w:multiLevelType w:val="hybridMultilevel"/>
    <w:tmpl w:val="DA045B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EA55A19"/>
    <w:multiLevelType w:val="multilevel"/>
    <w:tmpl w:val="9F619DD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814D6BE"/>
    <w:multiLevelType w:val="multilevel"/>
    <w:tmpl w:val="F5C3BDE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F71E929"/>
    <w:multiLevelType w:val="multilevel"/>
    <w:tmpl w:val="CE14AEB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6"/>
  </w:num>
  <w:num w:numId="2">
    <w:abstractNumId w:val="0"/>
  </w:num>
  <w:num w:numId="3">
    <w:abstractNumId w:val="5"/>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BF2"/>
    <w:rsid w:val="00002CED"/>
    <w:rsid w:val="00007E61"/>
    <w:rsid w:val="00015304"/>
    <w:rsid w:val="00062D29"/>
    <w:rsid w:val="0007654C"/>
    <w:rsid w:val="00083E59"/>
    <w:rsid w:val="00092EBD"/>
    <w:rsid w:val="000A3346"/>
    <w:rsid w:val="00133BF2"/>
    <w:rsid w:val="001705DA"/>
    <w:rsid w:val="00182A8E"/>
    <w:rsid w:val="001F7B6F"/>
    <w:rsid w:val="0022324E"/>
    <w:rsid w:val="002246F5"/>
    <w:rsid w:val="00276B9A"/>
    <w:rsid w:val="002A4023"/>
    <w:rsid w:val="002C1247"/>
    <w:rsid w:val="002E028D"/>
    <w:rsid w:val="002F045C"/>
    <w:rsid w:val="00374C0E"/>
    <w:rsid w:val="00436B70"/>
    <w:rsid w:val="0045109E"/>
    <w:rsid w:val="004B7624"/>
    <w:rsid w:val="004C579D"/>
    <w:rsid w:val="00526A71"/>
    <w:rsid w:val="0057416F"/>
    <w:rsid w:val="005B2606"/>
    <w:rsid w:val="005D5B88"/>
    <w:rsid w:val="00633368"/>
    <w:rsid w:val="007B7972"/>
    <w:rsid w:val="007E7A6B"/>
    <w:rsid w:val="00850912"/>
    <w:rsid w:val="00887B96"/>
    <w:rsid w:val="008948C6"/>
    <w:rsid w:val="00896ADE"/>
    <w:rsid w:val="008A7EC3"/>
    <w:rsid w:val="008E5C9E"/>
    <w:rsid w:val="00996922"/>
    <w:rsid w:val="009C7382"/>
    <w:rsid w:val="00A0164F"/>
    <w:rsid w:val="00A21181"/>
    <w:rsid w:val="00A44734"/>
    <w:rsid w:val="00B21293"/>
    <w:rsid w:val="00B322CB"/>
    <w:rsid w:val="00B33054"/>
    <w:rsid w:val="00B711A5"/>
    <w:rsid w:val="00BC1AAA"/>
    <w:rsid w:val="00BD27E1"/>
    <w:rsid w:val="00BD3336"/>
    <w:rsid w:val="00BE14DA"/>
    <w:rsid w:val="00BE2EA6"/>
    <w:rsid w:val="00C40C4E"/>
    <w:rsid w:val="00C91133"/>
    <w:rsid w:val="00C91C75"/>
    <w:rsid w:val="00CB2DC8"/>
    <w:rsid w:val="00CB5B10"/>
    <w:rsid w:val="00D109D8"/>
    <w:rsid w:val="00D167A3"/>
    <w:rsid w:val="00D23B66"/>
    <w:rsid w:val="00D5294D"/>
    <w:rsid w:val="00DB49FF"/>
    <w:rsid w:val="00E15268"/>
    <w:rsid w:val="00E345E9"/>
    <w:rsid w:val="00E53D41"/>
    <w:rsid w:val="00EA170F"/>
    <w:rsid w:val="00EA532C"/>
    <w:rsid w:val="00EE73C4"/>
    <w:rsid w:val="00F16016"/>
    <w:rsid w:val="00FD6F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2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133BF2"/>
    <w:pPr>
      <w:autoSpaceDN/>
      <w:spacing w:line="240" w:lineRule="atLeast"/>
      <w:textAlignment w:val="auto"/>
    </w:pPr>
    <w:rPr>
      <w:rFonts w:ascii="Verdana" w:eastAsia="Times New Roman" w:hAnsi="Verdana" w:cs="Times New Roman"/>
      <w:sz w:val="18"/>
      <w:szCs w:val="24"/>
    </w:rPr>
  </w:style>
  <w:style w:type="paragraph" w:styleId="Kop1">
    <w:name w:val="heading 1"/>
    <w:basedOn w:val="Standaard"/>
    <w:next w:val="Standaard"/>
    <w:uiPriority w:val="1"/>
    <w:qFormat/>
    <w:pPr>
      <w:tabs>
        <w:tab w:val="left" w:pos="0"/>
      </w:tabs>
      <w:autoSpaceDN w:val="0"/>
      <w:spacing w:before="240"/>
      <w:textAlignment w:val="baseline"/>
      <w:outlineLvl w:val="0"/>
    </w:pPr>
    <w:rPr>
      <w:rFonts w:eastAsia="DejaVu Sans" w:cs="Lohit Hindi"/>
      <w:b/>
      <w:color w:val="000000"/>
      <w:szCs w:val="18"/>
    </w:rPr>
  </w:style>
  <w:style w:type="paragraph" w:styleId="Kop2">
    <w:name w:val="heading 2"/>
    <w:basedOn w:val="Standaard"/>
    <w:next w:val="Standaard"/>
    <w:uiPriority w:val="2"/>
    <w:qFormat/>
    <w:pPr>
      <w:tabs>
        <w:tab w:val="left" w:pos="0"/>
      </w:tabs>
      <w:autoSpaceDN w:val="0"/>
      <w:spacing w:before="240" w:line="240" w:lineRule="exact"/>
      <w:textAlignment w:val="baseline"/>
      <w:outlineLvl w:val="1"/>
    </w:pPr>
    <w:rPr>
      <w:rFonts w:eastAsia="DejaVu Sans" w:cs="Lohit Hindi"/>
      <w:i/>
      <w:color w:val="000000"/>
      <w:szCs w:val="18"/>
    </w:rPr>
  </w:style>
  <w:style w:type="paragraph" w:styleId="Kop3">
    <w:name w:val="heading 3"/>
    <w:basedOn w:val="Standaard"/>
    <w:next w:val="Standaard"/>
    <w:pPr>
      <w:tabs>
        <w:tab w:val="left" w:pos="0"/>
      </w:tabs>
      <w:autoSpaceDN w:val="0"/>
      <w:spacing w:before="240" w:line="240" w:lineRule="exact"/>
      <w:ind w:left="-1120"/>
      <w:textAlignment w:val="baseline"/>
      <w:outlineLvl w:val="2"/>
    </w:pPr>
    <w:rPr>
      <w:rFonts w:eastAsia="DejaVu Sans" w:cs="Lohit Hindi"/>
      <w:color w:val="00000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autoSpaceDN w:val="0"/>
      <w:textAlignment w:val="baseline"/>
    </w:pPr>
    <w:rPr>
      <w:rFonts w:eastAsia="DejaVu Sans" w:cs="Lohit Hindi"/>
      <w:b/>
      <w:color w:val="000000"/>
      <w:szCs w:val="18"/>
    </w:rPr>
  </w:style>
  <w:style w:type="paragraph" w:customStyle="1" w:styleId="Agendapuntniveau1">
    <w:name w:val="Agendapunt niveau 1"/>
    <w:basedOn w:val="Standaard"/>
    <w:next w:val="Standaard"/>
    <w:pPr>
      <w:numPr>
        <w:ilvl w:val="1"/>
        <w:numId w:val="1"/>
      </w:numPr>
      <w:autoSpaceDN w:val="0"/>
      <w:textAlignment w:val="baseline"/>
    </w:pPr>
    <w:rPr>
      <w:rFonts w:eastAsia="DejaVu Sans" w:cs="Lohit Hindi"/>
      <w:b/>
      <w:color w:val="000000"/>
      <w:szCs w:val="18"/>
    </w:rPr>
  </w:style>
  <w:style w:type="paragraph" w:customStyle="1" w:styleId="Artikelstreepje">
    <w:name w:val="Artikel streepje"/>
    <w:basedOn w:val="Standaard"/>
    <w:next w:val="Standaard"/>
    <w:pPr>
      <w:numPr>
        <w:ilvl w:val="3"/>
        <w:numId w:val="2"/>
      </w:numPr>
      <w:autoSpaceDN w:val="0"/>
      <w:textAlignment w:val="baseline"/>
    </w:pPr>
    <w:rPr>
      <w:rFonts w:eastAsia="DejaVu Sans" w:cs="Lohit Hindi"/>
      <w:color w:val="000000"/>
      <w:szCs w:val="18"/>
    </w:rPr>
  </w:style>
  <w:style w:type="paragraph" w:customStyle="1" w:styleId="Artikelstreepjeinspringen">
    <w:name w:val="Artikel streepje inspringen"/>
    <w:basedOn w:val="Standaard"/>
    <w:next w:val="Standaard"/>
    <w:pPr>
      <w:numPr>
        <w:ilvl w:val="4"/>
        <w:numId w:val="2"/>
      </w:numPr>
      <w:tabs>
        <w:tab w:val="num" w:pos="360"/>
      </w:tabs>
      <w:autoSpaceDN w:val="0"/>
      <w:ind w:left="0" w:firstLine="0"/>
      <w:textAlignment w:val="baseline"/>
    </w:pPr>
    <w:rPr>
      <w:rFonts w:eastAsia="DejaVu Sans" w:cs="Lohit Hindi"/>
      <w:color w:val="000000"/>
      <w:szCs w:val="18"/>
    </w:rPr>
  </w:style>
  <w:style w:type="paragraph" w:customStyle="1" w:styleId="Artikelnummer">
    <w:name w:val="Artikelnummer"/>
    <w:basedOn w:val="Standaard"/>
    <w:pPr>
      <w:numPr>
        <w:numId w:val="2"/>
      </w:numPr>
      <w:tabs>
        <w:tab w:val="num" w:pos="360"/>
      </w:tabs>
      <w:autoSpaceDN w:val="0"/>
      <w:spacing w:before="360"/>
      <w:ind w:left="0" w:firstLine="0"/>
      <w:textAlignment w:val="baseline"/>
    </w:pPr>
    <w:rPr>
      <w:rFonts w:eastAsia="DejaVu Sans" w:cs="Lohit Hindi"/>
      <w:b/>
      <w:color w:val="000000"/>
      <w:szCs w:val="18"/>
    </w:rPr>
  </w:style>
  <w:style w:type="paragraph" w:customStyle="1" w:styleId="Comparitienummer">
    <w:name w:val="Comparitienummer"/>
    <w:basedOn w:val="Standaard"/>
    <w:next w:val="Standaard"/>
    <w:pPr>
      <w:numPr>
        <w:numId w:val="3"/>
      </w:numPr>
      <w:tabs>
        <w:tab w:val="num" w:pos="360"/>
      </w:tabs>
      <w:autoSpaceDN w:val="0"/>
      <w:ind w:left="0" w:firstLine="0"/>
      <w:textAlignment w:val="baseline"/>
    </w:pPr>
    <w:rPr>
      <w:rFonts w:eastAsia="DejaVu Sans" w:cs="Lohit Hindi"/>
      <w:color w:val="000000"/>
      <w:szCs w:val="18"/>
    </w:rPr>
  </w:style>
  <w:style w:type="paragraph" w:customStyle="1" w:styleId="E-handtekening">
    <w:name w:val="E-handtekening"/>
    <w:basedOn w:val="Standaard"/>
    <w:next w:val="Standaard"/>
    <w:pPr>
      <w:autoSpaceDN w:val="0"/>
      <w:textAlignment w:val="baseline"/>
    </w:pPr>
    <w:rPr>
      <w:rFonts w:eastAsia="DejaVu Sans" w:cs="Lohit Hindi"/>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autoSpaceDN w:val="0"/>
      <w:spacing w:line="240" w:lineRule="exact"/>
      <w:textAlignment w:val="baseline"/>
    </w:pPr>
    <w:rPr>
      <w:rFonts w:eastAsia="DejaVu Sans" w:cs="Lohit Hindi"/>
      <w:color w:val="000000"/>
      <w:szCs w:val="18"/>
    </w:r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autoSpaceDN w:val="0"/>
      <w:spacing w:before="120" w:line="240" w:lineRule="exact"/>
      <w:textAlignment w:val="baseline"/>
    </w:pPr>
    <w:rPr>
      <w:rFonts w:ascii="KIX Barcode" w:eastAsia="DejaVu Sans" w:hAnsi="KIX Barcode" w:cs="Lohit Hindi"/>
      <w:color w:val="000000"/>
      <w:sz w:val="20"/>
      <w:szCs w:val="20"/>
    </w:rPr>
  </w:style>
  <w:style w:type="paragraph" w:customStyle="1" w:styleId="KoppenMinuut">
    <w:name w:val="Koppen Minuut"/>
    <w:basedOn w:val="Standaard"/>
    <w:next w:val="Standaard"/>
    <w:pPr>
      <w:autoSpaceDN w:val="0"/>
      <w:textAlignment w:val="baseline"/>
    </w:pPr>
    <w:rPr>
      <w:rFonts w:eastAsia="DejaVu Sans" w:cs="Lohit Hindi"/>
      <w:color w:val="000000"/>
      <w:sz w:val="13"/>
      <w:szCs w:val="13"/>
    </w:rPr>
  </w:style>
  <w:style w:type="paragraph" w:customStyle="1" w:styleId="Lidnummer">
    <w:name w:val="Lidnummer"/>
    <w:basedOn w:val="Standaard"/>
    <w:pPr>
      <w:numPr>
        <w:ilvl w:val="1"/>
        <w:numId w:val="2"/>
      </w:numPr>
      <w:tabs>
        <w:tab w:val="left" w:pos="419"/>
      </w:tabs>
      <w:autoSpaceDN w:val="0"/>
      <w:textAlignment w:val="baseline"/>
    </w:pPr>
    <w:rPr>
      <w:rFonts w:eastAsia="DejaVu Sans" w:cs="Lohit Hindi"/>
      <w:color w:val="000000"/>
      <w:szCs w:val="18"/>
    </w:rPr>
  </w:style>
  <w:style w:type="paragraph" w:customStyle="1" w:styleId="Lidnummerabc">
    <w:name w:val="Lidnummer abc"/>
    <w:basedOn w:val="Standaard"/>
    <w:pPr>
      <w:numPr>
        <w:ilvl w:val="2"/>
        <w:numId w:val="2"/>
      </w:numPr>
      <w:tabs>
        <w:tab w:val="left" w:pos="402"/>
      </w:tabs>
      <w:autoSpaceDN w:val="0"/>
      <w:textAlignment w:val="baseline"/>
    </w:pPr>
    <w:rPr>
      <w:rFonts w:eastAsia="DejaVu Sans" w:cs="Lohit Hindi"/>
      <w:color w:val="000000"/>
      <w:szCs w:val="18"/>
    </w:r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autoSpaceDN w:val="0"/>
      <w:spacing w:line="240" w:lineRule="exact"/>
      <w:textAlignment w:val="baseline"/>
    </w:pPr>
    <w:rPr>
      <w:rFonts w:eastAsia="DejaVu Sans" w:cs="Lohit Hindi"/>
      <w:color w:val="000000"/>
      <w:szCs w:val="18"/>
    </w:rPr>
  </w:style>
  <w:style w:type="paragraph" w:customStyle="1" w:styleId="Lijstniveau2">
    <w:name w:val="Lijst niveau 2"/>
    <w:basedOn w:val="Standaard"/>
    <w:uiPriority w:val="4"/>
    <w:qFormat/>
    <w:pPr>
      <w:numPr>
        <w:ilvl w:val="1"/>
        <w:numId w:val="5"/>
      </w:numPr>
      <w:autoSpaceDN w:val="0"/>
      <w:spacing w:line="240" w:lineRule="exact"/>
      <w:textAlignment w:val="baseline"/>
    </w:pPr>
    <w:rPr>
      <w:rFonts w:eastAsia="DejaVu Sans" w:cs="Lohit Hindi"/>
      <w:color w:val="000000"/>
      <w:szCs w:val="18"/>
    </w:rPr>
  </w:style>
  <w:style w:type="paragraph" w:customStyle="1" w:styleId="Lijstniveau3">
    <w:name w:val="Lijst niveau 3"/>
    <w:basedOn w:val="Standaard"/>
    <w:uiPriority w:val="5"/>
    <w:qFormat/>
    <w:pPr>
      <w:numPr>
        <w:ilvl w:val="2"/>
        <w:numId w:val="5"/>
      </w:numPr>
      <w:autoSpaceDN w:val="0"/>
      <w:spacing w:line="240" w:lineRule="exact"/>
      <w:textAlignment w:val="baseline"/>
    </w:pPr>
    <w:rPr>
      <w:rFonts w:eastAsia="DejaVu Sans" w:cs="Lohit Hindi"/>
      <w:color w:val="000000"/>
      <w:szCs w:val="18"/>
    </w:r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autoSpaceDN w:val="0"/>
      <w:spacing w:line="320" w:lineRule="atLeast"/>
      <w:textAlignment w:val="baseline"/>
    </w:pPr>
    <w:rPr>
      <w:rFonts w:eastAsia="DejaVu Sans" w:cs="Lohit Hindi"/>
      <w:color w:val="000000"/>
      <w:sz w:val="24"/>
    </w:rPr>
  </w:style>
  <w:style w:type="paragraph" w:customStyle="1" w:styleId="Pagina-eindeKop1">
    <w:name w:val="Pagina-einde Kop 1"/>
    <w:basedOn w:val="Standaard"/>
    <w:next w:val="Standaard"/>
    <w:pPr>
      <w:pageBreakBefore/>
      <w:autoSpaceDN w:val="0"/>
      <w:spacing w:line="240" w:lineRule="exact"/>
      <w:textAlignment w:val="baseline"/>
      <w:outlineLvl w:val="0"/>
    </w:pPr>
    <w:rPr>
      <w:rFonts w:eastAsia="DejaVu Sans" w:cs="Lohit Hindi"/>
      <w:b/>
      <w:color w:val="000000"/>
      <w:szCs w:val="18"/>
    </w:rPr>
  </w:style>
  <w:style w:type="paragraph" w:customStyle="1" w:styleId="Referentiegegevens">
    <w:name w:val="Referentiegegevens"/>
    <w:basedOn w:val="Standaard"/>
    <w:next w:val="Standaard"/>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Standaard"/>
    <w:next w:val="Standaard"/>
    <w:pPr>
      <w:autoSpaceDN w:val="0"/>
      <w:spacing w:line="180" w:lineRule="exact"/>
      <w:textAlignment w:val="baseline"/>
    </w:pPr>
    <w:rPr>
      <w:rFonts w:eastAsia="DejaVu Sans" w:cs="Lohit Hindi"/>
      <w:b/>
      <w:color w:val="000000"/>
      <w:sz w:val="13"/>
      <w:szCs w:val="13"/>
    </w:rPr>
  </w:style>
  <w:style w:type="paragraph" w:customStyle="1" w:styleId="Referentiegegevenscursief">
    <w:name w:val="Referentiegegevens cursief"/>
    <w:basedOn w:val="Standaard"/>
    <w:next w:val="Standaard"/>
    <w:pPr>
      <w:autoSpaceDN w:val="0"/>
      <w:spacing w:line="180" w:lineRule="exact"/>
      <w:textAlignment w:val="baseline"/>
    </w:pPr>
    <w:rPr>
      <w:rFonts w:eastAsia="DejaVu Sans" w:cs="Lohit Hindi"/>
      <w:i/>
      <w:color w:val="000000"/>
      <w:sz w:val="13"/>
      <w:szCs w:val="13"/>
    </w:rPr>
  </w:style>
  <w:style w:type="paragraph" w:customStyle="1" w:styleId="Referentiegegevensrechtsuitgelijnd">
    <w:name w:val="Referentiegegevens rechts uitgelijnd"/>
    <w:basedOn w:val="Standaard"/>
    <w:next w:val="Standaard"/>
    <w:pPr>
      <w:autoSpaceDN w:val="0"/>
      <w:spacing w:line="180" w:lineRule="exact"/>
      <w:jc w:val="right"/>
      <w:textAlignment w:val="baseline"/>
    </w:pPr>
    <w:rPr>
      <w:rFonts w:eastAsia="DejaVu Sans" w:cs="Lohit Hindi"/>
      <w:color w:val="000000"/>
      <w:sz w:val="13"/>
      <w:szCs w:val="13"/>
    </w:rPr>
  </w:style>
  <w:style w:type="paragraph" w:customStyle="1" w:styleId="Rubricering">
    <w:name w:val="Rubricering"/>
    <w:basedOn w:val="Standaard"/>
    <w:next w:val="Standaard"/>
    <w:pPr>
      <w:autoSpaceDN w:val="0"/>
      <w:spacing w:line="180" w:lineRule="exact"/>
      <w:textAlignment w:val="baseline"/>
    </w:pPr>
    <w:rPr>
      <w:rFonts w:eastAsia="DejaVu Sans" w:cs="Lohit Hindi"/>
      <w:b/>
      <w:caps/>
      <w:color w:val="000000"/>
      <w:sz w:val="13"/>
      <w:szCs w:val="13"/>
    </w:rPr>
  </w:style>
  <w:style w:type="paragraph" w:customStyle="1" w:styleId="Standaardcursief">
    <w:name w:val="Standaard cursief"/>
    <w:basedOn w:val="Standaard"/>
    <w:next w:val="Standaard"/>
    <w:qFormat/>
    <w:pPr>
      <w:autoSpaceDN w:val="0"/>
      <w:spacing w:line="240" w:lineRule="exact"/>
      <w:textAlignment w:val="baseline"/>
    </w:pPr>
    <w:rPr>
      <w:rFonts w:eastAsia="DejaVu Sans" w:cs="Lohit Hindi"/>
      <w:i/>
      <w:color w:val="000000"/>
      <w:szCs w:val="18"/>
    </w:rPr>
  </w:style>
  <w:style w:type="paragraph" w:customStyle="1" w:styleId="StandaarddeDE">
    <w:name w:val="Standaard de_DE"/>
    <w:basedOn w:val="Standaard"/>
    <w:next w:val="Standaard"/>
    <w:pPr>
      <w:autoSpaceDN w:val="0"/>
      <w:textAlignment w:val="baseline"/>
    </w:pPr>
    <w:rPr>
      <w:rFonts w:eastAsia="DejaVu Sans" w:cs="Lohit Hindi"/>
      <w:color w:val="000000"/>
      <w:szCs w:val="18"/>
      <w:lang w:val="de-DE"/>
    </w:rPr>
  </w:style>
  <w:style w:type="paragraph" w:customStyle="1" w:styleId="StandaardenGB">
    <w:name w:val="Standaard en_GB"/>
    <w:basedOn w:val="Standaard"/>
    <w:next w:val="Standaard"/>
    <w:pPr>
      <w:autoSpaceDN w:val="0"/>
      <w:textAlignment w:val="baseline"/>
    </w:pPr>
    <w:rPr>
      <w:rFonts w:eastAsia="DejaVu Sans" w:cs="Lohit Hindi"/>
      <w:color w:val="000000"/>
      <w:szCs w:val="18"/>
      <w:lang w:val="en-GB"/>
    </w:rPr>
  </w:style>
  <w:style w:type="paragraph" w:customStyle="1" w:styleId="StandaardesES">
    <w:name w:val="Standaard es_ES"/>
    <w:basedOn w:val="Standaard"/>
    <w:next w:val="Standaard"/>
    <w:pPr>
      <w:autoSpaceDN w:val="0"/>
      <w:textAlignment w:val="baseline"/>
    </w:pPr>
    <w:rPr>
      <w:rFonts w:eastAsia="DejaVu Sans" w:cs="Lohit Hindi"/>
      <w:color w:val="000000"/>
      <w:szCs w:val="18"/>
      <w:lang w:val="es-ES"/>
    </w:rPr>
  </w:style>
  <w:style w:type="paragraph" w:customStyle="1" w:styleId="StandaardfrFR">
    <w:name w:val="Standaard fr_FR"/>
    <w:basedOn w:val="Standaard"/>
    <w:next w:val="Standaard"/>
    <w:pPr>
      <w:autoSpaceDN w:val="0"/>
      <w:textAlignment w:val="baseline"/>
    </w:pPr>
    <w:rPr>
      <w:rFonts w:eastAsia="DejaVu Sans" w:cs="Lohit Hindi"/>
      <w:color w:val="000000"/>
      <w:szCs w:val="18"/>
      <w:lang w:val="fr-FR"/>
    </w:rPr>
  </w:style>
  <w:style w:type="paragraph" w:customStyle="1" w:styleId="Standaardvet">
    <w:name w:val="Standaard vet"/>
    <w:basedOn w:val="Standaard"/>
    <w:next w:val="Standaard"/>
    <w:qFormat/>
    <w:pPr>
      <w:autoSpaceDN w:val="0"/>
      <w:spacing w:line="240" w:lineRule="exact"/>
      <w:textAlignment w:val="baseline"/>
    </w:pPr>
    <w:rPr>
      <w:rFonts w:eastAsia="DejaVu Sans" w:cs="Lohit Hindi"/>
      <w:b/>
      <w:color w:val="000000"/>
      <w:szCs w:val="18"/>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autoSpaceDN w:val="0"/>
      <w:spacing w:line="320" w:lineRule="atLeast"/>
      <w:textAlignment w:val="baseline"/>
    </w:pPr>
    <w:rPr>
      <w:rFonts w:eastAsia="DejaVu Sans" w:cs="Lohit Hindi"/>
      <w:b/>
      <w:color w:val="000000"/>
      <w:sz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autoSpaceDN w:val="0"/>
      <w:spacing w:line="90" w:lineRule="exact"/>
      <w:textAlignment w:val="baseline"/>
    </w:pPr>
    <w:rPr>
      <w:rFonts w:eastAsia="DejaVu Sans" w:cs="Lohit Hindi"/>
      <w:color w:val="000000"/>
      <w:sz w:val="9"/>
      <w:szCs w:val="9"/>
    </w:rPr>
  </w:style>
  <w:style w:type="paragraph" w:customStyle="1" w:styleId="WitregelW1bodytekst">
    <w:name w:val="Witregel W1 (bodytekst)"/>
    <w:basedOn w:val="Standaard"/>
    <w:next w:val="Standaard"/>
    <w:pPr>
      <w:autoSpaceDN w:val="0"/>
      <w:spacing w:line="240" w:lineRule="exact"/>
      <w:textAlignment w:val="baseline"/>
    </w:pPr>
    <w:rPr>
      <w:rFonts w:eastAsia="DejaVu Sans" w:cs="Lohit Hindi"/>
      <w:color w:val="000000"/>
      <w:szCs w:val="18"/>
    </w:rPr>
  </w:style>
  <w:style w:type="paragraph" w:customStyle="1" w:styleId="WitregelW2">
    <w:name w:val="Witregel W2"/>
    <w:basedOn w:val="Standaard"/>
    <w:next w:val="Standaard"/>
    <w:pPr>
      <w:autoSpaceDN w:val="0"/>
      <w:spacing w:line="270" w:lineRule="exact"/>
      <w:textAlignment w:val="baseline"/>
    </w:pPr>
    <w:rPr>
      <w:rFonts w:eastAsia="DejaVu Sans" w:cs="Lohit Hindi"/>
      <w:color w:val="000000"/>
      <w:sz w:val="27"/>
      <w:szCs w:val="27"/>
    </w:rPr>
  </w:style>
  <w:style w:type="paragraph" w:customStyle="1" w:styleId="broodtekst">
    <w:name w:val="broodtekst"/>
    <w:basedOn w:val="Standaard"/>
    <w:qFormat/>
    <w:rsid w:val="00133BF2"/>
    <w:pPr>
      <w:tabs>
        <w:tab w:val="left" w:pos="227"/>
        <w:tab w:val="left" w:pos="454"/>
        <w:tab w:val="left" w:pos="680"/>
      </w:tabs>
      <w:autoSpaceDE w:val="0"/>
      <w:autoSpaceDN w:val="0"/>
      <w:adjustRightInd w:val="0"/>
    </w:pPr>
    <w:rPr>
      <w:szCs w:val="18"/>
    </w:rPr>
  </w:style>
  <w:style w:type="paragraph" w:styleId="Voetnoottekst">
    <w:name w:val="footnote text"/>
    <w:basedOn w:val="Standaard"/>
    <w:link w:val="VoetnoottekstChar"/>
    <w:uiPriority w:val="99"/>
    <w:semiHidden/>
    <w:rsid w:val="00133BF2"/>
    <w:rPr>
      <w:sz w:val="16"/>
      <w:szCs w:val="20"/>
    </w:rPr>
  </w:style>
  <w:style w:type="character" w:customStyle="1" w:styleId="VoetnoottekstChar">
    <w:name w:val="Voetnoottekst Char"/>
    <w:basedOn w:val="Standaardalinea-lettertype"/>
    <w:link w:val="Voetnoottekst"/>
    <w:uiPriority w:val="99"/>
    <w:semiHidden/>
    <w:rsid w:val="00133BF2"/>
    <w:rPr>
      <w:rFonts w:ascii="Verdana" w:eastAsia="Times New Roman" w:hAnsi="Verdana" w:cs="Times New Roman"/>
      <w:sz w:val="16"/>
    </w:rPr>
  </w:style>
  <w:style w:type="character" w:styleId="Voetnootmarkering">
    <w:name w:val="footnote reference"/>
    <w:basedOn w:val="Standaardalinea-lettertype"/>
    <w:rsid w:val="00133BF2"/>
    <w:rPr>
      <w:vertAlign w:val="superscript"/>
    </w:rPr>
  </w:style>
  <w:style w:type="paragraph" w:styleId="Geenafstand">
    <w:name w:val="No Spacing"/>
    <w:uiPriority w:val="1"/>
    <w:qFormat/>
    <w:rsid w:val="00133BF2"/>
    <w:pPr>
      <w:autoSpaceDN/>
      <w:textAlignment w:val="auto"/>
    </w:pPr>
    <w:rPr>
      <w:rFonts w:asciiTheme="minorHAnsi" w:eastAsiaTheme="minorHAnsi" w:hAnsiTheme="minorHAnsi" w:cstheme="minorBidi"/>
      <w:sz w:val="22"/>
      <w:szCs w:val="22"/>
      <w:lang w:eastAsia="en-US"/>
    </w:rPr>
  </w:style>
  <w:style w:type="character" w:customStyle="1" w:styleId="cf01">
    <w:name w:val="cf01"/>
    <w:basedOn w:val="Standaardalinea-lettertype"/>
    <w:rsid w:val="00133BF2"/>
    <w:rPr>
      <w:rFonts w:ascii="Segoe UI" w:hAnsi="Segoe UI" w:cs="Segoe UI" w:hint="default"/>
      <w:sz w:val="18"/>
      <w:szCs w:val="18"/>
    </w:rPr>
  </w:style>
  <w:style w:type="paragraph" w:styleId="Koptekst">
    <w:name w:val="header"/>
    <w:basedOn w:val="Standaard"/>
    <w:link w:val="KoptekstChar"/>
    <w:uiPriority w:val="99"/>
    <w:unhideWhenUsed/>
    <w:rsid w:val="00133BF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33BF2"/>
    <w:rPr>
      <w:rFonts w:ascii="Verdana" w:eastAsia="Times New Roman" w:hAnsi="Verdana" w:cs="Times New Roman"/>
      <w:sz w:val="18"/>
      <w:szCs w:val="24"/>
    </w:rPr>
  </w:style>
  <w:style w:type="paragraph" w:styleId="Lijstalinea">
    <w:name w:val="List Paragraph"/>
    <w:basedOn w:val="Standaard"/>
    <w:uiPriority w:val="34"/>
    <w:semiHidden/>
    <w:rsid w:val="0007654C"/>
    <w:pPr>
      <w:ind w:left="720"/>
      <w:contextualSpacing/>
    </w:pPr>
  </w:style>
  <w:style w:type="paragraph" w:styleId="Tekstopmerking">
    <w:name w:val="annotation text"/>
    <w:basedOn w:val="Standaard"/>
    <w:link w:val="TekstopmerkingChar"/>
    <w:uiPriority w:val="99"/>
    <w:unhideWhenUsed/>
    <w:rsid w:val="00EA170F"/>
    <w:pPr>
      <w:spacing w:line="240" w:lineRule="auto"/>
    </w:pPr>
    <w:rPr>
      <w:sz w:val="20"/>
      <w:szCs w:val="20"/>
    </w:rPr>
  </w:style>
  <w:style w:type="character" w:customStyle="1" w:styleId="TekstopmerkingChar">
    <w:name w:val="Tekst opmerking Char"/>
    <w:basedOn w:val="Standaardalinea-lettertype"/>
    <w:link w:val="Tekstopmerking"/>
    <w:uiPriority w:val="99"/>
    <w:rsid w:val="00EA170F"/>
    <w:rPr>
      <w:rFonts w:ascii="Verdana" w:eastAsia="Times New Roman" w:hAnsi="Verdana" w:cs="Times New Roman"/>
    </w:rPr>
  </w:style>
  <w:style w:type="character" w:styleId="Verwijzingopmerking">
    <w:name w:val="annotation reference"/>
    <w:basedOn w:val="Standaardalinea-lettertype"/>
    <w:uiPriority w:val="99"/>
    <w:semiHidden/>
    <w:unhideWhenUsed/>
    <w:rsid w:val="00EA170F"/>
    <w:rPr>
      <w:sz w:val="16"/>
      <w:szCs w:val="16"/>
    </w:rPr>
  </w:style>
  <w:style w:type="paragraph" w:styleId="Onderwerpvanopmerking">
    <w:name w:val="annotation subject"/>
    <w:basedOn w:val="Tekstopmerking"/>
    <w:next w:val="Tekstopmerking"/>
    <w:link w:val="OnderwerpvanopmerkingChar"/>
    <w:uiPriority w:val="99"/>
    <w:semiHidden/>
    <w:unhideWhenUsed/>
    <w:rsid w:val="008A7EC3"/>
    <w:rPr>
      <w:b/>
      <w:bCs/>
    </w:rPr>
  </w:style>
  <w:style w:type="character" w:customStyle="1" w:styleId="OnderwerpvanopmerkingChar">
    <w:name w:val="Onderwerp van opmerking Char"/>
    <w:basedOn w:val="TekstopmerkingChar"/>
    <w:link w:val="Onderwerpvanopmerking"/>
    <w:uiPriority w:val="99"/>
    <w:semiHidden/>
    <w:rsid w:val="008A7EC3"/>
    <w:rPr>
      <w:rFonts w:ascii="Verdana" w:eastAsia="Times New Roman" w:hAnsi="Verdana" w:cs="Times New Roman"/>
      <w:b/>
      <w:bCs/>
    </w:rPr>
  </w:style>
  <w:style w:type="paragraph" w:styleId="Revisie">
    <w:name w:val="Revision"/>
    <w:hidden/>
    <w:uiPriority w:val="99"/>
    <w:semiHidden/>
    <w:rsid w:val="00374C0E"/>
    <w:pPr>
      <w:autoSpaceDN/>
      <w:textAlignment w:val="auto"/>
    </w:pPr>
    <w:rPr>
      <w:rFonts w:ascii="Verdana" w:eastAsia="Times New Roman" w:hAnsi="Verdana"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256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428</ap:Words>
  <ap:Characters>2358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Brief aan Parlement - PM</vt:lpstr>
    </vt:vector>
  </ap:TitlesOfParts>
  <ap:LinksUpToDate>false</ap:LinksUpToDate>
  <ap:CharactersWithSpaces>2781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2025-03-03T16:42:00.0000000Z</dcterms:created>
  <dcterms:modified xsi:type="dcterms:W3CDTF">2025-03-03T16:42:00.0000000Z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PM</vt:lpwstr>
  </property>
  <property fmtid="{D5CDD505-2E9C-101B-9397-08002B2CF9AE}" pid="5" name="Publicatiedatum">
    <vt:lpwstr/>
  </property>
  <property fmtid="{D5CDD505-2E9C-101B-9397-08002B2CF9AE}" pid="6" name="Verantwoordelijke organisatie">
    <vt:lpwstr>Directie Wetgeving en Juridische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januari 2025</vt:lpwstr>
  </property>
  <property fmtid="{D5CDD505-2E9C-101B-9397-08002B2CF9AE}" pid="13" name="Opgesteld door, Naam">
    <vt:lpwstr>mr. L.R.M. Brouwer</vt:lpwstr>
  </property>
  <property fmtid="{D5CDD505-2E9C-101B-9397-08002B2CF9AE}" pid="14" name="Opgesteld door, Telefoonnummer">
    <vt:lpwstr/>
  </property>
  <property fmtid="{D5CDD505-2E9C-101B-9397-08002B2CF9AE}" pid="15" name="Kenmerk">
    <vt:lpwstr>PM</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