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7EC" w:rsidP="003B17EC" w:rsidRDefault="003B17EC" w14:paraId="61C1B822" w14:textId="2DB9F90C">
      <w:pPr>
        <w:autoSpaceDE w:val="0"/>
        <w:adjustRightInd w:val="0"/>
        <w:spacing w:line="240" w:lineRule="auto"/>
        <w:rPr>
          <w:rFonts w:eastAsia="DejaVuSerifCondensed" w:cs="DejaVuSerifCondensed"/>
        </w:rPr>
      </w:pPr>
      <w:r>
        <w:rPr>
          <w:rFonts w:eastAsia="DejaVuSerifCondensed" w:cs="DejaVuSerifCondensed"/>
        </w:rPr>
        <w:t>AH 1510</w:t>
      </w:r>
    </w:p>
    <w:p w:rsidR="003B17EC" w:rsidP="003B17EC" w:rsidRDefault="003B17EC" w14:paraId="1751804A" w14:textId="2AA2ACEF">
      <w:pPr>
        <w:autoSpaceDE w:val="0"/>
        <w:adjustRightInd w:val="0"/>
        <w:spacing w:line="240" w:lineRule="auto"/>
        <w:rPr>
          <w:rFonts w:eastAsia="DejaVuSerifCondensed" w:cs="DejaVuSerifCondensed"/>
        </w:rPr>
      </w:pPr>
      <w:r>
        <w:rPr>
          <w:rFonts w:eastAsia="DejaVuSerifCondensed" w:cs="DejaVuSerifCondensed"/>
        </w:rPr>
        <w:t>2025Z00224</w:t>
      </w:r>
    </w:p>
    <w:p w:rsidR="003B17EC" w:rsidP="003B17EC" w:rsidRDefault="003B17EC" w14:paraId="1A0D4D38" w14:textId="1BAE1B48">
      <w:pPr>
        <w:autoSpaceDE w:val="0"/>
        <w:adjustRightInd w:val="0"/>
        <w:spacing w:line="240" w:lineRule="auto"/>
        <w:rPr>
          <w:rFonts w:eastAsia="DejaVuSerifCondensed" w:cs="DejaVuSerifCondensed"/>
          <w:sz w:val="24"/>
          <w:szCs w:val="24"/>
        </w:rPr>
      </w:pPr>
      <w:r w:rsidRPr="003B17EC">
        <w:rPr>
          <w:rFonts w:eastAsia="DejaVuSerifCondensed" w:cs="DejaVuSerifCondensed"/>
          <w:sz w:val="24"/>
          <w:szCs w:val="24"/>
        </w:rPr>
        <w:t>Antwoord van minister Faber - Van de Klashorst (Asiel en Migratie) (ontvangen</w:t>
      </w:r>
      <w:r>
        <w:rPr>
          <w:rFonts w:eastAsia="DejaVuSerifCondensed" w:cs="DejaVuSerifCondensed"/>
          <w:sz w:val="24"/>
          <w:szCs w:val="24"/>
        </w:rPr>
        <w:t xml:space="preserve"> 3 maart 2025)</w:t>
      </w:r>
    </w:p>
    <w:p w:rsidR="003B17EC" w:rsidP="003B17EC" w:rsidRDefault="003B17EC" w14:paraId="5979190C" w14:textId="6A3C05E1">
      <w:pPr>
        <w:autoSpaceDE w:val="0"/>
        <w:adjustRightInd w:val="0"/>
        <w:spacing w:line="240" w:lineRule="auto"/>
        <w:rPr>
          <w:rFonts w:eastAsia="DejaVuSerifCondensed" w:cs="DejaVuSerifCondensed"/>
          <w:sz w:val="24"/>
          <w:szCs w:val="24"/>
        </w:rPr>
      </w:pPr>
      <w:r w:rsidRPr="003B17EC">
        <w:rPr>
          <w:rFonts w:eastAsia="DejaVuSerifCondensed" w:cs="DejaVuSerifCondensed"/>
          <w:sz w:val="24"/>
          <w:szCs w:val="24"/>
        </w:rPr>
        <w:t>Zie ook Aanhangsel Handelingen, vergaderjaar 2024-2025, nr.</w:t>
      </w:r>
      <w:r>
        <w:rPr>
          <w:rFonts w:eastAsia="DejaVuSerifCondensed" w:cs="DejaVuSerifCondensed"/>
          <w:sz w:val="24"/>
          <w:szCs w:val="24"/>
        </w:rPr>
        <w:t xml:space="preserve"> 1233</w:t>
      </w:r>
    </w:p>
    <w:p w:rsidRPr="00FF659C" w:rsidR="003B17EC" w:rsidP="003B17EC" w:rsidRDefault="003B17EC" w14:paraId="5DD0FAF9" w14:textId="77777777">
      <w:pPr>
        <w:autoSpaceDE w:val="0"/>
        <w:adjustRightInd w:val="0"/>
        <w:spacing w:line="240" w:lineRule="auto"/>
        <w:rPr>
          <w:rFonts w:eastAsia="DejaVuSerifCondensed" w:cs="DejaVuSerifCondensed"/>
        </w:rPr>
      </w:pPr>
    </w:p>
    <w:p w:rsidRPr="00EA2122" w:rsidR="003B17EC" w:rsidP="003B17EC" w:rsidRDefault="003B17EC" w14:paraId="5FC1C817"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 xml:space="preserve">Vraag 1 </w:t>
      </w:r>
    </w:p>
    <w:p w:rsidRPr="00EA2122" w:rsidR="003B17EC" w:rsidP="003B17EC" w:rsidRDefault="003B17EC" w14:paraId="28260F18" w14:textId="3029734E">
      <w:pPr>
        <w:autoSpaceDE w:val="0"/>
        <w:adjustRightInd w:val="0"/>
        <w:spacing w:line="240" w:lineRule="auto"/>
        <w:rPr>
          <w:rFonts w:eastAsia="DejaVuSerifCondensed" w:cs="DejaVuSerifCondensed"/>
          <w:b/>
          <w:bCs/>
          <w:color w:val="0000FF"/>
        </w:rPr>
      </w:pPr>
      <w:r w:rsidRPr="00EA2122">
        <w:rPr>
          <w:rFonts w:eastAsia="DejaVuSerifCondensed" w:cs="DejaVuSerifCondensed"/>
          <w:b/>
          <w:bCs/>
        </w:rPr>
        <w:t xml:space="preserve">Herinnert u zich eerdere Kamervragen van het lid Van Nispen (SP) over frauderende tussenpersonen die rijk worden van de verhuur van asielhotelkamers? </w:t>
      </w:r>
      <w:r>
        <w:rPr>
          <w:rFonts w:eastAsia="DejaVuSerifCondensed" w:cs="DejaVuSerifCondensed"/>
          <w:b/>
          <w:bCs/>
          <w:color w:val="0000FF"/>
        </w:rPr>
        <w:t>1)</w:t>
      </w:r>
    </w:p>
    <w:p w:rsidRPr="008030F8" w:rsidR="003B17EC" w:rsidP="003B17EC" w:rsidRDefault="003B17EC" w14:paraId="571DE568" w14:textId="77777777">
      <w:pPr>
        <w:autoSpaceDE w:val="0"/>
        <w:adjustRightInd w:val="0"/>
        <w:spacing w:line="240" w:lineRule="auto"/>
        <w:rPr>
          <w:rFonts w:eastAsia="DejaVuSerifCondensed" w:cs="DejaVuSerifCondensed"/>
          <w:b/>
          <w:bCs/>
        </w:rPr>
      </w:pPr>
    </w:p>
    <w:p w:rsidRPr="008030F8" w:rsidR="003B17EC" w:rsidP="003B17EC" w:rsidRDefault="003B17EC" w14:paraId="30F6B0E2"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1</w:t>
      </w:r>
    </w:p>
    <w:p w:rsidR="003B17EC" w:rsidP="003B17EC" w:rsidRDefault="003B17EC" w14:paraId="02EC8960" w14:textId="77777777">
      <w:pPr>
        <w:autoSpaceDE w:val="0"/>
        <w:adjustRightInd w:val="0"/>
        <w:spacing w:line="240" w:lineRule="auto"/>
        <w:rPr>
          <w:rFonts w:eastAsia="DejaVuSerifCondensed" w:cs="DejaVuSerifCondensed"/>
        </w:rPr>
      </w:pPr>
      <w:r>
        <w:rPr>
          <w:rFonts w:eastAsia="DejaVuSerifCondensed" w:cs="DejaVuSerifCondensed"/>
        </w:rPr>
        <w:t>Ja.</w:t>
      </w:r>
    </w:p>
    <w:p w:rsidR="003B17EC" w:rsidP="003B17EC" w:rsidRDefault="003B17EC" w14:paraId="475ECEFD" w14:textId="77777777">
      <w:pPr>
        <w:autoSpaceDE w:val="0"/>
        <w:adjustRightInd w:val="0"/>
        <w:spacing w:line="240" w:lineRule="auto"/>
        <w:rPr>
          <w:rFonts w:eastAsia="DejaVuSerifCondensed" w:cs="DejaVuSerifCondensed"/>
        </w:rPr>
      </w:pPr>
    </w:p>
    <w:p w:rsidRPr="00EA2122" w:rsidR="003B17EC" w:rsidP="003B17EC" w:rsidRDefault="003B17EC" w14:paraId="1B3792B6"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2</w:t>
      </w:r>
    </w:p>
    <w:p w:rsidRPr="00EA2122" w:rsidR="003B17EC" w:rsidP="003B17EC" w:rsidRDefault="003B17EC" w14:paraId="3E040F95" w14:textId="6983FAFB">
      <w:pPr>
        <w:autoSpaceDE w:val="0"/>
        <w:adjustRightInd w:val="0"/>
        <w:spacing w:line="240" w:lineRule="auto"/>
        <w:rPr>
          <w:rFonts w:eastAsia="DejaVuSerifCondensed" w:cs="DejaVuSerifCondensed"/>
          <w:b/>
          <w:bCs/>
          <w:color w:val="0000FF"/>
        </w:rPr>
      </w:pPr>
      <w:r w:rsidRPr="00EA2122">
        <w:rPr>
          <w:rFonts w:eastAsia="DejaVuSerifCondensed" w:cs="DejaVuSerifCondensed"/>
          <w:b/>
          <w:bCs/>
        </w:rPr>
        <w:t xml:space="preserve">Kunt u reflecteren op recente berichtgeving van het FD over een casus waarin tussenpersoon LCHD met torenhoge marges op de hotelkamers ongeveer 1 ton per dag verdiende? </w:t>
      </w:r>
      <w:r>
        <w:rPr>
          <w:rFonts w:eastAsia="DejaVuSerifCondensed" w:cs="DejaVuSerifCondensed"/>
          <w:b/>
          <w:bCs/>
          <w:color w:val="0000FF"/>
        </w:rPr>
        <w:t>2)</w:t>
      </w:r>
    </w:p>
    <w:p w:rsidR="003B17EC" w:rsidP="003B17EC" w:rsidRDefault="003B17EC" w14:paraId="3CD69B33" w14:textId="77777777">
      <w:pPr>
        <w:autoSpaceDE w:val="0"/>
        <w:adjustRightInd w:val="0"/>
        <w:spacing w:line="240" w:lineRule="auto"/>
        <w:rPr>
          <w:rFonts w:eastAsia="DejaVuSerifCondensed" w:cs="DejaVuSerifCondensed"/>
        </w:rPr>
      </w:pPr>
    </w:p>
    <w:p w:rsidRPr="00EA2122" w:rsidR="003B17EC" w:rsidP="003B17EC" w:rsidRDefault="003B17EC" w14:paraId="100CC5BA"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4</w:t>
      </w:r>
    </w:p>
    <w:p w:rsidRPr="00EA2122" w:rsidR="003B17EC" w:rsidP="003B17EC" w:rsidRDefault="003B17EC" w14:paraId="550A2E03"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Hoe kunt u uitleggen dat er jarenlang met deze tussenpersoon is gehandeld die zowel commissies als hoge marges op hotelkamers kon opstrijken?</w:t>
      </w:r>
    </w:p>
    <w:p w:rsidR="003B17EC" w:rsidP="003B17EC" w:rsidRDefault="003B17EC" w14:paraId="029400D6" w14:textId="77777777">
      <w:pPr>
        <w:autoSpaceDE w:val="0"/>
        <w:adjustRightInd w:val="0"/>
        <w:spacing w:line="240" w:lineRule="auto"/>
        <w:rPr>
          <w:rFonts w:eastAsia="DejaVuSerifCondensed" w:cs="DejaVuSerifCondensed"/>
        </w:rPr>
      </w:pPr>
    </w:p>
    <w:p w:rsidRPr="008030F8" w:rsidR="003B17EC" w:rsidP="003B17EC" w:rsidRDefault="003B17EC" w14:paraId="02F0B9C2"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vragen 2 en 4</w:t>
      </w:r>
    </w:p>
    <w:p w:rsidR="003B17EC" w:rsidP="003B17EC" w:rsidRDefault="003B17EC" w14:paraId="6812FACD" w14:textId="77777777">
      <w:pPr>
        <w:autoSpaceDE w:val="0"/>
        <w:adjustRightInd w:val="0"/>
        <w:spacing w:line="240" w:lineRule="auto"/>
        <w:rPr>
          <w:rFonts w:eastAsia="DejaVuSerifCondensed" w:cs="DejaVuSerifCondensed"/>
        </w:rPr>
      </w:pPr>
      <w:r>
        <w:t>Zoals aangegeven bij de beantwoording van de vragen van 1 juli 2024</w:t>
      </w:r>
      <w:r>
        <w:rPr>
          <w:rStyle w:val="Voetnootmarkering"/>
        </w:rPr>
        <w:footnoteReference w:id="1"/>
      </w:r>
      <w:r>
        <w:t xml:space="preserve"> zal ik vooruitlopend op de uitkomsten van het onderzoek van het Openbaar Ministerie en de Fiscale Inlichtingen- en Opsporingsdienst geen verdere uitspraken doen over deze zaak. Verder geldt in algemene zin dat het COA bij het afsluiten van nieuwe contracten met hotels zoveel mogelijk werkt zonder de inzet van externe tussenpartijen. De dienstverlening van het LCHD is reeds beëindigd.</w:t>
      </w:r>
    </w:p>
    <w:p w:rsidR="003B17EC" w:rsidP="003B17EC" w:rsidRDefault="003B17EC" w14:paraId="3B2C8B92" w14:textId="77777777">
      <w:pPr>
        <w:autoSpaceDE w:val="0"/>
        <w:adjustRightInd w:val="0"/>
        <w:spacing w:line="240" w:lineRule="auto"/>
      </w:pPr>
    </w:p>
    <w:p w:rsidRPr="00EA2122" w:rsidR="003B17EC" w:rsidP="003B17EC" w:rsidRDefault="003B17EC" w14:paraId="36F330F6"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3</w:t>
      </w:r>
    </w:p>
    <w:p w:rsidRPr="00EA2122" w:rsidR="003B17EC" w:rsidP="003B17EC" w:rsidRDefault="003B17EC" w14:paraId="2AAA2DCD"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lastRenderedPageBreak/>
        <w:t>Vindt u dit op enige wijze verantwoorde uitgaven die worden gefinancierd door de belastingbetaler?</w:t>
      </w:r>
    </w:p>
    <w:p w:rsidR="003B17EC" w:rsidP="003B17EC" w:rsidRDefault="003B17EC" w14:paraId="5DABE28B" w14:textId="77777777">
      <w:pPr>
        <w:autoSpaceDE w:val="0"/>
        <w:adjustRightInd w:val="0"/>
        <w:spacing w:line="240" w:lineRule="auto"/>
        <w:rPr>
          <w:rFonts w:eastAsia="DejaVuSerifCondensed" w:cs="DejaVuSerifCondensed"/>
        </w:rPr>
      </w:pPr>
    </w:p>
    <w:p w:rsidRPr="008030F8" w:rsidR="003B17EC" w:rsidP="003B17EC" w:rsidRDefault="003B17EC" w14:paraId="261EDCDE"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3</w:t>
      </w:r>
    </w:p>
    <w:p w:rsidR="003B17EC" w:rsidP="003B17EC" w:rsidRDefault="003B17EC" w14:paraId="090BF97B" w14:textId="77777777">
      <w:pPr>
        <w:autoSpaceDE w:val="0"/>
        <w:adjustRightInd w:val="0"/>
        <w:spacing w:line="240" w:lineRule="auto"/>
        <w:rPr>
          <w:rFonts w:eastAsia="DejaVuSerifCondensed" w:cs="DejaVuSerifCondensed"/>
        </w:rPr>
      </w:pPr>
      <w:r w:rsidRPr="00C9550F">
        <w:rPr>
          <w:rFonts w:eastAsia="DejaVuSerifCondensed" w:cs="DejaVuSerifCondensed"/>
        </w:rPr>
        <w:t xml:space="preserve">De afgelopen jaren is er door o.a. de hoge instroom en de stagnerende uitstroom een groot en aanhoudend tekort aan </w:t>
      </w:r>
      <w:proofErr w:type="spellStart"/>
      <w:r w:rsidRPr="00C9550F">
        <w:rPr>
          <w:rFonts w:eastAsia="DejaVuSerifCondensed" w:cs="DejaVuSerifCondensed"/>
        </w:rPr>
        <w:t>asielopvangplekken</w:t>
      </w:r>
      <w:proofErr w:type="spellEnd"/>
      <w:r w:rsidRPr="00C9550F">
        <w:rPr>
          <w:rFonts w:eastAsia="DejaVuSerifCondensed" w:cs="DejaVuSerifCondensed"/>
        </w:rPr>
        <w:t>. Dit leidde er vaak toe dat er op het laatste moment werd uitgeweken naar kostbare oplossingen voor de huisvesting van asielzoekers en statushouders. Ik vind deze uitgaven veel te hoog. Daarom streef ik ernaar om de duurste vormen van opvang, zoals in hotels en op cruiseschepen, zo snel mogelijk af te bouwen.</w:t>
      </w:r>
    </w:p>
    <w:p w:rsidR="003B17EC" w:rsidP="003B17EC" w:rsidRDefault="003B17EC" w14:paraId="2B6EAC71" w14:textId="77777777">
      <w:pPr>
        <w:autoSpaceDE w:val="0"/>
        <w:adjustRightInd w:val="0"/>
        <w:spacing w:line="240" w:lineRule="auto"/>
        <w:rPr>
          <w:rFonts w:eastAsia="DejaVuSerifCondensed" w:cs="DejaVuSerifCondensed"/>
        </w:rPr>
      </w:pPr>
    </w:p>
    <w:p w:rsidRPr="00EA2122" w:rsidR="003B17EC" w:rsidP="003B17EC" w:rsidRDefault="003B17EC" w14:paraId="4FDA2CD6"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5</w:t>
      </w:r>
    </w:p>
    <w:p w:rsidRPr="00EA2122" w:rsidR="003B17EC" w:rsidP="003B17EC" w:rsidRDefault="003B17EC" w14:paraId="7FF6FA03"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Hoe is dit in lijn met de werkafspraak met het Centraal Orgaan opvang Asielzoekers (COA) dat tussenpersonen worden vermeden bij het aangaan van contracten?</w:t>
      </w:r>
    </w:p>
    <w:p w:rsidR="003B17EC" w:rsidP="003B17EC" w:rsidRDefault="003B17EC" w14:paraId="40E230FD" w14:textId="77777777">
      <w:pPr>
        <w:autoSpaceDE w:val="0"/>
        <w:adjustRightInd w:val="0"/>
        <w:spacing w:line="240" w:lineRule="auto"/>
        <w:rPr>
          <w:rFonts w:eastAsia="DejaVuSerifCondensed" w:cs="DejaVuSerifCondensed"/>
        </w:rPr>
      </w:pPr>
    </w:p>
    <w:p w:rsidRPr="008030F8" w:rsidR="003B17EC" w:rsidP="003B17EC" w:rsidRDefault="003B17EC" w14:paraId="407E22F7"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5</w:t>
      </w:r>
    </w:p>
    <w:p w:rsidR="003B17EC" w:rsidP="003B17EC" w:rsidRDefault="003B17EC" w14:paraId="42103B64" w14:textId="77777777">
      <w:pPr>
        <w:autoSpaceDE w:val="0"/>
        <w:adjustRightInd w:val="0"/>
        <w:spacing w:line="240" w:lineRule="auto"/>
      </w:pPr>
      <w:r>
        <w:t>Zoals eerder vermeld in de beantwoording van de vragen van 1 juli jl. en 11 november, is het inzetten van hotelkamers arbeidsintensief en vereist het een ander netwerk en expertise dan momenteel bij het COA beschikbaar is. Om deze reden werd in het verleden gekozen voor het inschakelen van een partij die gespecialiseerd is in tijdelijke huisvesting, die zich richt op het opvragen, contracteren en voortdurend monitoren van beschikbare hotelcapaciteit en wijzigingen in het gebruik. Bij het afsluiten van nieuwe hotelcontracten wordt nu in principe zonder externe partijen gewerkt.</w:t>
      </w:r>
    </w:p>
    <w:p w:rsidR="003B17EC" w:rsidP="003B17EC" w:rsidRDefault="003B17EC" w14:paraId="03C3471F" w14:textId="77777777">
      <w:pPr>
        <w:autoSpaceDE w:val="0"/>
        <w:adjustRightInd w:val="0"/>
        <w:spacing w:line="240" w:lineRule="auto"/>
        <w:rPr>
          <w:rFonts w:eastAsia="DejaVuSerifCondensed" w:cs="DejaVuSerifCondensed"/>
        </w:rPr>
      </w:pPr>
    </w:p>
    <w:p w:rsidRPr="00EA2122" w:rsidR="003B17EC" w:rsidP="003B17EC" w:rsidRDefault="003B17EC" w14:paraId="758C10ED"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6</w:t>
      </w:r>
    </w:p>
    <w:p w:rsidRPr="00EA2122" w:rsidR="003B17EC" w:rsidP="003B17EC" w:rsidRDefault="003B17EC" w14:paraId="19725BCC"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Op welke wijze bent u van plan de duurste vormen van noodopvang in hotels en cruiseschepen zo snel mogelijk af te bouwen?</w:t>
      </w:r>
    </w:p>
    <w:p w:rsidR="003B17EC" w:rsidP="003B17EC" w:rsidRDefault="003B17EC" w14:paraId="533852C9" w14:textId="77777777">
      <w:pPr>
        <w:autoSpaceDE w:val="0"/>
        <w:adjustRightInd w:val="0"/>
        <w:spacing w:line="240" w:lineRule="auto"/>
        <w:rPr>
          <w:rFonts w:eastAsia="DejaVuSerifCondensed" w:cs="DejaVuSerifCondensed"/>
        </w:rPr>
      </w:pPr>
    </w:p>
    <w:p w:rsidRPr="008030F8" w:rsidR="003B17EC" w:rsidP="003B17EC" w:rsidRDefault="003B17EC" w14:paraId="32CCD345"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6</w:t>
      </w:r>
    </w:p>
    <w:p w:rsidR="003B17EC" w:rsidP="003B17EC" w:rsidRDefault="003B17EC" w14:paraId="76D1C745" w14:textId="77777777">
      <w:pPr>
        <w:autoSpaceDE w:val="0"/>
        <w:adjustRightInd w:val="0"/>
        <w:spacing w:line="240" w:lineRule="auto"/>
        <w:rPr>
          <w:rFonts w:eastAsia="DejaVuSerifCondensed" w:cs="DejaVuSerifCondensed"/>
        </w:rPr>
      </w:pPr>
      <w:r>
        <w:rPr>
          <w:rFonts w:eastAsia="DejaVuSerifCondensed" w:cs="DejaVuSerifCondensed"/>
        </w:rPr>
        <w:t>Het COA werkt hard om de reguliere capaciteit van opvangplekken uit te breiden. Zodra er voldoende reguliere opvangplekken zijn, kunnen de duurste opvangvormen worden afgeschaald. Daarnaast verblijven er momenteel bijna 18.000 statushouders in de asielopvang en dit aantal zal naar verwachting groeien. Ik werk, samen met gemeenten, eraan om o.a. doorstroomlocaties voor statushouders in te richten zodat deze groep niet meer in de COA opvang hoeft te verblijven.</w:t>
      </w:r>
    </w:p>
    <w:p w:rsidRPr="00FF659C" w:rsidR="003B17EC" w:rsidP="003B17EC" w:rsidRDefault="003B17EC" w14:paraId="68D68DA9" w14:textId="77777777">
      <w:pPr>
        <w:autoSpaceDE w:val="0"/>
        <w:adjustRightInd w:val="0"/>
        <w:spacing w:line="240" w:lineRule="auto"/>
        <w:rPr>
          <w:rFonts w:eastAsia="DejaVuSerifCondensed" w:cs="DejaVuSerifCondensed"/>
        </w:rPr>
      </w:pPr>
    </w:p>
    <w:p w:rsidRPr="00EA2122" w:rsidR="003B17EC" w:rsidP="003B17EC" w:rsidRDefault="003B17EC" w14:paraId="0A05864E"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7</w:t>
      </w:r>
    </w:p>
    <w:p w:rsidRPr="00EA2122" w:rsidR="003B17EC" w:rsidP="003B17EC" w:rsidRDefault="003B17EC" w14:paraId="10FE261F"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Beseft u zich dat deze situatie is ontstaan door een tekort aan structurele opvang en hoe gaat u ervoor zorgen dat dit tekort zo snel mogelijk wordt verholpen?</w:t>
      </w:r>
    </w:p>
    <w:p w:rsidRPr="00FF659C" w:rsidR="003B17EC" w:rsidP="003B17EC" w:rsidRDefault="003B17EC" w14:paraId="01092731" w14:textId="77777777">
      <w:pPr>
        <w:autoSpaceDE w:val="0"/>
        <w:adjustRightInd w:val="0"/>
        <w:spacing w:line="240" w:lineRule="auto"/>
        <w:rPr>
          <w:rFonts w:eastAsia="DejaVuSerifCondensed" w:cs="DejaVuSerifCondensed"/>
        </w:rPr>
      </w:pPr>
    </w:p>
    <w:p w:rsidRPr="008030F8" w:rsidR="003B17EC" w:rsidP="003B17EC" w:rsidRDefault="003B17EC" w14:paraId="5731318E"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7</w:t>
      </w:r>
    </w:p>
    <w:p w:rsidR="003B17EC" w:rsidP="003B17EC" w:rsidRDefault="003B17EC" w14:paraId="1546FB9E" w14:textId="77777777">
      <w:pPr>
        <w:autoSpaceDE w:val="0"/>
        <w:adjustRightInd w:val="0"/>
        <w:spacing w:line="240" w:lineRule="auto"/>
        <w:rPr>
          <w:rFonts w:eastAsia="DejaVuSerifCondensed" w:cs="DejaVuSerifCondensed"/>
        </w:rPr>
      </w:pPr>
      <w:r w:rsidRPr="00C9550F">
        <w:rPr>
          <w:rFonts w:eastAsia="DejaVuSerifCondensed" w:cs="DejaVuSerifCondensed"/>
        </w:rPr>
        <w:t>Zolang de instroom te hoog is en de statushouders niet kunnen doorstromen door het enorme tekort aan woningen blijft het tekort aan opvang.</w:t>
      </w:r>
    </w:p>
    <w:p w:rsidR="003B17EC" w:rsidP="003B17EC" w:rsidRDefault="003B17EC" w14:paraId="5F2F91F8" w14:textId="77777777">
      <w:pPr>
        <w:autoSpaceDE w:val="0"/>
        <w:adjustRightInd w:val="0"/>
        <w:spacing w:line="240" w:lineRule="auto"/>
        <w:rPr>
          <w:rFonts w:eastAsia="DejaVuSerifCondensed" w:cs="DejaVuSerifCondensed"/>
        </w:rPr>
      </w:pPr>
    </w:p>
    <w:p w:rsidRPr="00EA2122" w:rsidR="003B17EC" w:rsidP="003B17EC" w:rsidRDefault="003B17EC" w14:paraId="3EFFD26D"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8</w:t>
      </w:r>
    </w:p>
    <w:p w:rsidRPr="00EA2122" w:rsidR="003B17EC" w:rsidP="003B17EC" w:rsidRDefault="003B17EC" w14:paraId="773878AF"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Wat betekent het voornemen van u als antwoord op eerder genoemde Kamervragen, "bij het afsluiten van nieuwe contracten met hotels wordt momenteel zoveel mogelijk gewerkt zonder de inzet van externe partijen", aangezien het altijd mogelijk is om contracten af te sluiten zonder externe partij?</w:t>
      </w:r>
    </w:p>
    <w:p w:rsidR="003B17EC" w:rsidP="003B17EC" w:rsidRDefault="003B17EC" w14:paraId="4C7AD0A7" w14:textId="77777777">
      <w:pPr>
        <w:autoSpaceDE w:val="0"/>
        <w:adjustRightInd w:val="0"/>
        <w:spacing w:line="240" w:lineRule="auto"/>
        <w:rPr>
          <w:rFonts w:eastAsia="DejaVuSerifCondensed" w:cs="DejaVuSerifCondensed"/>
        </w:rPr>
      </w:pPr>
    </w:p>
    <w:p w:rsidRPr="008030F8" w:rsidR="003B17EC" w:rsidP="003B17EC" w:rsidRDefault="003B17EC" w14:paraId="1EA372E8"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8</w:t>
      </w:r>
    </w:p>
    <w:p w:rsidR="003B17EC" w:rsidP="003B17EC" w:rsidRDefault="003B17EC" w14:paraId="7F7BF8C2" w14:textId="77777777">
      <w:pPr>
        <w:autoSpaceDE w:val="0"/>
        <w:adjustRightInd w:val="0"/>
        <w:spacing w:line="240" w:lineRule="auto"/>
        <w:rPr>
          <w:rFonts w:eastAsia="DejaVuSerifCondensed" w:cs="DejaVuSerifCondensed"/>
        </w:rPr>
      </w:pPr>
      <w:r>
        <w:rPr>
          <w:rFonts w:eastAsia="DejaVuSerifCondensed" w:cs="DejaVuSerifCondensed"/>
        </w:rPr>
        <w:t>Alle hotels die nu in gebruik zijn en die in het verleden gecontracteerd zijn via een bemiddelingsconstruct worden nu rechtstreeks door het COA benaderd om indien noodzakelijk een nieuw contract aan te gaan. Tegelijkertijd valt de inzet van externe partijen, in algemene zin, niet uit te sluiten. Bijvoorbeeld voor juridische of planologische dienstverlening maakt het COA gebruik van externe expertise. Ook reageren bij aanbestedingen soms consortia waarbij diensten door verschillende partijen worden aangeboden.</w:t>
      </w:r>
    </w:p>
    <w:p w:rsidR="003B17EC" w:rsidP="003B17EC" w:rsidRDefault="003B17EC" w14:paraId="52031972" w14:textId="77777777">
      <w:pPr>
        <w:autoSpaceDE w:val="0"/>
        <w:adjustRightInd w:val="0"/>
        <w:spacing w:line="240" w:lineRule="auto"/>
        <w:rPr>
          <w:rFonts w:eastAsia="DejaVuSerifCondensed" w:cs="DejaVuSerifCondensed"/>
        </w:rPr>
      </w:pPr>
    </w:p>
    <w:p w:rsidRPr="00EA2122" w:rsidR="003B17EC" w:rsidP="003B17EC" w:rsidRDefault="003B17EC" w14:paraId="5BF404B4"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9</w:t>
      </w:r>
    </w:p>
    <w:p w:rsidRPr="00EA2122" w:rsidR="003B17EC" w:rsidP="003B17EC" w:rsidRDefault="003B17EC" w14:paraId="3B654283"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Klopt het dat de beloofde samenwerking met LCHD per 1 januari 2025 ook officieel is gestopt door het COA?</w:t>
      </w:r>
    </w:p>
    <w:p w:rsidR="003B17EC" w:rsidP="003B17EC" w:rsidRDefault="003B17EC" w14:paraId="36B55C41" w14:textId="77777777">
      <w:pPr>
        <w:autoSpaceDE w:val="0"/>
        <w:adjustRightInd w:val="0"/>
        <w:spacing w:line="240" w:lineRule="auto"/>
        <w:rPr>
          <w:rFonts w:eastAsia="DejaVuSerifCondensed" w:cs="DejaVuSerifCondensed"/>
        </w:rPr>
      </w:pPr>
    </w:p>
    <w:p w:rsidRPr="008030F8" w:rsidR="003B17EC" w:rsidP="003B17EC" w:rsidRDefault="003B17EC" w14:paraId="66A0FA16"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9</w:t>
      </w:r>
    </w:p>
    <w:p w:rsidR="003B17EC" w:rsidP="003B17EC" w:rsidRDefault="003B17EC" w14:paraId="48A6FAFA" w14:textId="77777777">
      <w:pPr>
        <w:autoSpaceDE w:val="0"/>
        <w:adjustRightInd w:val="0"/>
        <w:spacing w:line="240" w:lineRule="auto"/>
        <w:rPr>
          <w:rFonts w:eastAsia="DejaVuSerifCondensed" w:cs="DejaVuSerifCondensed"/>
        </w:rPr>
      </w:pPr>
      <w:r>
        <w:rPr>
          <w:rFonts w:eastAsia="DejaVuSerifCondensed" w:cs="DejaVuSerifCondensed"/>
        </w:rPr>
        <w:t>Ja.</w:t>
      </w:r>
    </w:p>
    <w:p w:rsidRPr="00FF659C" w:rsidR="003B17EC" w:rsidP="003B17EC" w:rsidRDefault="003B17EC" w14:paraId="48F7329E" w14:textId="77777777">
      <w:pPr>
        <w:autoSpaceDE w:val="0"/>
        <w:adjustRightInd w:val="0"/>
        <w:spacing w:line="240" w:lineRule="auto"/>
        <w:rPr>
          <w:rFonts w:eastAsia="DejaVuSerifCondensed" w:cs="DejaVuSerifCondensed"/>
        </w:rPr>
      </w:pPr>
    </w:p>
    <w:p w:rsidRPr="00EA2122" w:rsidR="003B17EC" w:rsidP="003B17EC" w:rsidRDefault="003B17EC" w14:paraId="4E5DC385"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10</w:t>
      </w:r>
    </w:p>
    <w:p w:rsidRPr="00EA2122" w:rsidR="003B17EC" w:rsidP="003B17EC" w:rsidRDefault="003B17EC" w14:paraId="7E22A346"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 xml:space="preserve">Kunt u de terechte vraag van advocaat en hoogleraar Marcel </w:t>
      </w:r>
      <w:proofErr w:type="spellStart"/>
      <w:r w:rsidRPr="00EA2122">
        <w:rPr>
          <w:rFonts w:eastAsia="DejaVuSerifCondensed" w:cs="DejaVuSerifCondensed"/>
          <w:b/>
          <w:bCs/>
        </w:rPr>
        <w:t>Ruygvoorn</w:t>
      </w:r>
      <w:proofErr w:type="spellEnd"/>
      <w:r w:rsidRPr="00EA2122">
        <w:rPr>
          <w:rFonts w:eastAsia="DejaVuSerifCondensed" w:cs="DejaVuSerifCondensed"/>
          <w:b/>
          <w:bCs/>
        </w:rPr>
        <w:t xml:space="preserve"> beantwoorden waarom überhaupt is gekozen voor een juridische constructie, </w:t>
      </w:r>
      <w:r w:rsidRPr="00EA2122">
        <w:rPr>
          <w:rFonts w:eastAsia="DejaVuSerifCondensed" w:cs="DejaVuSerifCondensed"/>
          <w:b/>
          <w:bCs/>
        </w:rPr>
        <w:lastRenderedPageBreak/>
        <w:t>waarbij een partij fors kan verdienen en geen verplichting heeft om asielzoekers te plaatsen?</w:t>
      </w:r>
    </w:p>
    <w:p w:rsidRPr="00FF659C" w:rsidR="003B17EC" w:rsidP="003B17EC" w:rsidRDefault="003B17EC" w14:paraId="11DEAC18" w14:textId="77777777">
      <w:pPr>
        <w:autoSpaceDE w:val="0"/>
        <w:adjustRightInd w:val="0"/>
        <w:spacing w:line="240" w:lineRule="auto"/>
        <w:rPr>
          <w:rFonts w:eastAsia="DejaVuSerifCondensed" w:cs="DejaVuSerifCondensed"/>
        </w:rPr>
      </w:pPr>
    </w:p>
    <w:p w:rsidRPr="008030F8" w:rsidR="003B17EC" w:rsidP="003B17EC" w:rsidRDefault="003B17EC" w14:paraId="267CCB58"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10</w:t>
      </w:r>
    </w:p>
    <w:p w:rsidR="003B17EC" w:rsidP="003B17EC" w:rsidRDefault="003B17EC" w14:paraId="1C91B268" w14:textId="77777777">
      <w:pPr>
        <w:autoSpaceDE w:val="0"/>
        <w:adjustRightInd w:val="0"/>
        <w:spacing w:line="240" w:lineRule="auto"/>
        <w:rPr>
          <w:rFonts w:eastAsia="DejaVuSerifCondensed" w:cs="DejaVuSerifCondensed"/>
        </w:rPr>
      </w:pPr>
      <w:r>
        <w:rPr>
          <w:rFonts w:eastAsia="DejaVuSerifCondensed" w:cs="DejaVuSerifCondensed"/>
        </w:rPr>
        <w:t xml:space="preserve">Ik verwijs hierbij graag naar het antwoord op vraag 5. </w:t>
      </w:r>
    </w:p>
    <w:p w:rsidR="003B17EC" w:rsidP="003B17EC" w:rsidRDefault="003B17EC" w14:paraId="1C76058B" w14:textId="77777777">
      <w:pPr>
        <w:autoSpaceDE w:val="0"/>
        <w:adjustRightInd w:val="0"/>
        <w:spacing w:line="240" w:lineRule="auto"/>
        <w:rPr>
          <w:rFonts w:eastAsia="DejaVuSerifCondensed" w:cs="DejaVuSerifCondensed"/>
        </w:rPr>
      </w:pPr>
    </w:p>
    <w:p w:rsidRPr="00EA2122" w:rsidR="003B17EC" w:rsidP="003B17EC" w:rsidRDefault="003B17EC" w14:paraId="76BF5D17"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11</w:t>
      </w:r>
    </w:p>
    <w:p w:rsidRPr="00EA2122" w:rsidR="003B17EC" w:rsidP="003B17EC" w:rsidRDefault="003B17EC" w14:paraId="26633305"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Bent u bereid de Autoriteit Consument &amp; Markt (ACM) te wijzen op deze kwestie zodat bezien kan worden wat de mogelijkheden zijn te handelen? Zijn er volgens u ook mogelijk strafbare feiten gepleegd?</w:t>
      </w:r>
    </w:p>
    <w:p w:rsidR="003B17EC" w:rsidP="003B17EC" w:rsidRDefault="003B17EC" w14:paraId="46A8FD70" w14:textId="77777777">
      <w:pPr>
        <w:autoSpaceDE w:val="0"/>
        <w:adjustRightInd w:val="0"/>
        <w:spacing w:line="240" w:lineRule="auto"/>
        <w:rPr>
          <w:rFonts w:eastAsia="DejaVuSerifCondensed" w:cs="DejaVuSerifCondensed"/>
        </w:rPr>
      </w:pPr>
    </w:p>
    <w:p w:rsidRPr="008030F8" w:rsidR="003B17EC" w:rsidP="003B17EC" w:rsidRDefault="003B17EC" w14:paraId="5C0F9B7C"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11</w:t>
      </w:r>
    </w:p>
    <w:p w:rsidR="003B17EC" w:rsidP="003B17EC" w:rsidRDefault="003B17EC" w14:paraId="5DCCD02B" w14:textId="77777777">
      <w:pPr>
        <w:autoSpaceDE w:val="0"/>
        <w:adjustRightInd w:val="0"/>
        <w:spacing w:line="240" w:lineRule="auto"/>
        <w:rPr>
          <w:rFonts w:eastAsia="DejaVuSerifCondensed" w:cs="DejaVuSerifCondensed"/>
        </w:rPr>
      </w:pPr>
      <w:r>
        <w:rPr>
          <w:rFonts w:eastAsia="DejaVuSerifCondensed" w:cs="DejaVuSerifCondensed"/>
        </w:rPr>
        <w:t>Uit het artikel maak ik op dat de ACM reeds gewezen is op deze kwestie. Voorts verwijs ik naar het antwoord op de vragen 2 en 5.</w:t>
      </w:r>
    </w:p>
    <w:p w:rsidR="003B17EC" w:rsidP="003B17EC" w:rsidRDefault="003B17EC" w14:paraId="155ADF96" w14:textId="77777777">
      <w:pPr>
        <w:autoSpaceDE w:val="0"/>
        <w:adjustRightInd w:val="0"/>
        <w:spacing w:line="240" w:lineRule="auto"/>
        <w:rPr>
          <w:rFonts w:eastAsia="DejaVuSerifCondensed" w:cs="DejaVuSerifCondensed"/>
        </w:rPr>
      </w:pPr>
    </w:p>
    <w:p w:rsidRPr="00EA2122" w:rsidR="003B17EC" w:rsidP="003B17EC" w:rsidRDefault="003B17EC" w14:paraId="5A40286D"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12</w:t>
      </w:r>
    </w:p>
    <w:p w:rsidRPr="00EA2122" w:rsidR="003B17EC" w:rsidP="003B17EC" w:rsidRDefault="003B17EC" w14:paraId="6A5BBA82"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Welke mogelijkheden ziet u zelf nog voor vervolgonderzoek? Worden ook de mogelijkheden onderzocht om geld terug te vorderen van LCHD?</w:t>
      </w:r>
    </w:p>
    <w:p w:rsidRPr="00FF659C" w:rsidR="003B17EC" w:rsidP="003B17EC" w:rsidRDefault="003B17EC" w14:paraId="5C0EF00E" w14:textId="77777777">
      <w:pPr>
        <w:autoSpaceDE w:val="0"/>
        <w:adjustRightInd w:val="0"/>
        <w:spacing w:line="240" w:lineRule="auto"/>
        <w:rPr>
          <w:rFonts w:eastAsia="DejaVuSerifCondensed" w:cs="DejaVuSerifCondensed"/>
        </w:rPr>
      </w:pPr>
    </w:p>
    <w:p w:rsidRPr="008030F8" w:rsidR="003B17EC" w:rsidP="003B17EC" w:rsidRDefault="003B17EC" w14:paraId="441C3954"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12</w:t>
      </w:r>
    </w:p>
    <w:p w:rsidR="003B17EC" w:rsidP="003B17EC" w:rsidRDefault="003B17EC" w14:paraId="09D0291B" w14:textId="77777777">
      <w:pPr>
        <w:autoSpaceDE w:val="0"/>
        <w:adjustRightInd w:val="0"/>
        <w:spacing w:line="240" w:lineRule="auto"/>
        <w:rPr>
          <w:rFonts w:eastAsia="DejaVuSerifCondensed" w:cs="DejaVuSerifCondensed"/>
        </w:rPr>
      </w:pPr>
      <w:r>
        <w:rPr>
          <w:rFonts w:eastAsia="DejaVuSerifCondensed" w:cs="DejaVuSerifCondensed"/>
        </w:rPr>
        <w:t xml:space="preserve">Indien er sprake is van strafbare of onrechtmatige gedragingen zal het COA hier opvolging aan geven en bezien of het opportuun is om geld terug te vorderen. Hiervoor moet het onderzoek van de FIOD en het OM worden afgewacht. </w:t>
      </w:r>
    </w:p>
    <w:p w:rsidR="003B17EC" w:rsidP="003B17EC" w:rsidRDefault="003B17EC" w14:paraId="11C59F44" w14:textId="77777777">
      <w:pPr>
        <w:autoSpaceDE w:val="0"/>
        <w:adjustRightInd w:val="0"/>
        <w:spacing w:line="240" w:lineRule="auto"/>
        <w:rPr>
          <w:rFonts w:eastAsia="DejaVuSerifCondensed" w:cs="DejaVuSerifCondensed"/>
        </w:rPr>
      </w:pPr>
    </w:p>
    <w:p w:rsidRPr="00EA2122" w:rsidR="003B17EC" w:rsidP="003B17EC" w:rsidRDefault="003B17EC" w14:paraId="657BBEDB"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13</w:t>
      </w:r>
    </w:p>
    <w:p w:rsidRPr="00EA2122" w:rsidR="003B17EC" w:rsidP="003B17EC" w:rsidRDefault="003B17EC" w14:paraId="5755B884"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Hoe gaat u voorkomen dat er in de toekomst nog deals worden gemaakt met tussenpersonen bij contracten?</w:t>
      </w:r>
    </w:p>
    <w:p w:rsidRPr="008030F8" w:rsidR="003B17EC" w:rsidP="003B17EC" w:rsidRDefault="003B17EC" w14:paraId="0E947B72" w14:textId="77777777">
      <w:pPr>
        <w:autoSpaceDE w:val="0"/>
        <w:adjustRightInd w:val="0"/>
        <w:spacing w:line="240" w:lineRule="auto"/>
        <w:rPr>
          <w:rFonts w:eastAsia="DejaVuSerifCondensed" w:cs="DejaVuSerifCondensed"/>
          <w:b/>
          <w:bCs/>
        </w:rPr>
      </w:pPr>
    </w:p>
    <w:p w:rsidRPr="008030F8" w:rsidR="003B17EC" w:rsidP="003B17EC" w:rsidRDefault="003B17EC" w14:paraId="71506F92"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13</w:t>
      </w:r>
    </w:p>
    <w:p w:rsidR="003B17EC" w:rsidP="003B17EC" w:rsidRDefault="003B17EC" w14:paraId="35D525DB" w14:textId="77777777">
      <w:pPr>
        <w:autoSpaceDE w:val="0"/>
        <w:adjustRightInd w:val="0"/>
        <w:spacing w:line="240" w:lineRule="auto"/>
        <w:rPr>
          <w:rFonts w:eastAsia="DejaVuSerifCondensed" w:cs="DejaVuSerifCondensed"/>
        </w:rPr>
      </w:pPr>
      <w:r>
        <w:rPr>
          <w:rFonts w:eastAsia="DejaVuSerifCondensed" w:cs="DejaVuSerifCondensed"/>
        </w:rPr>
        <w:t>Ik verwijs naar de beantwoording van vraag 8.</w:t>
      </w:r>
    </w:p>
    <w:p w:rsidR="003B17EC" w:rsidP="003B17EC" w:rsidRDefault="003B17EC" w14:paraId="4D1A191A" w14:textId="77777777">
      <w:pPr>
        <w:autoSpaceDE w:val="0"/>
        <w:adjustRightInd w:val="0"/>
        <w:spacing w:line="240" w:lineRule="auto"/>
        <w:rPr>
          <w:rFonts w:eastAsia="DejaVuSerifCondensed" w:cs="DejaVuSerifCondensed"/>
        </w:rPr>
      </w:pPr>
    </w:p>
    <w:p w:rsidRPr="00FF659C" w:rsidR="003B17EC" w:rsidP="003B17EC" w:rsidRDefault="003B17EC" w14:paraId="7D41CC6A" w14:textId="77777777">
      <w:pPr>
        <w:autoSpaceDE w:val="0"/>
        <w:adjustRightInd w:val="0"/>
        <w:spacing w:line="240" w:lineRule="auto"/>
        <w:rPr>
          <w:rFonts w:eastAsia="DejaVuSerifCondensed" w:cs="DejaVuSerifCondensed"/>
        </w:rPr>
      </w:pPr>
    </w:p>
    <w:p w:rsidRPr="00FF659C" w:rsidR="003B17EC" w:rsidP="003B17EC" w:rsidRDefault="003B17EC" w14:paraId="604BF3C5" w14:textId="1592DD72">
      <w:pPr>
        <w:autoSpaceDE w:val="0"/>
        <w:adjustRightInd w:val="0"/>
        <w:spacing w:line="240" w:lineRule="auto"/>
        <w:rPr>
          <w:rFonts w:eastAsia="DejaVuSerifCondensed" w:cs="DejaVuSerifCondensed"/>
        </w:rPr>
      </w:pPr>
      <w:r>
        <w:rPr>
          <w:rFonts w:eastAsia="DejaVuSerifCondensed" w:cs="DejaVuSerifCondensed"/>
          <w:color w:val="0000FF"/>
        </w:rPr>
        <w:t>1)</w:t>
      </w:r>
      <w:r w:rsidRPr="00FF659C">
        <w:rPr>
          <w:rFonts w:eastAsia="DejaVuSerifCondensed" w:cs="DejaVuSerifCondensed"/>
          <w:color w:val="0000FF"/>
        </w:rPr>
        <w:t xml:space="preserve"> </w:t>
      </w:r>
      <w:r w:rsidRPr="00FF659C">
        <w:rPr>
          <w:rFonts w:eastAsia="DejaVuSerifCondensed" w:cs="DejaVuSerifCondensed"/>
        </w:rPr>
        <w:t>2024Z15695, 11 oktober 2024</w:t>
      </w:r>
    </w:p>
    <w:p w:rsidRPr="003B17EC" w:rsidR="003B17EC" w:rsidP="003B17EC" w:rsidRDefault="003B17EC" w14:paraId="4030639B" w14:textId="1CF97023">
      <w:pPr>
        <w:autoSpaceDE w:val="0"/>
        <w:adjustRightInd w:val="0"/>
        <w:spacing w:line="240" w:lineRule="auto"/>
        <w:rPr>
          <w:rFonts w:eastAsia="DejaVuSerifCondensed" w:cs="DejaVuSerifCondensed"/>
        </w:rPr>
      </w:pPr>
      <w:r>
        <w:rPr>
          <w:rFonts w:eastAsia="DejaVuSerifCondensed" w:cs="DejaVuSerifCondensed"/>
          <w:color w:val="0000FF"/>
        </w:rPr>
        <w:lastRenderedPageBreak/>
        <w:t>2)</w:t>
      </w:r>
      <w:r w:rsidRPr="00FF659C">
        <w:rPr>
          <w:rFonts w:eastAsia="DejaVuSerifCondensed" w:cs="DejaVuSerifCondensed"/>
          <w:color w:val="0000FF"/>
        </w:rPr>
        <w:t xml:space="preserve"> </w:t>
      </w:r>
      <w:r w:rsidRPr="00FF659C">
        <w:rPr>
          <w:rFonts w:eastAsia="DejaVuSerifCondensed" w:cs="DejaVuSerifCondensed"/>
        </w:rPr>
        <w:t>FD, 12 januari 2025, 'Hoe één broker tientallen miljoenen verdiende aan asielopvang in</w:t>
      </w:r>
      <w:r>
        <w:rPr>
          <w:rFonts w:eastAsia="DejaVuSerifCondensed" w:cs="DejaVuSerifCondensed"/>
        </w:rPr>
        <w:t xml:space="preserve"> </w:t>
      </w:r>
      <w:r w:rsidRPr="00FF659C">
        <w:rPr>
          <w:rFonts w:eastAsia="DejaVuSerifCondensed" w:cs="DejaVuSerifCondensed"/>
        </w:rPr>
        <w:t xml:space="preserve">hotels', </w:t>
      </w:r>
      <w:r w:rsidRPr="00FF659C">
        <w:rPr>
          <w:rFonts w:eastAsia="DejaVuSerifCondensed" w:cs="DejaVuSerifCondensed"/>
          <w:color w:val="0000FF"/>
        </w:rPr>
        <w:t>fd.nl/bedrijfsleven/1539508/hoe-een-broker-tientallen-miljoenen-verdiende-aan-asielopvang-in-hotels</w:t>
      </w:r>
    </w:p>
    <w:p w:rsidRPr="00FF659C" w:rsidR="003B17EC" w:rsidP="003B17EC" w:rsidRDefault="003B17EC" w14:paraId="1B6A1172" w14:textId="77777777"/>
    <w:p w:rsidR="003B17EC" w:rsidP="003B17EC" w:rsidRDefault="003B17EC" w14:paraId="4F2BF79D" w14:textId="77777777"/>
    <w:p w:rsidR="003B17EC" w:rsidP="003B17EC" w:rsidRDefault="003B17EC" w14:paraId="64C71A86" w14:textId="77777777"/>
    <w:p w:rsidR="003B17EC" w:rsidP="003B17EC" w:rsidRDefault="003B17EC" w14:paraId="45517460" w14:textId="77777777"/>
    <w:p w:rsidR="003B17EC" w:rsidP="003B17EC" w:rsidRDefault="003B17EC" w14:paraId="60EA5DB7" w14:textId="77777777"/>
    <w:p w:rsidR="003B17EC" w:rsidP="003B17EC" w:rsidRDefault="003B17EC" w14:paraId="1A1A2354" w14:textId="77777777"/>
    <w:p w:rsidR="003B17EC" w:rsidP="003B17EC" w:rsidRDefault="003B17EC" w14:paraId="77CA0BEE" w14:textId="77777777"/>
    <w:p w:rsidR="003B17EC" w:rsidP="003B17EC" w:rsidRDefault="003B17EC" w14:paraId="1D388F11" w14:textId="77777777"/>
    <w:p w:rsidR="003B17EC" w:rsidP="003B17EC" w:rsidRDefault="003B17EC" w14:paraId="1DD53E58" w14:textId="77777777"/>
    <w:p w:rsidR="003B17EC" w:rsidP="003B17EC" w:rsidRDefault="003B17EC" w14:paraId="18C56E2B" w14:textId="77777777"/>
    <w:p w:rsidR="003B17EC" w:rsidP="003B17EC" w:rsidRDefault="003B17EC" w14:paraId="692023F0" w14:textId="77777777"/>
    <w:p w:rsidR="003B17EC" w:rsidP="003B17EC" w:rsidRDefault="003B17EC" w14:paraId="110F907F" w14:textId="77777777"/>
    <w:p w:rsidR="00C905BA" w:rsidRDefault="00C905BA" w14:paraId="1D27179A" w14:textId="77777777"/>
    <w:sectPr w:rsidR="00C905BA" w:rsidSect="003B17E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2601" w14:textId="77777777" w:rsidR="003B17EC" w:rsidRDefault="003B17EC" w:rsidP="003B17EC">
      <w:pPr>
        <w:spacing w:after="0" w:line="240" w:lineRule="auto"/>
      </w:pPr>
      <w:r>
        <w:separator/>
      </w:r>
    </w:p>
  </w:endnote>
  <w:endnote w:type="continuationSeparator" w:id="0">
    <w:p w14:paraId="3524F833" w14:textId="77777777" w:rsidR="003B17EC" w:rsidRDefault="003B17EC" w:rsidP="003B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930C" w14:textId="77777777" w:rsidR="003B17EC" w:rsidRPr="003B17EC" w:rsidRDefault="003B17EC" w:rsidP="003B17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75BA" w14:textId="77777777" w:rsidR="003B17EC" w:rsidRPr="003B17EC" w:rsidRDefault="003B17EC" w:rsidP="003B17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FDA9" w14:textId="77777777" w:rsidR="003B17EC" w:rsidRPr="003B17EC" w:rsidRDefault="003B17EC" w:rsidP="003B17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432F" w14:textId="77777777" w:rsidR="003B17EC" w:rsidRDefault="003B17EC" w:rsidP="003B17EC">
      <w:pPr>
        <w:spacing w:after="0" w:line="240" w:lineRule="auto"/>
      </w:pPr>
      <w:r>
        <w:separator/>
      </w:r>
    </w:p>
  </w:footnote>
  <w:footnote w:type="continuationSeparator" w:id="0">
    <w:p w14:paraId="39ACA5C9" w14:textId="77777777" w:rsidR="003B17EC" w:rsidRDefault="003B17EC" w:rsidP="003B17EC">
      <w:pPr>
        <w:spacing w:after="0" w:line="240" w:lineRule="auto"/>
      </w:pPr>
      <w:r>
        <w:continuationSeparator/>
      </w:r>
    </w:p>
  </w:footnote>
  <w:footnote w:id="1">
    <w:p w14:paraId="7A5FC730" w14:textId="77777777" w:rsidR="003B17EC" w:rsidRDefault="003B17EC" w:rsidP="003B17EC">
      <w:pPr>
        <w:pStyle w:val="Voetnoottekst"/>
      </w:pPr>
      <w:r>
        <w:rPr>
          <w:rStyle w:val="Voetnootmarkering"/>
        </w:rPr>
        <w:footnoteRef/>
      </w:r>
      <w:r>
        <w:t xml:space="preserve"> </w:t>
      </w:r>
      <w:r w:rsidRPr="004E5B60">
        <w:t>Vergaderjaar 2023–2024, Aanhangsel van de Handelingen, nr. 2513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B79D" w14:textId="77777777" w:rsidR="003B17EC" w:rsidRPr="003B17EC" w:rsidRDefault="003B17EC" w:rsidP="003B17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FD5F" w14:textId="77777777" w:rsidR="003B17EC" w:rsidRPr="003B17EC" w:rsidRDefault="003B17EC" w:rsidP="003B17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0D8A" w14:textId="77777777" w:rsidR="003B17EC" w:rsidRPr="003B17EC" w:rsidRDefault="003B17EC" w:rsidP="003B17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C"/>
    <w:rsid w:val="003B17EC"/>
    <w:rsid w:val="00C905BA"/>
    <w:rsid w:val="00C95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EC27"/>
  <w15:chartTrackingRefBased/>
  <w15:docId w15:val="{0DC7F643-96AE-4609-A6DC-4E2EE593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17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B17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B17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B17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B17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B17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17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17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17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17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B17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B17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B17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B17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B17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17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17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17EC"/>
    <w:rPr>
      <w:rFonts w:eastAsiaTheme="majorEastAsia" w:cstheme="majorBidi"/>
      <w:color w:val="272727" w:themeColor="text1" w:themeTint="D8"/>
    </w:rPr>
  </w:style>
  <w:style w:type="paragraph" w:styleId="Titel">
    <w:name w:val="Title"/>
    <w:basedOn w:val="Standaard"/>
    <w:next w:val="Standaard"/>
    <w:link w:val="TitelChar"/>
    <w:uiPriority w:val="10"/>
    <w:qFormat/>
    <w:rsid w:val="003B1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17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17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17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17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17EC"/>
    <w:rPr>
      <w:i/>
      <w:iCs/>
      <w:color w:val="404040" w:themeColor="text1" w:themeTint="BF"/>
    </w:rPr>
  </w:style>
  <w:style w:type="paragraph" w:styleId="Lijstalinea">
    <w:name w:val="List Paragraph"/>
    <w:basedOn w:val="Standaard"/>
    <w:uiPriority w:val="34"/>
    <w:qFormat/>
    <w:rsid w:val="003B17EC"/>
    <w:pPr>
      <w:ind w:left="720"/>
      <w:contextualSpacing/>
    </w:pPr>
  </w:style>
  <w:style w:type="character" w:styleId="Intensievebenadrukking">
    <w:name w:val="Intense Emphasis"/>
    <w:basedOn w:val="Standaardalinea-lettertype"/>
    <w:uiPriority w:val="21"/>
    <w:qFormat/>
    <w:rsid w:val="003B17EC"/>
    <w:rPr>
      <w:i/>
      <w:iCs/>
      <w:color w:val="2F5496" w:themeColor="accent1" w:themeShade="BF"/>
    </w:rPr>
  </w:style>
  <w:style w:type="paragraph" w:styleId="Duidelijkcitaat">
    <w:name w:val="Intense Quote"/>
    <w:basedOn w:val="Standaard"/>
    <w:next w:val="Standaard"/>
    <w:link w:val="DuidelijkcitaatChar"/>
    <w:uiPriority w:val="30"/>
    <w:qFormat/>
    <w:rsid w:val="003B1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B17EC"/>
    <w:rPr>
      <w:i/>
      <w:iCs/>
      <w:color w:val="2F5496" w:themeColor="accent1" w:themeShade="BF"/>
    </w:rPr>
  </w:style>
  <w:style w:type="character" w:styleId="Intensieveverwijzing">
    <w:name w:val="Intense Reference"/>
    <w:basedOn w:val="Standaardalinea-lettertype"/>
    <w:uiPriority w:val="32"/>
    <w:qFormat/>
    <w:rsid w:val="003B17EC"/>
    <w:rPr>
      <w:b/>
      <w:bCs/>
      <w:smallCaps/>
      <w:color w:val="2F5496" w:themeColor="accent1" w:themeShade="BF"/>
      <w:spacing w:val="5"/>
    </w:rPr>
  </w:style>
  <w:style w:type="paragraph" w:customStyle="1" w:styleId="Referentiegegevens">
    <w:name w:val="Referentiegegevens"/>
    <w:basedOn w:val="Standaard"/>
    <w:next w:val="Standaard"/>
    <w:rsid w:val="003B17E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B17E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3B17EC"/>
    <w:pPr>
      <w:spacing w:line="140" w:lineRule="exact"/>
    </w:pPr>
  </w:style>
  <w:style w:type="character" w:customStyle="1" w:styleId="VoettekstChar">
    <w:name w:val="Voettekst Char"/>
    <w:basedOn w:val="Standaardalinea-lettertype"/>
    <w:link w:val="Voettekst"/>
    <w:rsid w:val="003B17E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3B17E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B17E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B17E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B17E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B17E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B17E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B17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915</ap:Words>
  <ap:Characters>5035</ap:Characters>
  <ap:DocSecurity>0</ap:DocSecurity>
  <ap:Lines>41</ap:Lines>
  <ap:Paragraphs>11</ap:Paragraphs>
  <ap:ScaleCrop>false</ap:ScaleCrop>
  <ap:LinksUpToDate>false</ap:LinksUpToDate>
  <ap:CharactersWithSpaces>5939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2025-03-04T11:11:00.0000000Z</dcterms:created>
  <dcterms:modified xsi:type="dcterms:W3CDTF">2025-03-04T11:12:00.0000000Z</dcterms:modified>
  <version/>
  <category/>
</coreProperties>
</file>