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1FDB" w:rsidR="00F91C69" w:rsidRDefault="00F91C69" w14:paraId="1F7AFFDA" w14:textId="73D80B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FDB">
        <w:rPr>
          <w:rFonts w:ascii="Times New Roman" w:hAnsi="Times New Roman" w:cs="Times New Roman"/>
          <w:b/>
          <w:bCs/>
          <w:sz w:val="24"/>
          <w:szCs w:val="24"/>
        </w:rPr>
        <w:t>26 643</w:t>
      </w:r>
      <w:r w:rsidRPr="00F41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1FDB">
        <w:rPr>
          <w:rFonts w:ascii="Times New Roman" w:hAnsi="Times New Roman" w:cs="Times New Roman"/>
          <w:b/>
          <w:bCs/>
          <w:sz w:val="24"/>
          <w:szCs w:val="24"/>
        </w:rPr>
        <w:t>Informatie- en communicatietechnologie (ICT)</w:t>
      </w:r>
    </w:p>
    <w:p w:rsidRPr="00F41FDB" w:rsidR="00F91C69" w:rsidP="00F91C69" w:rsidRDefault="00F91C69" w14:paraId="1F7D0A62" w14:textId="111E8DCA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F41FDB">
        <w:rPr>
          <w:rFonts w:ascii="Times New Roman" w:hAnsi="Times New Roman" w:cs="Times New Roman"/>
          <w:b/>
          <w:bCs/>
          <w:sz w:val="24"/>
          <w:szCs w:val="24"/>
        </w:rPr>
        <w:t>Nr. 1304</w:t>
      </w:r>
      <w:r w:rsidRPr="00F41FDB">
        <w:rPr>
          <w:rFonts w:ascii="Times New Roman" w:hAnsi="Times New Roman" w:cs="Times New Roman"/>
          <w:b/>
          <w:bCs/>
          <w:sz w:val="24"/>
          <w:szCs w:val="24"/>
        </w:rPr>
        <w:tab/>
        <w:t>Brief van de minister van Buitenlandse Zaken en de staatssecretaris van Binnenlandse Zaken en Koninkrijksrelaties</w:t>
      </w:r>
    </w:p>
    <w:p w:rsidRPr="00F41FDB" w:rsidR="00F91C69" w:rsidP="00F91C69" w:rsidRDefault="00F91C69" w14:paraId="3E4ACD74" w14:textId="7777777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t>Aan de Voorzitter van de Tweede Kamer der Staten-Generaal</w:t>
      </w:r>
    </w:p>
    <w:p w:rsidRPr="00F41FDB" w:rsidR="00F91C69" w:rsidP="00F91C69" w:rsidRDefault="00F91C69" w14:paraId="56B8AD99" w14:textId="15B4CB2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t>Den Haag, 3 maart 2025</w:t>
      </w:r>
    </w:p>
    <w:p w:rsidRPr="00F41FDB" w:rsidR="00F91C69" w:rsidP="00F91C69" w:rsidRDefault="00F91C69" w14:paraId="05E8AFA3" w14:textId="77777777">
      <w:pPr>
        <w:rPr>
          <w:rFonts w:ascii="Times New Roman" w:hAnsi="Times New Roman" w:cs="Times New Roman"/>
          <w:sz w:val="24"/>
          <w:szCs w:val="24"/>
        </w:rPr>
      </w:pPr>
    </w:p>
    <w:p w:rsidRPr="00F41FDB" w:rsidR="00F91C69" w:rsidP="00F91C69" w:rsidRDefault="00F91C69" w14:paraId="4AA6A6A7" w14:textId="339E2D20">
      <w:pPr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t>Met een vertrouwelijke brief zou ik graag de Tweede Kamer schriftelijk willen informeren het advies van het Adviescollege ICT-toetsing.</w:t>
      </w:r>
      <w:r w:rsidRPr="00F41FDB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</w:p>
    <w:p w:rsidRPr="00F41FDB" w:rsidR="00F91C69" w:rsidP="00F91C69" w:rsidRDefault="00F91C69" w14:paraId="76543579" w14:textId="77777777">
      <w:pPr>
        <w:rPr>
          <w:rFonts w:ascii="Times New Roman" w:hAnsi="Times New Roman" w:cs="Times New Roman"/>
          <w:sz w:val="24"/>
          <w:szCs w:val="24"/>
        </w:rPr>
      </w:pPr>
    </w:p>
    <w:p w:rsidRPr="00F41FDB" w:rsidR="00F91C69" w:rsidP="00F91C69" w:rsidRDefault="00F91C69" w14:paraId="179456E0" w14:textId="03A65B14">
      <w:pPr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br/>
      </w:r>
    </w:p>
    <w:p w:rsidRPr="00F41FDB" w:rsidR="00F80165" w:rsidRDefault="00F80165" w14:paraId="02D3909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41FDB"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4394" w14:textId="77777777" w:rsidR="00F91C69" w:rsidRDefault="00F91C69" w:rsidP="00F91C69">
      <w:pPr>
        <w:spacing w:after="0" w:line="240" w:lineRule="auto"/>
      </w:pPr>
      <w:r>
        <w:separator/>
      </w:r>
    </w:p>
  </w:endnote>
  <w:endnote w:type="continuationSeparator" w:id="0">
    <w:p w14:paraId="24CDCC48" w14:textId="77777777" w:rsidR="00F91C69" w:rsidRDefault="00F91C69" w:rsidP="00F9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D0F" w14:textId="77777777" w:rsidR="00F91C69" w:rsidRDefault="00F91C69" w:rsidP="00F91C69">
      <w:pPr>
        <w:spacing w:after="0" w:line="240" w:lineRule="auto"/>
      </w:pPr>
      <w:r>
        <w:separator/>
      </w:r>
    </w:p>
  </w:footnote>
  <w:footnote w:type="continuationSeparator" w:id="0">
    <w:p w14:paraId="614686E6" w14:textId="77777777" w:rsidR="00F91C69" w:rsidRDefault="00F91C69" w:rsidP="00F91C69">
      <w:pPr>
        <w:spacing w:after="0" w:line="240" w:lineRule="auto"/>
      </w:pPr>
      <w:r>
        <w:continuationSeparator/>
      </w:r>
    </w:p>
  </w:footnote>
  <w:footnote w:id="1">
    <w:p w14:paraId="5635F2C6" w14:textId="6CF2B8FB" w:rsidR="00F91C69" w:rsidRPr="00F91C69" w:rsidRDefault="00F91C69">
      <w:pPr>
        <w:pStyle w:val="Voetnoottekst"/>
        <w:rPr>
          <w:rFonts w:ascii="Times New Roman" w:hAnsi="Times New Roman"/>
          <w:sz w:val="24"/>
          <w:szCs w:val="24"/>
        </w:rPr>
      </w:pPr>
      <w:r w:rsidRPr="00F91C69">
        <w:rPr>
          <w:rStyle w:val="Voetnootmarkering"/>
          <w:rFonts w:ascii="Times New Roman" w:hAnsi="Times New Roman"/>
          <w:sz w:val="24"/>
          <w:szCs w:val="24"/>
        </w:rPr>
        <w:footnoteRef/>
      </w:r>
      <w:r w:rsidRPr="00F91C69">
        <w:rPr>
          <w:rFonts w:ascii="Times New Roman" w:hAnsi="Times New Roman"/>
          <w:sz w:val="24"/>
          <w:szCs w:val="24"/>
        </w:rPr>
        <w:t xml:space="preserve"> Ter vertrouwelijke inzage gelegd, alleen voor de leden, bij het Centraal Informatiepunt Tweede Kamer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69"/>
    <w:rsid w:val="00964D05"/>
    <w:rsid w:val="00E2046B"/>
    <w:rsid w:val="00EA20A8"/>
    <w:rsid w:val="00F41FDB"/>
    <w:rsid w:val="00F80165"/>
    <w:rsid w:val="00F91C69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19"/>
  <w15:chartTrackingRefBased/>
  <w15:docId w15:val="{C854DC86-E469-4361-8E1D-C8350F5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1C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1C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1C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1C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1C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1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1C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1C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1C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1C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1C69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1C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1C6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uiPriority w:val="99"/>
    <w:semiHidden/>
    <w:unhideWhenUsed/>
    <w:rsid w:val="00F91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2025-03-10T10:29:00.0000000Z</dcterms:created>
  <dcterms:modified xsi:type="dcterms:W3CDTF">2025-03-10T10:29:00.0000000Z</dcterms:modified>
  <version/>
  <category/>
</coreProperties>
</file>