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37F1" w:rsidRDefault="00711C25" w14:paraId="712B6380" w14:textId="77777777">
      <w:pPr>
        <w:pStyle w:val="StandaardAanhef"/>
      </w:pPr>
      <w:r>
        <w:t>Geachte voorzitter,</w:t>
      </w:r>
    </w:p>
    <w:p w:rsidR="00711C25" w:rsidP="00711C25" w:rsidRDefault="00711C25" w14:paraId="28952BB3" w14:textId="77777777">
      <w:pPr>
        <w:pStyle w:val="StandaardSlotzin"/>
      </w:pPr>
      <w:r w:rsidRPr="0038645B">
        <w:t xml:space="preserve">Bijgaand treft u het verslag van de Eurogroep en Ecofinraad van </w:t>
      </w:r>
      <w:r>
        <w:t xml:space="preserve">17 en 18 februari </w:t>
      </w:r>
      <w:r w:rsidRPr="0038645B">
        <w:t xml:space="preserve">2025 in Brussel. </w:t>
      </w:r>
      <w:r>
        <w:t xml:space="preserve">Daarnaast informeer ik uw Kamer graag over een </w:t>
      </w:r>
      <w:r w:rsidR="002F767D">
        <w:t xml:space="preserve">viertal </w:t>
      </w:r>
      <w:r>
        <w:t xml:space="preserve">overige zaken. </w:t>
      </w:r>
    </w:p>
    <w:p w:rsidRPr="00B05AF9" w:rsidR="00711C25" w:rsidP="00711C25" w:rsidRDefault="00711C25" w14:paraId="7DBA31CA" w14:textId="77777777">
      <w:pPr>
        <w:pStyle w:val="StandaardSlotzin"/>
      </w:pPr>
      <w:bookmarkStart w:name="_Hlk191461235" w:id="0"/>
      <w:r>
        <w:t xml:space="preserve">Ten eerste informeer ik hierbij uw Kamer dat op </w:t>
      </w:r>
      <w:r w:rsidRPr="00545468">
        <w:t>17 februari jl. de Europese Commissie</w:t>
      </w:r>
      <w:r w:rsidR="007252E3">
        <w:t xml:space="preserve"> (de Commissie)</w:t>
      </w:r>
      <w:r w:rsidRPr="00545468">
        <w:t xml:space="preserve"> het tweede betaalverzoek </w:t>
      </w:r>
      <w:r>
        <w:t xml:space="preserve">van Nederland onder de Herstel- en Veerkrachtfaciliteit </w:t>
      </w:r>
      <w:r w:rsidR="00742E21">
        <w:t xml:space="preserve">(HVF) </w:t>
      </w:r>
      <w:r w:rsidRPr="00545468">
        <w:t>positief</w:t>
      </w:r>
      <w:r>
        <w:t xml:space="preserve"> heeft</w:t>
      </w:r>
      <w:r w:rsidRPr="00545468">
        <w:t xml:space="preserve"> beoordeeld. </w:t>
      </w:r>
      <w:bookmarkEnd w:id="0"/>
      <w:r w:rsidRPr="00545468">
        <w:t>Dit betaalverzoek heeft een waarde van 1,2 miljard</w:t>
      </w:r>
      <w:r w:rsidR="00742E21">
        <w:t xml:space="preserve"> euro</w:t>
      </w:r>
      <w:r w:rsidRPr="00545468">
        <w:t xml:space="preserve">. Nederland heeft het tweede betaalverzoek op 13 december 2024 ingediend. </w:t>
      </w:r>
      <w:bookmarkStart w:name="_Hlk191461329" w:id="1"/>
      <w:r w:rsidRPr="00545468">
        <w:t>De positieve beoordeling is een belangrijke stap naar de officiële goedkeuring van het betaalverzoek.</w:t>
      </w:r>
      <w:bookmarkEnd w:id="1"/>
      <w:r>
        <w:t xml:space="preserve"> </w:t>
      </w:r>
      <w:r w:rsidRPr="00545468">
        <w:t>Met deze positieve beoordeling bevestigt de Commissie dat de 21 mijlpalen en doelstellingen die onderdeel zijn van het tweede betaalverzoek zijn behaald. Het gaat hierbij onder andere om investeringen op het gebied van digitalisering, betaalbare woningen, onderwijs en zorg.</w:t>
      </w:r>
      <w:r>
        <w:t xml:space="preserve"> </w:t>
      </w:r>
      <w:r w:rsidRPr="00545468">
        <w:t xml:space="preserve">Het tweede betaalverzoek is afgelopen week voorgelegd aan de </w:t>
      </w:r>
      <w:proofErr w:type="spellStart"/>
      <w:r w:rsidRPr="00545468">
        <w:rPr>
          <w:i/>
          <w:iCs/>
        </w:rPr>
        <w:t>Economic</w:t>
      </w:r>
      <w:proofErr w:type="spellEnd"/>
      <w:r w:rsidRPr="00545468">
        <w:rPr>
          <w:i/>
          <w:iCs/>
        </w:rPr>
        <w:t xml:space="preserve"> Policy </w:t>
      </w:r>
      <w:proofErr w:type="spellStart"/>
      <w:r w:rsidRPr="00545468">
        <w:rPr>
          <w:i/>
          <w:iCs/>
        </w:rPr>
        <w:t>Committee</w:t>
      </w:r>
      <w:proofErr w:type="spellEnd"/>
      <w:r w:rsidRPr="00545468">
        <w:t xml:space="preserve"> (EPC) en de </w:t>
      </w:r>
      <w:proofErr w:type="spellStart"/>
      <w:r w:rsidRPr="00545468">
        <w:rPr>
          <w:i/>
          <w:iCs/>
        </w:rPr>
        <w:t>Economic</w:t>
      </w:r>
      <w:proofErr w:type="spellEnd"/>
      <w:r w:rsidRPr="00545468">
        <w:rPr>
          <w:i/>
          <w:iCs/>
        </w:rPr>
        <w:t xml:space="preserve"> </w:t>
      </w:r>
      <w:proofErr w:type="spellStart"/>
      <w:r w:rsidRPr="00545468">
        <w:rPr>
          <w:i/>
          <w:iCs/>
        </w:rPr>
        <w:t>and</w:t>
      </w:r>
      <w:proofErr w:type="spellEnd"/>
      <w:r w:rsidRPr="00545468">
        <w:rPr>
          <w:i/>
          <w:iCs/>
        </w:rPr>
        <w:t xml:space="preserve"> Financial </w:t>
      </w:r>
      <w:proofErr w:type="spellStart"/>
      <w:r w:rsidRPr="00545468">
        <w:rPr>
          <w:i/>
          <w:iCs/>
        </w:rPr>
        <w:t>Committee</w:t>
      </w:r>
      <w:proofErr w:type="spellEnd"/>
      <w:r w:rsidRPr="00545468">
        <w:rPr>
          <w:i/>
          <w:iCs/>
        </w:rPr>
        <w:t xml:space="preserve"> </w:t>
      </w:r>
      <w:r w:rsidRPr="00545468">
        <w:t xml:space="preserve">(EFC) voor een advies. Hierna wordt de uitbetaling van het tweede betaalverzoek goedgekeurd in het HVF-comité. Het kabinet verwacht dat het tweede </w:t>
      </w:r>
      <w:proofErr w:type="gramStart"/>
      <w:r w:rsidRPr="00545468">
        <w:t>betaalverzoek</w:t>
      </w:r>
      <w:proofErr w:type="gramEnd"/>
      <w:r w:rsidRPr="00545468">
        <w:t xml:space="preserve"> in het voorjaar zal worden uitbetaald. Uw Kamer zal hier te zijner tijd over worden geïnformeerd.</w:t>
      </w:r>
    </w:p>
    <w:p w:rsidR="00711C25" w:rsidP="00711C25" w:rsidRDefault="00711C25" w14:paraId="6B150253" w14:textId="77777777"/>
    <w:p w:rsidR="00711C25" w:rsidP="00711C25" w:rsidRDefault="00711C25" w14:paraId="20071261" w14:textId="77777777">
      <w:r>
        <w:t>Ten tweede ga ik in het verslag in op de criteria om middelen te ontvangen uit de Herstel- en Veerkrachtfaciliteit, conform de toezegging die ik heb gedaan op vragen van het Tweede Kamerlid De Vree in het Commissiedebat Eurogroep/Ecofinraad van 12 februari jl.</w:t>
      </w:r>
    </w:p>
    <w:p w:rsidR="002F767D" w:rsidP="00711C25" w:rsidRDefault="002F767D" w14:paraId="4A58E030" w14:textId="77777777"/>
    <w:p w:rsidRPr="00651471" w:rsidR="002F767D" w:rsidP="00711C25" w:rsidRDefault="002F767D" w14:paraId="4E9D802E" w14:textId="77777777">
      <w:r>
        <w:t xml:space="preserve">Ten derde ga ik, conform de doorlopende toezegging aan de Tweede Kamer, in </w:t>
      </w:r>
      <w:r w:rsidR="001E5301">
        <w:t xml:space="preserve">het verslag in </w:t>
      </w:r>
      <w:r>
        <w:t>op de ontwikkelingen ten aanzien van de ontwikkeling van een digitale euro.</w:t>
      </w:r>
    </w:p>
    <w:p w:rsidR="00711C25" w:rsidP="00711C25" w:rsidRDefault="00742E21" w14:paraId="0B4B5063" w14:textId="77777777">
      <w:pPr>
        <w:pStyle w:val="StandaardSlotzin"/>
      </w:pPr>
      <w:r>
        <w:t xml:space="preserve">Tot slot ontvangt u </w:t>
      </w:r>
      <w:r w:rsidR="00711C25">
        <w:t>een nazending op de geannoteerde agenda van de Eurogroep en Ecofinraad van 10 en 11 maart. Op 25 februari is bekendgemaakt dat bij de Ecofinraad</w:t>
      </w:r>
      <w:r w:rsidRPr="00D13589" w:rsidR="00711C25">
        <w:t xml:space="preserve"> </w:t>
      </w:r>
      <w:r w:rsidR="00711C25">
        <w:t xml:space="preserve">van maart een </w:t>
      </w:r>
      <w:r w:rsidRPr="00D13589" w:rsidR="00711C25">
        <w:t>voorstel tot aanpassing van het uitvoeringsbesluit van de Raad ter goedkeuring van het Belgische H</w:t>
      </w:r>
      <w:r w:rsidR="00711C25">
        <w:t>erstel- en Veerkrachtplan (HVP) zal voorliggen</w:t>
      </w:r>
      <w:r w:rsidRPr="00D13589" w:rsidR="00711C25">
        <w:t>.</w:t>
      </w:r>
      <w:r w:rsidRPr="00D8671E" w:rsidR="00711C25">
        <w:rPr>
          <w:rFonts w:ascii="Calibri" w:hAnsi="Calibri" w:cs="Calibri" w:eastAsiaTheme="minorHAnsi"/>
          <w:color w:val="auto"/>
          <w:sz w:val="22"/>
          <w:szCs w:val="22"/>
          <w:lang w:eastAsia="en-US"/>
        </w:rPr>
        <w:t xml:space="preserve"> </w:t>
      </w:r>
      <w:r w:rsidRPr="00D8671E" w:rsidR="00711C25">
        <w:t xml:space="preserve">België maakt gebruik van de mogelijkheid om het HVP aan te passen </w:t>
      </w:r>
      <w:r w:rsidRPr="00D8671E" w:rsidR="00711C25">
        <w:lastRenderedPageBreak/>
        <w:t xml:space="preserve">op grond van objectieve omstandigheden. De Commissie oordeelt dat de redenen die België aandraagt een aanpassing van het plan rechtvaardigen. Het kabinet kan zich </w:t>
      </w:r>
      <w:r w:rsidR="00711C25">
        <w:t xml:space="preserve">daarom </w:t>
      </w:r>
      <w:r w:rsidRPr="00D8671E" w:rsidR="00711C25">
        <w:t>vinden in het oordeel van de Commissie. Nederland is daarom voornemens om in te stemmen met het voorstel tot aanpassing van het uitvoeringsbesluit van de Raad</w:t>
      </w:r>
      <w:r w:rsidR="00711C25">
        <w:t xml:space="preserve"> bij de Ecofinraad van 11 maart </w:t>
      </w:r>
      <w:proofErr w:type="gramStart"/>
      <w:r w:rsidR="00711C25">
        <w:t>a.s..</w:t>
      </w:r>
      <w:proofErr w:type="gramEnd"/>
      <w:r w:rsidR="00711C25">
        <w:t xml:space="preserve"> </w:t>
      </w:r>
    </w:p>
    <w:p w:rsidR="00F637F1" w:rsidRDefault="00711C25" w14:paraId="63579A1D" w14:textId="77777777">
      <w:pPr>
        <w:pStyle w:val="StandaardSlotzin"/>
      </w:pPr>
      <w:r>
        <w:t>Hoogachtend,</w:t>
      </w:r>
    </w:p>
    <w:p w:rsidR="00F637F1" w:rsidRDefault="00F637F1" w14:paraId="32C0348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637F1" w14:paraId="33DC9D46" w14:textId="77777777">
        <w:tc>
          <w:tcPr>
            <w:tcW w:w="3592" w:type="dxa"/>
          </w:tcPr>
          <w:p w:rsidR="00F637F1" w:rsidRDefault="00711C25" w14:paraId="12AD2C9E"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F637F1" w:rsidRDefault="00F637F1" w14:paraId="189554A3" w14:textId="77777777"/>
        </w:tc>
      </w:tr>
      <w:tr w:rsidR="00F637F1" w14:paraId="7D86B6FB" w14:textId="77777777">
        <w:tc>
          <w:tcPr>
            <w:tcW w:w="3592" w:type="dxa"/>
          </w:tcPr>
          <w:p w:rsidR="00F637F1" w:rsidRDefault="00F637F1" w14:paraId="318A58C7" w14:textId="77777777"/>
        </w:tc>
        <w:tc>
          <w:tcPr>
            <w:tcW w:w="3892" w:type="dxa"/>
          </w:tcPr>
          <w:p w:rsidR="00F637F1" w:rsidRDefault="00F637F1" w14:paraId="237C95AC" w14:textId="77777777"/>
        </w:tc>
      </w:tr>
      <w:tr w:rsidR="00F637F1" w14:paraId="051D9E3E" w14:textId="77777777">
        <w:tc>
          <w:tcPr>
            <w:tcW w:w="3592" w:type="dxa"/>
          </w:tcPr>
          <w:p w:rsidR="00F637F1" w:rsidRDefault="00F637F1" w14:paraId="3426B0AC" w14:textId="77777777"/>
        </w:tc>
        <w:tc>
          <w:tcPr>
            <w:tcW w:w="3892" w:type="dxa"/>
          </w:tcPr>
          <w:p w:rsidR="00F637F1" w:rsidRDefault="00F637F1" w14:paraId="4B548921" w14:textId="77777777"/>
        </w:tc>
      </w:tr>
    </w:tbl>
    <w:p w:rsidR="00F637F1" w:rsidRDefault="00F637F1" w14:paraId="5C4C6F89" w14:textId="77777777">
      <w:pPr>
        <w:pStyle w:val="Verdana7"/>
      </w:pPr>
    </w:p>
    <w:sectPr w:rsidR="00F637F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4284" w14:textId="77777777" w:rsidR="001813D3" w:rsidRDefault="001813D3">
      <w:pPr>
        <w:spacing w:line="240" w:lineRule="auto"/>
      </w:pPr>
      <w:r>
        <w:separator/>
      </w:r>
    </w:p>
  </w:endnote>
  <w:endnote w:type="continuationSeparator" w:id="0">
    <w:p w14:paraId="21F3CA8E" w14:textId="77777777" w:rsidR="001813D3" w:rsidRDefault="00181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17C64" w14:textId="77777777" w:rsidR="001813D3" w:rsidRDefault="001813D3">
      <w:pPr>
        <w:spacing w:line="240" w:lineRule="auto"/>
      </w:pPr>
      <w:r>
        <w:separator/>
      </w:r>
    </w:p>
  </w:footnote>
  <w:footnote w:type="continuationSeparator" w:id="0">
    <w:p w14:paraId="4CA6F07D" w14:textId="77777777" w:rsidR="001813D3" w:rsidRDefault="001813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F308" w14:textId="77777777" w:rsidR="00F637F1" w:rsidRDefault="00711C25">
    <w:r>
      <w:rPr>
        <w:noProof/>
      </w:rPr>
      <mc:AlternateContent>
        <mc:Choice Requires="wps">
          <w:drawing>
            <wp:anchor distT="0" distB="0" distL="0" distR="0" simplePos="0" relativeHeight="251652096" behindDoc="0" locked="1" layoutInCell="1" allowOverlap="1" wp14:anchorId="7E4E231A" wp14:editId="16A5884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0811C3" w14:textId="77777777" w:rsidR="00F637F1" w:rsidRDefault="00711C25">
                          <w:pPr>
                            <w:pStyle w:val="StandaardReferentiegegevensKop"/>
                          </w:pPr>
                          <w:r>
                            <w:t>Directie Buitenlandse Financiële Betrekkingen</w:t>
                          </w:r>
                        </w:p>
                        <w:p w14:paraId="179E5D34" w14:textId="77777777" w:rsidR="00F637F1" w:rsidRDefault="00F637F1">
                          <w:pPr>
                            <w:pStyle w:val="WitregelW1"/>
                          </w:pPr>
                        </w:p>
                        <w:p w14:paraId="316A5501" w14:textId="77777777" w:rsidR="00F637F1" w:rsidRDefault="00711C25">
                          <w:pPr>
                            <w:pStyle w:val="StandaardReferentiegegevensKop"/>
                          </w:pPr>
                          <w:r>
                            <w:t>Ons kenmerk</w:t>
                          </w:r>
                        </w:p>
                        <w:p w14:paraId="574BDB48" w14:textId="01E23D57" w:rsidR="003E4A73" w:rsidRDefault="00C151F4">
                          <w:pPr>
                            <w:pStyle w:val="StandaardReferentiegegevens"/>
                          </w:pPr>
                          <w:r>
                            <w:fldChar w:fldCharType="begin"/>
                          </w:r>
                          <w:r>
                            <w:instrText xml:space="preserve"> DOCPROPERTY  "Kenmerk"  \* MERGEFORMAT </w:instrText>
                          </w:r>
                          <w:r>
                            <w:fldChar w:fldCharType="separate"/>
                          </w:r>
                          <w:r>
                            <w:t>2025-0000057412</w:t>
                          </w:r>
                          <w:r>
                            <w:fldChar w:fldCharType="end"/>
                          </w:r>
                        </w:p>
                      </w:txbxContent>
                    </wps:txbx>
                    <wps:bodyPr vert="horz" wrap="square" lIns="0" tIns="0" rIns="0" bIns="0" anchor="t" anchorCtr="0"/>
                  </wps:wsp>
                </a:graphicData>
              </a:graphic>
            </wp:anchor>
          </w:drawing>
        </mc:Choice>
        <mc:Fallback>
          <w:pict>
            <v:shapetype w14:anchorId="7E4E231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30811C3" w14:textId="77777777" w:rsidR="00F637F1" w:rsidRDefault="00711C25">
                    <w:pPr>
                      <w:pStyle w:val="StandaardReferentiegegevensKop"/>
                    </w:pPr>
                    <w:r>
                      <w:t>Directie Buitenlandse Financiële Betrekkingen</w:t>
                    </w:r>
                  </w:p>
                  <w:p w14:paraId="179E5D34" w14:textId="77777777" w:rsidR="00F637F1" w:rsidRDefault="00F637F1">
                    <w:pPr>
                      <w:pStyle w:val="WitregelW1"/>
                    </w:pPr>
                  </w:p>
                  <w:p w14:paraId="316A5501" w14:textId="77777777" w:rsidR="00F637F1" w:rsidRDefault="00711C25">
                    <w:pPr>
                      <w:pStyle w:val="StandaardReferentiegegevensKop"/>
                    </w:pPr>
                    <w:r>
                      <w:t>Ons kenmerk</w:t>
                    </w:r>
                  </w:p>
                  <w:p w14:paraId="574BDB48" w14:textId="01E23D57" w:rsidR="003E4A73" w:rsidRDefault="00C151F4">
                    <w:pPr>
                      <w:pStyle w:val="StandaardReferentiegegevens"/>
                    </w:pPr>
                    <w:r>
                      <w:fldChar w:fldCharType="begin"/>
                    </w:r>
                    <w:r>
                      <w:instrText xml:space="preserve"> DOCPROPERTY  "Kenmerk"  \* MERGEFORMAT </w:instrText>
                    </w:r>
                    <w:r>
                      <w:fldChar w:fldCharType="separate"/>
                    </w:r>
                    <w:r>
                      <w:t>2025-0000057412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769813A" wp14:editId="558F76D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BD1556" w14:textId="77777777" w:rsidR="00FC173E" w:rsidRDefault="00C151F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769813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7BD1556" w14:textId="77777777" w:rsidR="00FC173E" w:rsidRDefault="00C151F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BCE2D94" wp14:editId="2FB7780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1C0A001" w14:textId="479BC267" w:rsidR="00FC173E" w:rsidRDefault="00C151F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BCE2D9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1C0A001" w14:textId="479BC267" w:rsidR="00FC173E" w:rsidRDefault="00C151F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799E" w14:textId="77777777" w:rsidR="00F637F1" w:rsidRDefault="00711C25">
    <w:pPr>
      <w:spacing w:after="7029" w:line="14" w:lineRule="exact"/>
    </w:pPr>
    <w:r>
      <w:rPr>
        <w:noProof/>
      </w:rPr>
      <mc:AlternateContent>
        <mc:Choice Requires="wps">
          <w:drawing>
            <wp:anchor distT="0" distB="0" distL="0" distR="0" simplePos="0" relativeHeight="251655168" behindDoc="0" locked="1" layoutInCell="1" allowOverlap="1" wp14:anchorId="2C85A381" wp14:editId="1DDE4D5A">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DD2FA20" w14:textId="77777777" w:rsidR="00F637F1" w:rsidRDefault="00711C25">
                          <w:pPr>
                            <w:spacing w:line="240" w:lineRule="auto"/>
                          </w:pPr>
                          <w:r>
                            <w:rPr>
                              <w:noProof/>
                            </w:rPr>
                            <w:drawing>
                              <wp:inline distT="0" distB="0" distL="0" distR="0" wp14:anchorId="7B4BFCE9" wp14:editId="2D32698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85A38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DD2FA20" w14:textId="77777777" w:rsidR="00F637F1" w:rsidRDefault="00711C25">
                    <w:pPr>
                      <w:spacing w:line="240" w:lineRule="auto"/>
                    </w:pPr>
                    <w:r>
                      <w:rPr>
                        <w:noProof/>
                      </w:rPr>
                      <w:drawing>
                        <wp:inline distT="0" distB="0" distL="0" distR="0" wp14:anchorId="7B4BFCE9" wp14:editId="2D32698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44A4617" wp14:editId="606FDCBC">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0A2D465" w14:textId="77777777" w:rsidR="00711C25" w:rsidRDefault="00711C25"/>
                      </w:txbxContent>
                    </wps:txbx>
                    <wps:bodyPr vert="horz" wrap="square" lIns="0" tIns="0" rIns="0" bIns="0" anchor="t" anchorCtr="0"/>
                  </wps:wsp>
                </a:graphicData>
              </a:graphic>
            </wp:anchor>
          </w:drawing>
        </mc:Choice>
        <mc:Fallback>
          <w:pict>
            <v:shape w14:anchorId="744A461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0A2D465" w14:textId="77777777" w:rsidR="00711C25" w:rsidRDefault="00711C2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740638" wp14:editId="041F57B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012BC13" w14:textId="77777777" w:rsidR="00F637F1" w:rsidRDefault="00711C25">
                          <w:pPr>
                            <w:pStyle w:val="StandaardReferentiegegevensKop"/>
                          </w:pPr>
                          <w:r>
                            <w:t>Directie Buitenlandse Financiële Betrekkingen</w:t>
                          </w:r>
                        </w:p>
                        <w:p w14:paraId="19C629D4" w14:textId="77777777" w:rsidR="00F637F1" w:rsidRDefault="00F637F1">
                          <w:pPr>
                            <w:pStyle w:val="WitregelW1"/>
                          </w:pPr>
                        </w:p>
                        <w:p w14:paraId="623F667B" w14:textId="77777777" w:rsidR="00F637F1" w:rsidRDefault="00711C25">
                          <w:pPr>
                            <w:pStyle w:val="StandaardReferentiegegevens"/>
                          </w:pPr>
                          <w:r>
                            <w:t>Korte Voorhout 7</w:t>
                          </w:r>
                        </w:p>
                        <w:p w14:paraId="354B6CED" w14:textId="77777777" w:rsidR="00F637F1" w:rsidRDefault="00711C25">
                          <w:pPr>
                            <w:pStyle w:val="StandaardReferentiegegevens"/>
                          </w:pPr>
                          <w:r>
                            <w:t>2511 CW  'S-GRAVENHAGE</w:t>
                          </w:r>
                        </w:p>
                        <w:p w14:paraId="299E9DAF" w14:textId="77777777" w:rsidR="00F637F1" w:rsidRDefault="00711C25">
                          <w:pPr>
                            <w:pStyle w:val="StandaardReferentiegegevens"/>
                          </w:pPr>
                          <w:r>
                            <w:t>POSTBUS 20201</w:t>
                          </w:r>
                        </w:p>
                        <w:p w14:paraId="45141765" w14:textId="77777777" w:rsidR="00F637F1" w:rsidRDefault="00711C25">
                          <w:pPr>
                            <w:pStyle w:val="StandaardReferentiegegevens"/>
                          </w:pPr>
                          <w:r>
                            <w:t>2500 EE  'S-GRAVENHAGE</w:t>
                          </w:r>
                        </w:p>
                        <w:p w14:paraId="2ED248D9" w14:textId="77777777" w:rsidR="00F637F1" w:rsidRDefault="00711C25">
                          <w:pPr>
                            <w:pStyle w:val="StandaardReferentiegegevens"/>
                          </w:pPr>
                          <w:proofErr w:type="gramStart"/>
                          <w:r>
                            <w:t>www.rijksoverheid.nl/fin</w:t>
                          </w:r>
                          <w:proofErr w:type="gramEnd"/>
                        </w:p>
                        <w:p w14:paraId="5441676D" w14:textId="77777777" w:rsidR="00F637F1" w:rsidRDefault="00F637F1">
                          <w:pPr>
                            <w:pStyle w:val="WitregelW2"/>
                          </w:pPr>
                        </w:p>
                        <w:p w14:paraId="6C299C15" w14:textId="77777777" w:rsidR="00F637F1" w:rsidRDefault="00711C25">
                          <w:pPr>
                            <w:pStyle w:val="StandaardReferentiegegevensKop"/>
                          </w:pPr>
                          <w:r>
                            <w:t>Ons kenmerk</w:t>
                          </w:r>
                        </w:p>
                        <w:p w14:paraId="1355C984" w14:textId="1B541CB0" w:rsidR="003E4A73" w:rsidRDefault="00C151F4">
                          <w:pPr>
                            <w:pStyle w:val="StandaardReferentiegegevens"/>
                          </w:pPr>
                          <w:r>
                            <w:fldChar w:fldCharType="begin"/>
                          </w:r>
                          <w:r>
                            <w:instrText xml:space="preserve"> DOCPROPERTY  "Kenmerk"  \* MERGEFORMAT </w:instrText>
                          </w:r>
                          <w:r>
                            <w:fldChar w:fldCharType="separate"/>
                          </w:r>
                          <w:r>
                            <w:t>2025-0000057412</w:t>
                          </w:r>
                          <w:r>
                            <w:fldChar w:fldCharType="end"/>
                          </w:r>
                        </w:p>
                        <w:p w14:paraId="5D209868" w14:textId="77777777" w:rsidR="00F637F1" w:rsidRDefault="00F637F1">
                          <w:pPr>
                            <w:pStyle w:val="WitregelW1"/>
                          </w:pPr>
                        </w:p>
                        <w:p w14:paraId="4683A440" w14:textId="77777777" w:rsidR="00F637F1" w:rsidRDefault="00711C25">
                          <w:pPr>
                            <w:pStyle w:val="StandaardReferentiegegevensKop"/>
                          </w:pPr>
                          <w:r>
                            <w:t>Uw brief (kenmerk)</w:t>
                          </w:r>
                        </w:p>
                        <w:p w14:paraId="4340F641" w14:textId="389CC2BF" w:rsidR="00FC173E" w:rsidRDefault="00C151F4">
                          <w:pPr>
                            <w:pStyle w:val="StandaardReferentiegegevens"/>
                          </w:pPr>
                          <w:r>
                            <w:fldChar w:fldCharType="begin"/>
                          </w:r>
                          <w:r>
                            <w:instrText xml:space="preserve"> DOCPROPERTY  "UwKenmerk"  \* MERGEFORMAT </w:instrText>
                          </w:r>
                          <w:r>
                            <w:fldChar w:fldCharType="end"/>
                          </w:r>
                        </w:p>
                        <w:p w14:paraId="2E33EEA3" w14:textId="77777777" w:rsidR="00F637F1" w:rsidRDefault="00F637F1">
                          <w:pPr>
                            <w:pStyle w:val="WitregelW1"/>
                          </w:pPr>
                        </w:p>
                        <w:p w14:paraId="1956A095" w14:textId="77777777" w:rsidR="00F637F1" w:rsidRDefault="00711C25">
                          <w:pPr>
                            <w:pStyle w:val="StandaardReferentiegegevensKop"/>
                          </w:pPr>
                          <w:r>
                            <w:t>Bijlagen</w:t>
                          </w:r>
                        </w:p>
                        <w:p w14:paraId="2B5B44E7" w14:textId="77777777" w:rsidR="00F637F1" w:rsidRDefault="00711C25">
                          <w:pPr>
                            <w:pStyle w:val="StandaardReferentiegegevens"/>
                          </w:pPr>
                          <w:r>
                            <w:t>1. Verslag Eurogroep/Ecofinraad 17 en 18 februari 2025</w:t>
                          </w:r>
                        </w:p>
                      </w:txbxContent>
                    </wps:txbx>
                    <wps:bodyPr vert="horz" wrap="square" lIns="0" tIns="0" rIns="0" bIns="0" anchor="t" anchorCtr="0"/>
                  </wps:wsp>
                </a:graphicData>
              </a:graphic>
            </wp:anchor>
          </w:drawing>
        </mc:Choice>
        <mc:Fallback>
          <w:pict>
            <v:shape w14:anchorId="3E74063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012BC13" w14:textId="77777777" w:rsidR="00F637F1" w:rsidRDefault="00711C25">
                    <w:pPr>
                      <w:pStyle w:val="StandaardReferentiegegevensKop"/>
                    </w:pPr>
                    <w:r>
                      <w:t>Directie Buitenlandse Financiële Betrekkingen</w:t>
                    </w:r>
                  </w:p>
                  <w:p w14:paraId="19C629D4" w14:textId="77777777" w:rsidR="00F637F1" w:rsidRDefault="00F637F1">
                    <w:pPr>
                      <w:pStyle w:val="WitregelW1"/>
                    </w:pPr>
                  </w:p>
                  <w:p w14:paraId="623F667B" w14:textId="77777777" w:rsidR="00F637F1" w:rsidRDefault="00711C25">
                    <w:pPr>
                      <w:pStyle w:val="StandaardReferentiegegevens"/>
                    </w:pPr>
                    <w:r>
                      <w:t>Korte Voorhout 7</w:t>
                    </w:r>
                  </w:p>
                  <w:p w14:paraId="354B6CED" w14:textId="77777777" w:rsidR="00F637F1" w:rsidRDefault="00711C25">
                    <w:pPr>
                      <w:pStyle w:val="StandaardReferentiegegevens"/>
                    </w:pPr>
                    <w:r>
                      <w:t>2511 CW  'S-GRAVENHAGE</w:t>
                    </w:r>
                  </w:p>
                  <w:p w14:paraId="299E9DAF" w14:textId="77777777" w:rsidR="00F637F1" w:rsidRDefault="00711C25">
                    <w:pPr>
                      <w:pStyle w:val="StandaardReferentiegegevens"/>
                    </w:pPr>
                    <w:r>
                      <w:t>POSTBUS 20201</w:t>
                    </w:r>
                  </w:p>
                  <w:p w14:paraId="45141765" w14:textId="77777777" w:rsidR="00F637F1" w:rsidRDefault="00711C25">
                    <w:pPr>
                      <w:pStyle w:val="StandaardReferentiegegevens"/>
                    </w:pPr>
                    <w:r>
                      <w:t>2500 EE  'S-GRAVENHAGE</w:t>
                    </w:r>
                  </w:p>
                  <w:p w14:paraId="2ED248D9" w14:textId="77777777" w:rsidR="00F637F1" w:rsidRDefault="00711C25">
                    <w:pPr>
                      <w:pStyle w:val="StandaardReferentiegegevens"/>
                    </w:pPr>
                    <w:proofErr w:type="gramStart"/>
                    <w:r>
                      <w:t>www.rijksoverheid.nl/fin</w:t>
                    </w:r>
                    <w:proofErr w:type="gramEnd"/>
                  </w:p>
                  <w:p w14:paraId="5441676D" w14:textId="77777777" w:rsidR="00F637F1" w:rsidRDefault="00F637F1">
                    <w:pPr>
                      <w:pStyle w:val="WitregelW2"/>
                    </w:pPr>
                  </w:p>
                  <w:p w14:paraId="6C299C15" w14:textId="77777777" w:rsidR="00F637F1" w:rsidRDefault="00711C25">
                    <w:pPr>
                      <w:pStyle w:val="StandaardReferentiegegevensKop"/>
                    </w:pPr>
                    <w:r>
                      <w:t>Ons kenmerk</w:t>
                    </w:r>
                  </w:p>
                  <w:p w14:paraId="1355C984" w14:textId="1B541CB0" w:rsidR="003E4A73" w:rsidRDefault="00C151F4">
                    <w:pPr>
                      <w:pStyle w:val="StandaardReferentiegegevens"/>
                    </w:pPr>
                    <w:r>
                      <w:fldChar w:fldCharType="begin"/>
                    </w:r>
                    <w:r>
                      <w:instrText xml:space="preserve"> DOCPROPERTY  "Kenmerk"  \* MERGEFORMAT </w:instrText>
                    </w:r>
                    <w:r>
                      <w:fldChar w:fldCharType="separate"/>
                    </w:r>
                    <w:r>
                      <w:t>2025-0000057412</w:t>
                    </w:r>
                    <w:r>
                      <w:fldChar w:fldCharType="end"/>
                    </w:r>
                  </w:p>
                  <w:p w14:paraId="5D209868" w14:textId="77777777" w:rsidR="00F637F1" w:rsidRDefault="00F637F1">
                    <w:pPr>
                      <w:pStyle w:val="WitregelW1"/>
                    </w:pPr>
                  </w:p>
                  <w:p w14:paraId="4683A440" w14:textId="77777777" w:rsidR="00F637F1" w:rsidRDefault="00711C25">
                    <w:pPr>
                      <w:pStyle w:val="StandaardReferentiegegevensKop"/>
                    </w:pPr>
                    <w:r>
                      <w:t>Uw brief (kenmerk)</w:t>
                    </w:r>
                  </w:p>
                  <w:p w14:paraId="4340F641" w14:textId="389CC2BF" w:rsidR="00FC173E" w:rsidRDefault="00C151F4">
                    <w:pPr>
                      <w:pStyle w:val="StandaardReferentiegegevens"/>
                    </w:pPr>
                    <w:r>
                      <w:fldChar w:fldCharType="begin"/>
                    </w:r>
                    <w:r>
                      <w:instrText xml:space="preserve"> DOCPROPERTY  "UwKenmerk"  \* MERGEFORMAT </w:instrText>
                    </w:r>
                    <w:r>
                      <w:fldChar w:fldCharType="end"/>
                    </w:r>
                  </w:p>
                  <w:p w14:paraId="2E33EEA3" w14:textId="77777777" w:rsidR="00F637F1" w:rsidRDefault="00F637F1">
                    <w:pPr>
                      <w:pStyle w:val="WitregelW1"/>
                    </w:pPr>
                  </w:p>
                  <w:p w14:paraId="1956A095" w14:textId="77777777" w:rsidR="00F637F1" w:rsidRDefault="00711C25">
                    <w:pPr>
                      <w:pStyle w:val="StandaardReferentiegegevensKop"/>
                    </w:pPr>
                    <w:r>
                      <w:t>Bijlagen</w:t>
                    </w:r>
                  </w:p>
                  <w:p w14:paraId="2B5B44E7" w14:textId="77777777" w:rsidR="00F637F1" w:rsidRDefault="00711C25">
                    <w:pPr>
                      <w:pStyle w:val="StandaardReferentiegegevens"/>
                    </w:pPr>
                    <w:r>
                      <w:t>1. Verslag Eurogroep/Ecofinraad 17 en 18 februari 2025</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755C0D" wp14:editId="4E5944A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DD4CFD3" w14:textId="77777777" w:rsidR="00F637F1" w:rsidRDefault="00711C2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1755C0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DD4CFD3" w14:textId="77777777" w:rsidR="00F637F1" w:rsidRDefault="00711C2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AA892A" wp14:editId="165CDE5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B37F285" w14:textId="0D81C8B6" w:rsidR="00FC173E" w:rsidRDefault="00C151F4">
                          <w:pPr>
                            <w:pStyle w:val="Rubricering"/>
                          </w:pPr>
                          <w:r>
                            <w:fldChar w:fldCharType="begin"/>
                          </w:r>
                          <w:r>
                            <w:instrText xml:space="preserve"> DOCPROPERTY  "Rubricering"  \* MERGEFORMAT </w:instrText>
                          </w:r>
                          <w:r>
                            <w:fldChar w:fldCharType="end"/>
                          </w:r>
                        </w:p>
                        <w:p w14:paraId="4C5FA3EB" w14:textId="77777777" w:rsidR="00F637F1" w:rsidRDefault="00711C25">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1AA892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B37F285" w14:textId="0D81C8B6" w:rsidR="00FC173E" w:rsidRDefault="00C151F4">
                    <w:pPr>
                      <w:pStyle w:val="Rubricering"/>
                    </w:pPr>
                    <w:r>
                      <w:fldChar w:fldCharType="begin"/>
                    </w:r>
                    <w:r>
                      <w:instrText xml:space="preserve"> DOCPROPERTY  "Rubricering"  \* MERGEFORMAT </w:instrText>
                    </w:r>
                    <w:r>
                      <w:fldChar w:fldCharType="end"/>
                    </w:r>
                  </w:p>
                  <w:p w14:paraId="4C5FA3EB" w14:textId="77777777" w:rsidR="00F637F1" w:rsidRDefault="00711C25">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3CA4710" wp14:editId="0214DEA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145F0E" w14:textId="77777777" w:rsidR="00FC173E" w:rsidRDefault="00C151F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3CA471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F145F0E" w14:textId="77777777" w:rsidR="00FC173E" w:rsidRDefault="00C151F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5AF2640" wp14:editId="5B5B672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637F1" w14:paraId="774D50CD" w14:textId="77777777">
                            <w:trPr>
                              <w:trHeight w:val="200"/>
                            </w:trPr>
                            <w:tc>
                              <w:tcPr>
                                <w:tcW w:w="1140" w:type="dxa"/>
                              </w:tcPr>
                              <w:p w14:paraId="28C3013F" w14:textId="77777777" w:rsidR="00F637F1" w:rsidRDefault="00F637F1"/>
                            </w:tc>
                            <w:tc>
                              <w:tcPr>
                                <w:tcW w:w="5400" w:type="dxa"/>
                              </w:tcPr>
                              <w:p w14:paraId="5C139BD0" w14:textId="77777777" w:rsidR="00F637F1" w:rsidRDefault="00F637F1"/>
                            </w:tc>
                          </w:tr>
                          <w:tr w:rsidR="00F637F1" w14:paraId="5B3C0FB2" w14:textId="77777777">
                            <w:trPr>
                              <w:trHeight w:val="240"/>
                            </w:trPr>
                            <w:tc>
                              <w:tcPr>
                                <w:tcW w:w="1140" w:type="dxa"/>
                              </w:tcPr>
                              <w:p w14:paraId="6C21CB4C" w14:textId="77777777" w:rsidR="00F637F1" w:rsidRDefault="00711C25">
                                <w:r>
                                  <w:t>Datum</w:t>
                                </w:r>
                              </w:p>
                            </w:tc>
                            <w:tc>
                              <w:tcPr>
                                <w:tcW w:w="5400" w:type="dxa"/>
                              </w:tcPr>
                              <w:p w14:paraId="67810224" w14:textId="4251217D" w:rsidR="00F637F1" w:rsidRDefault="008F5F50">
                                <w:r>
                                  <w:t>4 maart 2025</w:t>
                                </w:r>
                              </w:p>
                            </w:tc>
                          </w:tr>
                          <w:tr w:rsidR="00F637F1" w14:paraId="1120EDD6" w14:textId="77777777">
                            <w:trPr>
                              <w:trHeight w:val="240"/>
                            </w:trPr>
                            <w:tc>
                              <w:tcPr>
                                <w:tcW w:w="1140" w:type="dxa"/>
                              </w:tcPr>
                              <w:p w14:paraId="2A32F9BB" w14:textId="77777777" w:rsidR="00F637F1" w:rsidRDefault="00711C25">
                                <w:r>
                                  <w:t>Betreft</w:t>
                                </w:r>
                              </w:p>
                            </w:tc>
                            <w:tc>
                              <w:tcPr>
                                <w:tcW w:w="5400" w:type="dxa"/>
                              </w:tcPr>
                              <w:p w14:paraId="00A33B27" w14:textId="0BF08D1A" w:rsidR="003E4A73" w:rsidRDefault="00C151F4">
                                <w:r>
                                  <w:fldChar w:fldCharType="begin"/>
                                </w:r>
                                <w:r>
                                  <w:instrText xml:space="preserve"> DOCPROPERTY  "Onderwerp"  \* MERGEFORMAT </w:instrText>
                                </w:r>
                                <w:r>
                                  <w:fldChar w:fldCharType="separate"/>
                                </w:r>
                                <w:r>
                                  <w:t>Verslag Eurogroep/Ecofinraad 17 en 18 februari 2025</w:t>
                                </w:r>
                                <w:r>
                                  <w:fldChar w:fldCharType="end"/>
                                </w:r>
                              </w:p>
                            </w:tc>
                          </w:tr>
                          <w:tr w:rsidR="00F637F1" w14:paraId="0F61B244" w14:textId="77777777">
                            <w:trPr>
                              <w:trHeight w:val="200"/>
                            </w:trPr>
                            <w:tc>
                              <w:tcPr>
                                <w:tcW w:w="1140" w:type="dxa"/>
                              </w:tcPr>
                              <w:p w14:paraId="3750D3BB" w14:textId="77777777" w:rsidR="00F637F1" w:rsidRDefault="00F637F1"/>
                            </w:tc>
                            <w:tc>
                              <w:tcPr>
                                <w:tcW w:w="4738" w:type="dxa"/>
                              </w:tcPr>
                              <w:p w14:paraId="32D779A0" w14:textId="77777777" w:rsidR="00F637F1" w:rsidRDefault="00F637F1"/>
                            </w:tc>
                          </w:tr>
                        </w:tbl>
                        <w:p w14:paraId="32008497" w14:textId="77777777" w:rsidR="00711C25" w:rsidRDefault="00711C25"/>
                      </w:txbxContent>
                    </wps:txbx>
                    <wps:bodyPr vert="horz" wrap="square" lIns="0" tIns="0" rIns="0" bIns="0" anchor="t" anchorCtr="0"/>
                  </wps:wsp>
                </a:graphicData>
              </a:graphic>
            </wp:anchor>
          </w:drawing>
        </mc:Choice>
        <mc:Fallback>
          <w:pict>
            <v:shape w14:anchorId="75AF264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637F1" w14:paraId="774D50CD" w14:textId="77777777">
                      <w:trPr>
                        <w:trHeight w:val="200"/>
                      </w:trPr>
                      <w:tc>
                        <w:tcPr>
                          <w:tcW w:w="1140" w:type="dxa"/>
                        </w:tcPr>
                        <w:p w14:paraId="28C3013F" w14:textId="77777777" w:rsidR="00F637F1" w:rsidRDefault="00F637F1"/>
                      </w:tc>
                      <w:tc>
                        <w:tcPr>
                          <w:tcW w:w="5400" w:type="dxa"/>
                        </w:tcPr>
                        <w:p w14:paraId="5C139BD0" w14:textId="77777777" w:rsidR="00F637F1" w:rsidRDefault="00F637F1"/>
                      </w:tc>
                    </w:tr>
                    <w:tr w:rsidR="00F637F1" w14:paraId="5B3C0FB2" w14:textId="77777777">
                      <w:trPr>
                        <w:trHeight w:val="240"/>
                      </w:trPr>
                      <w:tc>
                        <w:tcPr>
                          <w:tcW w:w="1140" w:type="dxa"/>
                        </w:tcPr>
                        <w:p w14:paraId="6C21CB4C" w14:textId="77777777" w:rsidR="00F637F1" w:rsidRDefault="00711C25">
                          <w:r>
                            <w:t>Datum</w:t>
                          </w:r>
                        </w:p>
                      </w:tc>
                      <w:tc>
                        <w:tcPr>
                          <w:tcW w:w="5400" w:type="dxa"/>
                        </w:tcPr>
                        <w:p w14:paraId="67810224" w14:textId="4251217D" w:rsidR="00F637F1" w:rsidRDefault="008F5F50">
                          <w:r>
                            <w:t>4 maart 2025</w:t>
                          </w:r>
                        </w:p>
                      </w:tc>
                    </w:tr>
                    <w:tr w:rsidR="00F637F1" w14:paraId="1120EDD6" w14:textId="77777777">
                      <w:trPr>
                        <w:trHeight w:val="240"/>
                      </w:trPr>
                      <w:tc>
                        <w:tcPr>
                          <w:tcW w:w="1140" w:type="dxa"/>
                        </w:tcPr>
                        <w:p w14:paraId="2A32F9BB" w14:textId="77777777" w:rsidR="00F637F1" w:rsidRDefault="00711C25">
                          <w:r>
                            <w:t>Betreft</w:t>
                          </w:r>
                        </w:p>
                      </w:tc>
                      <w:tc>
                        <w:tcPr>
                          <w:tcW w:w="5400" w:type="dxa"/>
                        </w:tcPr>
                        <w:p w14:paraId="00A33B27" w14:textId="0BF08D1A" w:rsidR="003E4A73" w:rsidRDefault="00C151F4">
                          <w:r>
                            <w:fldChar w:fldCharType="begin"/>
                          </w:r>
                          <w:r>
                            <w:instrText xml:space="preserve"> DOCPROPERTY  "Onderwerp"  \* MERGEFORMAT </w:instrText>
                          </w:r>
                          <w:r>
                            <w:fldChar w:fldCharType="separate"/>
                          </w:r>
                          <w:r>
                            <w:t>Verslag Eurogroep/Ecofinraad 17 en 18 februari 2025</w:t>
                          </w:r>
                          <w:r>
                            <w:fldChar w:fldCharType="end"/>
                          </w:r>
                        </w:p>
                      </w:tc>
                    </w:tr>
                    <w:tr w:rsidR="00F637F1" w14:paraId="0F61B244" w14:textId="77777777">
                      <w:trPr>
                        <w:trHeight w:val="200"/>
                      </w:trPr>
                      <w:tc>
                        <w:tcPr>
                          <w:tcW w:w="1140" w:type="dxa"/>
                        </w:tcPr>
                        <w:p w14:paraId="3750D3BB" w14:textId="77777777" w:rsidR="00F637F1" w:rsidRDefault="00F637F1"/>
                      </w:tc>
                      <w:tc>
                        <w:tcPr>
                          <w:tcW w:w="4738" w:type="dxa"/>
                        </w:tcPr>
                        <w:p w14:paraId="32D779A0" w14:textId="77777777" w:rsidR="00F637F1" w:rsidRDefault="00F637F1"/>
                      </w:tc>
                    </w:tr>
                  </w:tbl>
                  <w:p w14:paraId="32008497" w14:textId="77777777" w:rsidR="00711C25" w:rsidRDefault="00711C2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C9218EA" wp14:editId="6BD2B49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85932FC" w14:textId="0FED715C" w:rsidR="00FC173E" w:rsidRDefault="00C151F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C9218E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85932FC" w14:textId="0FED715C" w:rsidR="00FC173E" w:rsidRDefault="00C151F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6771DB" wp14:editId="5487A66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8513506" w14:textId="77777777" w:rsidR="00711C25" w:rsidRDefault="00711C25"/>
                      </w:txbxContent>
                    </wps:txbx>
                    <wps:bodyPr vert="horz" wrap="square" lIns="0" tIns="0" rIns="0" bIns="0" anchor="t" anchorCtr="0"/>
                  </wps:wsp>
                </a:graphicData>
              </a:graphic>
            </wp:anchor>
          </w:drawing>
        </mc:Choice>
        <mc:Fallback>
          <w:pict>
            <v:shape w14:anchorId="0D6771D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8513506" w14:textId="77777777" w:rsidR="00711C25" w:rsidRDefault="00711C2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640C07"/>
    <w:multiLevelType w:val="multilevel"/>
    <w:tmpl w:val="8EFB71B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354D56"/>
    <w:multiLevelType w:val="multilevel"/>
    <w:tmpl w:val="7A53B1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19E56B3"/>
    <w:multiLevelType w:val="multilevel"/>
    <w:tmpl w:val="249620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9E271E"/>
    <w:multiLevelType w:val="multilevel"/>
    <w:tmpl w:val="58862C4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BFAF11"/>
    <w:multiLevelType w:val="multilevel"/>
    <w:tmpl w:val="628D0EA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DD2A5E"/>
    <w:multiLevelType w:val="multilevel"/>
    <w:tmpl w:val="BA5A60F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16820">
    <w:abstractNumId w:val="4"/>
  </w:num>
  <w:num w:numId="2" w16cid:durableId="880825271">
    <w:abstractNumId w:val="5"/>
  </w:num>
  <w:num w:numId="3" w16cid:durableId="92555713">
    <w:abstractNumId w:val="1"/>
  </w:num>
  <w:num w:numId="4" w16cid:durableId="1646275374">
    <w:abstractNumId w:val="2"/>
  </w:num>
  <w:num w:numId="5" w16cid:durableId="1064257418">
    <w:abstractNumId w:val="3"/>
  </w:num>
  <w:num w:numId="6" w16cid:durableId="51924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7F1"/>
    <w:rsid w:val="00004FAB"/>
    <w:rsid w:val="00165EE9"/>
    <w:rsid w:val="001813D3"/>
    <w:rsid w:val="001E5301"/>
    <w:rsid w:val="0027743A"/>
    <w:rsid w:val="002F767D"/>
    <w:rsid w:val="00301469"/>
    <w:rsid w:val="00380373"/>
    <w:rsid w:val="003D2AAE"/>
    <w:rsid w:val="003E4A73"/>
    <w:rsid w:val="0042075D"/>
    <w:rsid w:val="0059260F"/>
    <w:rsid w:val="007052F2"/>
    <w:rsid w:val="00711C25"/>
    <w:rsid w:val="007252E3"/>
    <w:rsid w:val="00742E21"/>
    <w:rsid w:val="0076267B"/>
    <w:rsid w:val="008B4E62"/>
    <w:rsid w:val="008F5F50"/>
    <w:rsid w:val="00944A2E"/>
    <w:rsid w:val="00AE019F"/>
    <w:rsid w:val="00B36E0F"/>
    <w:rsid w:val="00B803E8"/>
    <w:rsid w:val="00C151F4"/>
    <w:rsid w:val="00C9608A"/>
    <w:rsid w:val="00F01731"/>
    <w:rsid w:val="00F637F1"/>
    <w:rsid w:val="00FC17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F4C62"/>
  <w15:docId w15:val="{0AC15771-D5F4-4991-8FAD-58006BA4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42E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2E21"/>
    <w:rPr>
      <w:rFonts w:ascii="Verdana" w:hAnsi="Verdana"/>
      <w:color w:val="000000"/>
      <w:sz w:val="18"/>
      <w:szCs w:val="18"/>
    </w:rPr>
  </w:style>
  <w:style w:type="paragraph" w:styleId="Voettekst">
    <w:name w:val="footer"/>
    <w:basedOn w:val="Standaard"/>
    <w:link w:val="VoettekstChar"/>
    <w:uiPriority w:val="99"/>
    <w:unhideWhenUsed/>
    <w:rsid w:val="00742E2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2E21"/>
    <w:rPr>
      <w:rFonts w:ascii="Verdana" w:hAnsi="Verdana"/>
      <w:color w:val="000000"/>
      <w:sz w:val="18"/>
      <w:szCs w:val="18"/>
    </w:rPr>
  </w:style>
  <w:style w:type="paragraph" w:styleId="Revisie">
    <w:name w:val="Revision"/>
    <w:hidden/>
    <w:uiPriority w:val="99"/>
    <w:semiHidden/>
    <w:rsid w:val="002F767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393</ap:Words>
  <ap:Characters>2163</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Verslag Eurogroep/Ecofinraad 17 en 18 februari 2025</vt:lpstr>
    </vt:vector>
  </ap:TitlesOfParts>
  <ap:LinksUpToDate>false</ap:LinksUpToDate>
  <ap:CharactersWithSpaces>2551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2025-03-04T10:30:00.0000000Z</dcterms:created>
  <dcterms:modified xsi:type="dcterms:W3CDTF">2025-03-04T10:30:00.0000000Z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Eurogroep/Ecofinraad 17 en 18 februari 2025</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26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2025-0000057412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Eurogroep/Ecofinraad 17 en 18 februari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2025-02-26T10:51:02Z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2e02dea1-699c-4521-81b6-88055a27c3ee</vt:lpwstr>
  </property>
  <property fmtid="{D5CDD505-2E9C-101B-9397-08002B2CF9AE}" pid="37" name="MSIP_Label_6800fede-0e59-47ad-af95-4e63bbdb932d_ContentBits">
    <vt:lpwstr>0</vt:lpwstr>
  </property>
</Properties>
</file>