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8197F94" w14:textId="77777777">
      <w:pPr>
        <w:rPr>
          <w:lang w:val="en-US"/>
        </w:rPr>
      </w:pPr>
      <w:bookmarkStart w:name="bmkOndertekening" w:id="0"/>
      <w:bookmarkStart w:name="bmkMinuut" w:id="1"/>
      <w:bookmarkEnd w:id="0"/>
      <w:bookmarkEnd w:id="1"/>
    </w:p>
    <w:p w:rsidR="00897378" w:rsidP="00897378" w:rsidRDefault="00897378" w14:paraId="15402104" w14:textId="77777777">
      <w:pPr>
        <w:rPr>
          <w:lang w:val="en-US"/>
        </w:rPr>
      </w:pPr>
    </w:p>
    <w:p w:rsidRPr="00A97BB8" w:rsidR="00897378" w:rsidP="00897378" w:rsidRDefault="00000000" w14:paraId="583F5E88"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21A7D92" w14:textId="77777777">
      <w:pPr>
        <w:pStyle w:val="Retouradres"/>
      </w:pPr>
    </w:p>
    <w:p w:rsidRPr="007539FC" w:rsidR="00897378" w:rsidP="00897378" w:rsidRDefault="00000000" w14:paraId="1D500EAD" w14:textId="77777777">
      <w:pPr>
        <w:outlineLvl w:val="0"/>
      </w:pPr>
      <w:r w:rsidRPr="007539FC">
        <w:t>De Voorzitter van de Tweede Kamer</w:t>
      </w:r>
    </w:p>
    <w:p w:rsidRPr="00DE3A05" w:rsidR="00897378" w:rsidP="00897378" w:rsidRDefault="00000000" w14:paraId="234FC503" w14:textId="77777777">
      <w:pPr>
        <w:rPr>
          <w:lang w:val="de-DE"/>
        </w:rPr>
      </w:pPr>
      <w:r w:rsidRPr="00DE3A05">
        <w:rPr>
          <w:lang w:val="de-DE"/>
        </w:rPr>
        <w:t>der Staten-Generaal</w:t>
      </w:r>
    </w:p>
    <w:p w:rsidRPr="00DE3A05" w:rsidR="00897378" w:rsidP="00897378" w:rsidRDefault="00000000" w14:paraId="4645C67A" w14:textId="77777777">
      <w:pPr>
        <w:rPr>
          <w:lang w:val="de-DE"/>
        </w:rPr>
      </w:pPr>
      <w:r w:rsidRPr="00DE3A05">
        <w:rPr>
          <w:lang w:val="de-DE"/>
        </w:rPr>
        <w:t>Postbus 20018</w:t>
      </w:r>
    </w:p>
    <w:p w:rsidRPr="00DE3A05" w:rsidR="00897378" w:rsidP="00897378" w:rsidRDefault="00000000" w14:paraId="7DDC0D9C" w14:textId="77777777">
      <w:pPr>
        <w:rPr>
          <w:lang w:val="de-DE"/>
        </w:rPr>
      </w:pPr>
      <w:r w:rsidRPr="00DE3A05">
        <w:rPr>
          <w:lang w:val="de-DE"/>
        </w:rPr>
        <w:t>2500 EA  DEN HAAG</w:t>
      </w:r>
    </w:p>
    <w:p w:rsidRPr="00DE3A05" w:rsidR="00897378" w:rsidP="00897378" w:rsidRDefault="00897378" w14:paraId="7E030AF6" w14:textId="77777777">
      <w:pPr>
        <w:rPr>
          <w:lang w:val="de-DE"/>
        </w:rPr>
      </w:pPr>
    </w:p>
    <w:p w:rsidRPr="00DE3A05" w:rsidR="00897378" w:rsidP="00897378" w:rsidRDefault="00897378" w14:paraId="55C871C8" w14:textId="77777777">
      <w:pPr>
        <w:rPr>
          <w:lang w:val="de-DE"/>
        </w:rPr>
      </w:pPr>
    </w:p>
    <w:p w:rsidRPr="00DE3A05" w:rsidR="00897378" w:rsidP="00897378" w:rsidRDefault="00897378" w14:paraId="05C1ED96" w14:textId="77777777">
      <w:pPr>
        <w:rPr>
          <w:lang w:val="de-DE"/>
        </w:rPr>
      </w:pPr>
    </w:p>
    <w:p w:rsidRPr="00DE3A05" w:rsidR="00897378" w:rsidP="00897378" w:rsidRDefault="00897378" w14:paraId="7BC4447E" w14:textId="77777777">
      <w:pPr>
        <w:rPr>
          <w:lang w:val="de-DE"/>
        </w:rPr>
      </w:pPr>
    </w:p>
    <w:p w:rsidRPr="00DE3A05" w:rsidR="00897378" w:rsidP="00897378" w:rsidRDefault="00897378" w14:paraId="33848E09" w14:textId="77777777">
      <w:pPr>
        <w:rPr>
          <w:lang w:val="de-DE"/>
        </w:rPr>
      </w:pPr>
    </w:p>
    <w:p w:rsidRPr="00DE3A05" w:rsidR="00897378" w:rsidP="00897378" w:rsidRDefault="00897378" w14:paraId="7F49B746" w14:textId="77777777">
      <w:pPr>
        <w:rPr>
          <w:lang w:val="de-DE"/>
        </w:rPr>
      </w:pPr>
    </w:p>
    <w:p w:rsidRPr="00DE3A05" w:rsidR="00897378" w:rsidP="00897378" w:rsidRDefault="00000000" w14:paraId="4A08E79F" w14:textId="7F47DCBD">
      <w:pPr>
        <w:tabs>
          <w:tab w:val="left" w:pos="737"/>
        </w:tabs>
        <w:outlineLvl w:val="0"/>
        <w:rPr>
          <w:lang w:val="de-DE"/>
        </w:rPr>
      </w:pPr>
      <w:r w:rsidRPr="00DE3A05">
        <w:rPr>
          <w:lang w:val="de-DE"/>
        </w:rPr>
        <w:t>Datum</w:t>
      </w:r>
      <w:r w:rsidRPr="00DE3A05" w:rsidR="00D74EDF">
        <w:rPr>
          <w:lang w:val="de-DE"/>
        </w:rPr>
        <w:tab/>
      </w:r>
      <w:r w:rsidR="008F44C6">
        <w:rPr>
          <w:lang w:val="de-DE"/>
        </w:rPr>
        <w:t xml:space="preserve">4 </w:t>
      </w:r>
      <w:proofErr w:type="spellStart"/>
      <w:r w:rsidR="008F44C6">
        <w:rPr>
          <w:lang w:val="de-DE"/>
        </w:rPr>
        <w:t>maart</w:t>
      </w:r>
      <w:proofErr w:type="spellEnd"/>
      <w:r w:rsidR="008F44C6">
        <w:rPr>
          <w:lang w:val="de-DE"/>
        </w:rPr>
        <w:t xml:space="preserve"> 2025</w:t>
      </w:r>
    </w:p>
    <w:p w:rsidRPr="007539FC" w:rsidR="00897378" w:rsidP="00897378" w:rsidRDefault="00000000" w14:paraId="52AAADE1" w14:textId="0AC336A8">
      <w:pPr>
        <w:tabs>
          <w:tab w:val="left" w:pos="737"/>
        </w:tabs>
      </w:pPr>
      <w:r w:rsidRPr="007539FC">
        <w:t>Betreft</w:t>
      </w:r>
      <w:r w:rsidRPr="007539FC">
        <w:tab/>
      </w:r>
      <w:r w:rsidR="00133837">
        <w:t>Kamervragen</w:t>
      </w:r>
    </w:p>
    <w:p w:rsidR="00897378" w:rsidP="00897378" w:rsidRDefault="00897378" w14:paraId="78DD78E3" w14:textId="77777777"/>
    <w:p w:rsidRPr="007539FC" w:rsidR="00897378" w:rsidP="00897378" w:rsidRDefault="00897378" w14:paraId="637388BC" w14:textId="77777777"/>
    <w:p w:rsidR="00897378" w:rsidP="00897378" w:rsidRDefault="00897378" w14:paraId="62518044" w14:textId="77777777"/>
    <w:p w:rsidR="00897378" w:rsidP="00897378" w:rsidRDefault="00000000" w14:paraId="6BB2A716" w14:textId="77777777">
      <w:r>
        <w:t>Geachte voorzitter,</w:t>
      </w:r>
    </w:p>
    <w:p w:rsidRPr="007539FC" w:rsidR="00897378" w:rsidP="00897378" w:rsidRDefault="00897378" w14:paraId="3FC0F6E5" w14:textId="77777777"/>
    <w:p w:rsidR="00897378" w:rsidP="00897378" w:rsidRDefault="00000000" w14:paraId="68CC8B6D"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DE3A05">
        <w:rPr>
          <w:spacing w:val="-2"/>
        </w:rPr>
        <w:t xml:space="preserve"> het lid</w:t>
      </w:r>
      <w:r>
        <w:rPr>
          <w:spacing w:val="-2"/>
        </w:rPr>
        <w:t xml:space="preserve"> </w:t>
      </w:r>
      <w:r w:rsidR="00B25223">
        <w:t>Tielen (VVD)</w:t>
      </w:r>
      <w:r w:rsidR="00674CA6">
        <w:t xml:space="preserve"> </w:t>
      </w:r>
      <w:r>
        <w:rPr>
          <w:spacing w:val="-2"/>
        </w:rPr>
        <w:t xml:space="preserve">over </w:t>
      </w:r>
      <w:r w:rsidR="00B25223">
        <w:t>het bericht ‘Rechter doet uitspraak over mondkapjesmiljoenen van Sywert van Lienden</w:t>
      </w:r>
      <w:r w:rsidR="00DE3A05">
        <w:t>’</w:t>
      </w:r>
      <w:r>
        <w:rPr>
          <w:spacing w:val="-2"/>
        </w:rPr>
        <w:t xml:space="preserve"> (</w:t>
      </w:r>
      <w:r w:rsidR="00B25223">
        <w:t>2025Z02586</w:t>
      </w:r>
      <w:r>
        <w:rPr>
          <w:spacing w:val="-2"/>
        </w:rPr>
        <w:t>).</w:t>
      </w:r>
    </w:p>
    <w:p w:rsidR="00897378" w:rsidP="00897378" w:rsidRDefault="00897378" w14:paraId="0A0DC571" w14:textId="77777777"/>
    <w:p w:rsidR="00897378" w:rsidP="00897378" w:rsidRDefault="00000000" w14:paraId="4D5C48A8" w14:textId="77777777">
      <w:r>
        <w:t>Hoogachtend,</w:t>
      </w:r>
    </w:p>
    <w:p w:rsidR="00D22737" w:rsidP="00605234" w:rsidRDefault="00D22737" w14:paraId="685C2F3E" w14:textId="77777777">
      <w:pPr>
        <w:rPr>
          <w:spacing w:val="-2"/>
        </w:rPr>
      </w:pPr>
    </w:p>
    <w:p w:rsidR="00133837" w:rsidP="00D74EDF" w:rsidRDefault="00133837" w14:paraId="799E956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000000" w14:paraId="338D520A" w14:textId="330FA0F5">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4F910E6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0AE2EEF9" w14:textId="77777777">
      <w:pPr>
        <w:widowControl w:val="0"/>
        <w:suppressAutoHyphens/>
        <w:autoSpaceDN w:val="0"/>
        <w:textAlignment w:val="baseline"/>
      </w:pPr>
      <w:r>
        <w:cr/>
      </w:r>
      <w:r>
        <w:cr/>
      </w:r>
    </w:p>
    <w:p w:rsidR="00133837" w:rsidP="00D74EDF" w:rsidRDefault="00133837" w14:paraId="7C797A7B" w14:textId="77777777">
      <w:pPr>
        <w:widowControl w:val="0"/>
        <w:suppressAutoHyphens/>
        <w:autoSpaceDN w:val="0"/>
        <w:textAlignment w:val="baseline"/>
      </w:pPr>
    </w:p>
    <w:p w:rsidRPr="00D74EDF" w:rsidR="00133837" w:rsidP="00D74EDF" w:rsidRDefault="00133837" w14:paraId="1115AE24"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3EF6809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D74EDF" w:rsidRDefault="00D74EDF" w14:paraId="11B06BF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82B8CCC" w14:textId="77777777"/>
    <w:p w:rsidR="00180FCE" w:rsidP="00605234" w:rsidRDefault="00180FCE" w14:paraId="79C53750" w14:textId="77777777"/>
    <w:p w:rsidR="00180FCE" w:rsidP="00605234" w:rsidRDefault="00180FCE" w14:paraId="1DE7E3A9" w14:textId="77777777"/>
    <w:p w:rsidR="00A97BB8" w:rsidP="00A97BB8" w:rsidRDefault="00A97BB8" w14:paraId="64159DF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DE3A05" w:rsidR="00A97BB8" w:rsidP="00DE3A05" w:rsidRDefault="00000000" w14:paraId="2C58EE55" w14:textId="35912D3E">
      <w:pPr>
        <w:rPr>
          <w:szCs w:val="18"/>
        </w:rPr>
      </w:pPr>
      <w:r w:rsidRPr="00DE3A05">
        <w:rPr>
          <w:szCs w:val="18"/>
        </w:rPr>
        <w:lastRenderedPageBreak/>
        <w:t xml:space="preserve">Antwoorden op </w:t>
      </w:r>
      <w:r w:rsidRPr="00DE3A05" w:rsidR="001E37CA">
        <w:rPr>
          <w:szCs w:val="18"/>
        </w:rPr>
        <w:t>K</w:t>
      </w:r>
      <w:r w:rsidRPr="00DE3A05">
        <w:rPr>
          <w:szCs w:val="18"/>
        </w:rPr>
        <w:t>amervragen van</w:t>
      </w:r>
      <w:r w:rsidRPr="00DE3A05" w:rsidR="00D1126F">
        <w:rPr>
          <w:szCs w:val="18"/>
        </w:rPr>
        <w:t xml:space="preserve"> </w:t>
      </w:r>
      <w:r w:rsidRPr="00DE3A05" w:rsidR="00DE3A05">
        <w:rPr>
          <w:szCs w:val="18"/>
        </w:rPr>
        <w:t xml:space="preserve">het lid </w:t>
      </w:r>
      <w:r w:rsidRPr="00DE3A05" w:rsidR="00B25223">
        <w:rPr>
          <w:szCs w:val="18"/>
        </w:rPr>
        <w:t>Tielen (VVD)</w:t>
      </w:r>
      <w:r w:rsidRPr="00DE3A05" w:rsidR="00B54A56">
        <w:rPr>
          <w:szCs w:val="18"/>
        </w:rPr>
        <w:t xml:space="preserve"> </w:t>
      </w:r>
      <w:bookmarkStart w:name="_Hlk191290850" w:id="6"/>
      <w:r w:rsidRPr="00DE3A05">
        <w:rPr>
          <w:szCs w:val="18"/>
        </w:rPr>
        <w:t>over</w:t>
      </w:r>
      <w:r w:rsidRPr="00DE3A05" w:rsidR="00B25223">
        <w:rPr>
          <w:szCs w:val="18"/>
        </w:rPr>
        <w:t xml:space="preserve"> het bericht ‘Rechter doet uitspraak over mondkapjesmiljoenen van </w:t>
      </w:r>
      <w:proofErr w:type="spellStart"/>
      <w:r w:rsidRPr="00DE3A05" w:rsidR="00B25223">
        <w:rPr>
          <w:szCs w:val="18"/>
        </w:rPr>
        <w:t>Sywert</w:t>
      </w:r>
      <w:proofErr w:type="spellEnd"/>
      <w:r w:rsidRPr="00DE3A05" w:rsidR="00B25223">
        <w:rPr>
          <w:szCs w:val="18"/>
        </w:rPr>
        <w:t xml:space="preserve"> van Lienden</w:t>
      </w:r>
      <w:r w:rsidRPr="00DE3A05" w:rsidR="00DE3A05">
        <w:rPr>
          <w:szCs w:val="18"/>
        </w:rPr>
        <w:t>’</w:t>
      </w:r>
      <w:r w:rsidRPr="00DE3A05" w:rsidR="00B25223">
        <w:rPr>
          <w:szCs w:val="18"/>
        </w:rPr>
        <w:t xml:space="preserve"> </w:t>
      </w:r>
      <w:bookmarkEnd w:id="6"/>
      <w:r w:rsidRPr="00DE3A05">
        <w:rPr>
          <w:szCs w:val="18"/>
        </w:rPr>
        <w:t>(</w:t>
      </w:r>
      <w:r w:rsidRPr="00DE3A05" w:rsidR="00B25223">
        <w:rPr>
          <w:szCs w:val="18"/>
        </w:rPr>
        <w:t>2025Z02586</w:t>
      </w:r>
      <w:r w:rsidR="00133837">
        <w:rPr>
          <w:szCs w:val="18"/>
        </w:rPr>
        <w:t>, ingezonden 12 februari 2025</w:t>
      </w:r>
      <w:r w:rsidRPr="00DE3A05">
        <w:rPr>
          <w:szCs w:val="18"/>
        </w:rPr>
        <w:t>)</w:t>
      </w:r>
      <w:r w:rsidRPr="00DE3A05" w:rsidR="00B25223">
        <w:rPr>
          <w:szCs w:val="18"/>
        </w:rPr>
        <w:t>.</w:t>
      </w:r>
    </w:p>
    <w:p w:rsidR="00A35F23" w:rsidP="00DE3A05" w:rsidRDefault="00A35F23" w14:paraId="6ABC0D2A" w14:textId="77777777">
      <w:pPr>
        <w:rPr>
          <w:szCs w:val="18"/>
        </w:rPr>
      </w:pPr>
    </w:p>
    <w:p w:rsidRPr="00DE3A05" w:rsidR="00133837" w:rsidP="00DE3A05" w:rsidRDefault="00133837" w14:paraId="5FC16910" w14:textId="77777777">
      <w:pPr>
        <w:rPr>
          <w:szCs w:val="18"/>
        </w:rPr>
      </w:pPr>
    </w:p>
    <w:p w:rsidRPr="00DE3A05" w:rsidR="008165B3" w:rsidP="00DE3A05" w:rsidRDefault="00000000" w14:paraId="4B51FFBD" w14:textId="77777777">
      <w:pPr>
        <w:spacing w:after="160"/>
        <w:rPr>
          <w:rFonts w:eastAsiaTheme="minorHAnsi" w:cstheme="minorBidi"/>
          <w:szCs w:val="18"/>
          <w:lang w:eastAsia="en-US"/>
        </w:rPr>
      </w:pPr>
      <w:r w:rsidRPr="00DE3A05">
        <w:rPr>
          <w:rFonts w:eastAsiaTheme="minorHAnsi" w:cstheme="minorBidi"/>
          <w:b/>
          <w:bCs/>
          <w:szCs w:val="18"/>
          <w:lang w:eastAsia="en-US"/>
        </w:rPr>
        <w:t>Vraag 1</w:t>
      </w:r>
      <w:r w:rsidRPr="00DE3A05">
        <w:rPr>
          <w:rFonts w:eastAsiaTheme="minorHAnsi" w:cstheme="minorBidi"/>
          <w:b/>
          <w:bCs/>
          <w:szCs w:val="18"/>
          <w:lang w:eastAsia="en-US"/>
        </w:rPr>
        <w:br/>
      </w:r>
      <w:r w:rsidRPr="00DE3A05">
        <w:rPr>
          <w:rFonts w:eastAsiaTheme="minorHAnsi" w:cstheme="minorBidi"/>
          <w:szCs w:val="18"/>
          <w:lang w:eastAsia="en-US"/>
        </w:rPr>
        <w:t xml:space="preserve">Wat is uw eerste reactie bij het lezen van het bericht ‘Rechter doet uitspraak over mondkapjesmiljoenen van Sywert van Lienden’? </w:t>
      </w:r>
      <w:r>
        <w:rPr>
          <w:rFonts w:eastAsiaTheme="minorHAnsi" w:cstheme="minorBidi"/>
          <w:szCs w:val="18"/>
          <w:vertAlign w:val="superscript"/>
          <w:lang w:eastAsia="en-US"/>
        </w:rPr>
        <w:footnoteReference w:id="1"/>
      </w:r>
    </w:p>
    <w:p w:rsidRPr="00DE3A05" w:rsidR="008165B3" w:rsidP="00DE3A05" w:rsidRDefault="00000000" w14:paraId="23CCDCB0" w14:textId="77777777">
      <w:pPr>
        <w:spacing w:after="160"/>
        <w:rPr>
          <w:rFonts w:eastAsiaTheme="minorHAnsi" w:cstheme="minorBidi"/>
          <w:szCs w:val="18"/>
          <w:lang w:eastAsia="en-US"/>
        </w:rPr>
      </w:pPr>
      <w:r w:rsidRPr="00DE3A05">
        <w:rPr>
          <w:rFonts w:eastAsiaTheme="minorHAnsi" w:cstheme="minorBidi"/>
          <w:b/>
          <w:bCs/>
          <w:szCs w:val="18"/>
          <w:lang w:eastAsia="en-US"/>
        </w:rPr>
        <w:t>Antwoord 1</w:t>
      </w:r>
      <w:r w:rsidRPr="00DE3A05">
        <w:rPr>
          <w:rFonts w:eastAsiaTheme="minorHAnsi" w:cstheme="minorBidi"/>
          <w:b/>
          <w:bCs/>
          <w:szCs w:val="18"/>
          <w:lang w:eastAsia="en-US"/>
        </w:rPr>
        <w:br/>
      </w:r>
      <w:r w:rsidRPr="00DE3A05">
        <w:rPr>
          <w:rFonts w:eastAsiaTheme="minorHAnsi" w:cstheme="minorBidi"/>
          <w:szCs w:val="18"/>
          <w:lang w:eastAsia="en-US"/>
        </w:rPr>
        <w:t xml:space="preserve">Het artikel geeft een weergave van een aantal gebeurtenissen die zich afspelen of hebben afgespeeld in de rechtszaak tegen RGA. Het is aan de rechter hoe hij deze gebeurtenissen kwalificeert. Op de dag van de publicatie van het artikel heeft de rechter uitspraak gedaan. Partijen hebben tot drie maanden na de uitspraak de gelegenheid om in hoger beroep te gaan. Daarna zal ik uw Kamer verder informeren voor zover dit mogelijk is gelet op de procespositie van de Staat. </w:t>
      </w:r>
    </w:p>
    <w:p w:rsidRPr="00DE3A05" w:rsidR="008165B3" w:rsidP="00DE3A05" w:rsidRDefault="00000000" w14:paraId="053B1C6A" w14:textId="77777777">
      <w:pPr>
        <w:spacing w:after="160"/>
        <w:rPr>
          <w:rFonts w:eastAsiaTheme="minorHAnsi" w:cstheme="minorBidi"/>
          <w:b/>
          <w:bCs/>
          <w:szCs w:val="18"/>
          <w:lang w:eastAsia="en-US"/>
        </w:rPr>
      </w:pPr>
      <w:r w:rsidRPr="00DE3A05">
        <w:rPr>
          <w:rFonts w:eastAsiaTheme="minorHAnsi" w:cstheme="minorBidi"/>
          <w:b/>
          <w:bCs/>
          <w:szCs w:val="18"/>
          <w:lang w:eastAsia="en-US"/>
        </w:rPr>
        <w:t>Vraag 2</w:t>
      </w:r>
      <w:r w:rsidRPr="00DE3A05">
        <w:rPr>
          <w:rFonts w:eastAsiaTheme="minorHAnsi" w:cstheme="minorBidi"/>
          <w:b/>
          <w:bCs/>
          <w:szCs w:val="18"/>
          <w:lang w:eastAsia="en-US"/>
        </w:rPr>
        <w:br/>
      </w:r>
      <w:r w:rsidRPr="00DE3A05">
        <w:rPr>
          <w:rFonts w:eastAsiaTheme="minorHAnsi" w:cstheme="minorBidi"/>
          <w:szCs w:val="18"/>
          <w:lang w:eastAsia="en-US"/>
        </w:rPr>
        <w:t>Kunt u toelichten in hoeverre ‘kwaliteit’ als één van de drie kerncriteria van het ministerie bij de inkoop van hulpmiddelen een rol heeft gehad in deze aanklacht van de Staat tegen Relief Goods Alliance (RGA)? Had het gebrek aan kwaliteit van de geleverde hulpmiddelen (mondkapjes) een even grote rol als de het vermeende ‘om-niet’ handelen van RGA of speelde vooral dit laatste de hoofdrol in de aanklacht? Wat is daarvan de reden?</w:t>
      </w:r>
    </w:p>
    <w:p w:rsidRPr="00DE3A05" w:rsidR="008165B3" w:rsidP="00DE3A05" w:rsidRDefault="00000000" w14:paraId="47BDC521" w14:textId="39813E7A">
      <w:pPr>
        <w:spacing w:after="160"/>
        <w:rPr>
          <w:rFonts w:eastAsiaTheme="minorHAnsi" w:cstheme="minorBidi"/>
          <w:szCs w:val="18"/>
          <w:lang w:eastAsia="en-US"/>
        </w:rPr>
      </w:pPr>
      <w:r w:rsidRPr="00DE3A05">
        <w:rPr>
          <w:rFonts w:eastAsiaTheme="minorHAnsi" w:cstheme="minorBidi"/>
          <w:b/>
          <w:bCs/>
          <w:szCs w:val="18"/>
          <w:lang w:eastAsia="en-US"/>
        </w:rPr>
        <w:t>Antwoord 2</w:t>
      </w:r>
      <w:r w:rsidRPr="00DE3A05">
        <w:rPr>
          <w:rFonts w:eastAsiaTheme="minorHAnsi" w:cstheme="minorBidi"/>
          <w:szCs w:val="18"/>
          <w:lang w:eastAsia="en-US"/>
        </w:rPr>
        <w:br/>
        <w:t xml:space="preserve">De kwaliteit van de mondkapjes speelt geen rol in de procedure tegen RGA. De Staat heeft RGA gedagvaard omdat hij van mening is dat de overeenkomsten met RGA kunnen worden vernietigd vanwege bedrog of dwaling en dat RGA en aan haar gelieerde (rechts)personen onrechtmatig jegens de Staat hebben gehandeld. </w:t>
      </w:r>
      <w:r w:rsidR="008F44C6">
        <w:rPr>
          <w:rFonts w:eastAsiaTheme="minorHAnsi" w:cstheme="minorBidi"/>
          <w:szCs w:val="18"/>
          <w:lang w:eastAsia="en-US"/>
        </w:rPr>
        <w:t>Het standpunt van d</w:t>
      </w:r>
      <w:r w:rsidRPr="00DE3A05">
        <w:rPr>
          <w:rFonts w:eastAsiaTheme="minorHAnsi" w:cstheme="minorBidi"/>
          <w:szCs w:val="18"/>
          <w:lang w:eastAsia="en-US"/>
        </w:rPr>
        <w:t>e Staat</w:t>
      </w:r>
      <w:r w:rsidR="008F44C6">
        <w:rPr>
          <w:rFonts w:eastAsiaTheme="minorHAnsi" w:cstheme="minorBidi"/>
          <w:szCs w:val="18"/>
          <w:lang w:eastAsia="en-US"/>
        </w:rPr>
        <w:t xml:space="preserve"> is dat zij</w:t>
      </w:r>
      <w:r w:rsidRPr="00DE3A05">
        <w:rPr>
          <w:rFonts w:eastAsiaTheme="minorHAnsi" w:cstheme="minorBidi"/>
          <w:szCs w:val="18"/>
          <w:lang w:eastAsia="en-US"/>
        </w:rPr>
        <w:t xml:space="preserve"> in de veronderstelling</w:t>
      </w:r>
      <w:r w:rsidR="008F44C6">
        <w:rPr>
          <w:rFonts w:eastAsiaTheme="minorHAnsi" w:cstheme="minorBidi"/>
          <w:szCs w:val="18"/>
          <w:lang w:eastAsia="en-US"/>
        </w:rPr>
        <w:t xml:space="preserve"> verkeerde</w:t>
      </w:r>
      <w:r w:rsidRPr="00DE3A05">
        <w:rPr>
          <w:rFonts w:eastAsiaTheme="minorHAnsi" w:cstheme="minorBidi"/>
          <w:szCs w:val="18"/>
          <w:lang w:eastAsia="en-US"/>
        </w:rPr>
        <w:t xml:space="preserve"> dat RGA bij het non-profit initiatief ‘Hulptroepen Alliantie’ hoorde en wist niet dat de (rechts)personen achter RGA de overeenkomsten sloten met het oogmerk van persoonlijk gewin.</w:t>
      </w:r>
    </w:p>
    <w:p w:rsidRPr="00DE3A05" w:rsidR="008165B3" w:rsidP="00DE3A05" w:rsidRDefault="00000000" w14:paraId="56406CC9" w14:textId="77777777">
      <w:pPr>
        <w:spacing w:after="160"/>
        <w:rPr>
          <w:rFonts w:eastAsiaTheme="minorHAnsi" w:cstheme="minorBidi"/>
          <w:b/>
          <w:bCs/>
          <w:szCs w:val="18"/>
          <w:lang w:eastAsia="en-US"/>
        </w:rPr>
      </w:pPr>
      <w:r w:rsidRPr="00DE3A05">
        <w:rPr>
          <w:rFonts w:eastAsiaTheme="minorHAnsi" w:cstheme="minorBidi"/>
          <w:b/>
          <w:bCs/>
          <w:szCs w:val="18"/>
          <w:lang w:eastAsia="en-US"/>
        </w:rPr>
        <w:t>Vraag 3</w:t>
      </w:r>
      <w:r w:rsidRPr="00DE3A05">
        <w:rPr>
          <w:rFonts w:eastAsiaTheme="minorHAnsi" w:cstheme="minorBidi"/>
          <w:b/>
          <w:bCs/>
          <w:szCs w:val="18"/>
          <w:lang w:eastAsia="en-US"/>
        </w:rPr>
        <w:br/>
      </w:r>
      <w:r w:rsidRPr="00DE3A05">
        <w:rPr>
          <w:rFonts w:eastAsiaTheme="minorHAnsi" w:cstheme="minorBidi"/>
          <w:szCs w:val="18"/>
          <w:lang w:eastAsia="en-US"/>
        </w:rPr>
        <w:t>Kunt u een overzicht geven van de aantallen door de Staat bij RGA ingekochte hulpmiddelen, de betaalde kosten ervan en de mate waarin deze hulpmiddelen al dan niet aan de kwaliteitseisen voldeden en gebruikt zijn? Hoeveel van de geleverde mondkapjes voldeed niet aan de kwaliteitseisen en was dus ook niet bruikbaar? En welke kosten zijn dan ook als verspilling aan te merken?</w:t>
      </w:r>
    </w:p>
    <w:p w:rsidRPr="00DE3A05" w:rsidR="008165B3" w:rsidP="00DE3A05" w:rsidRDefault="00000000" w14:paraId="009A4725" w14:textId="77777777">
      <w:pPr>
        <w:spacing w:after="160"/>
        <w:rPr>
          <w:rFonts w:eastAsiaTheme="minorHAnsi" w:cstheme="minorBidi"/>
          <w:szCs w:val="18"/>
          <w:lang w:eastAsia="en-US"/>
        </w:rPr>
      </w:pPr>
      <w:r w:rsidRPr="00DE3A05">
        <w:rPr>
          <w:rFonts w:eastAsiaTheme="minorHAnsi" w:cstheme="minorBidi"/>
          <w:b/>
          <w:bCs/>
          <w:szCs w:val="18"/>
          <w:lang w:eastAsia="en-US"/>
        </w:rPr>
        <w:t>Antwoord 3</w:t>
      </w:r>
      <w:r w:rsidRPr="00DE3A05">
        <w:rPr>
          <w:rFonts w:eastAsiaTheme="minorHAnsi" w:cstheme="minorBidi"/>
          <w:b/>
          <w:bCs/>
          <w:szCs w:val="18"/>
          <w:lang w:eastAsia="en-US"/>
        </w:rPr>
        <w:br/>
      </w:r>
      <w:r w:rsidRPr="00DE3A05">
        <w:rPr>
          <w:rFonts w:eastAsiaTheme="minorHAnsi" w:cstheme="minorBidi"/>
          <w:szCs w:val="18"/>
          <w:lang w:eastAsia="en-US"/>
        </w:rPr>
        <w:t>De totale omvang van de twee RGA-orders van het LCH bedraagt € 100,8 miljoen. Het ging om 40 miljoen mondkapjes. Hoewel er bij aanvang verschillende vragen waren over de kwaliteit van de geleverde mondkampjes, is uiteindelijk door een zogeheten notified body vastgesteld dat de kwaliteit van de door RGA geleverde producten in orde was, zoals met de Kamer is gecommuniceerd.</w:t>
      </w:r>
      <w:r>
        <w:rPr>
          <w:rFonts w:eastAsiaTheme="minorHAnsi" w:cstheme="minorBidi"/>
          <w:szCs w:val="18"/>
          <w:vertAlign w:val="superscript"/>
          <w:lang w:eastAsia="en-US"/>
        </w:rPr>
        <w:footnoteReference w:id="2"/>
      </w:r>
    </w:p>
    <w:p w:rsidRPr="00DE3A05" w:rsidR="008165B3" w:rsidP="00DE3A05" w:rsidRDefault="00000000" w14:paraId="39A80E0A" w14:textId="77777777">
      <w:pPr>
        <w:spacing w:after="160"/>
        <w:rPr>
          <w:rFonts w:eastAsiaTheme="minorHAnsi" w:cstheme="minorBidi"/>
          <w:szCs w:val="18"/>
          <w:lang w:eastAsia="en-US"/>
        </w:rPr>
      </w:pPr>
      <w:r w:rsidRPr="00DE3A05">
        <w:rPr>
          <w:rFonts w:eastAsiaTheme="minorHAnsi" w:cstheme="minorBidi"/>
          <w:b/>
          <w:bCs/>
          <w:szCs w:val="18"/>
          <w:lang w:eastAsia="en-US"/>
        </w:rPr>
        <w:t>Vraag 4</w:t>
      </w:r>
      <w:r w:rsidRPr="00DE3A05">
        <w:rPr>
          <w:rFonts w:eastAsiaTheme="minorHAnsi" w:cstheme="minorBidi"/>
          <w:szCs w:val="18"/>
          <w:lang w:eastAsia="en-US"/>
        </w:rPr>
        <w:br/>
        <w:t xml:space="preserve">Deelt u de mening dat tijdens formele periodes van crisis, het logisch is dat de </w:t>
      </w:r>
      <w:r w:rsidRPr="00DE3A05">
        <w:rPr>
          <w:rFonts w:eastAsiaTheme="minorHAnsi" w:cstheme="minorBidi"/>
          <w:szCs w:val="18"/>
          <w:lang w:eastAsia="en-US"/>
        </w:rPr>
        <w:lastRenderedPageBreak/>
        <w:t>normaliter uitgebreide inkoop- en aanbestedingsprocedures tijdelijk versneld en minder zorgvuldig uitgevoerd moeten kunnen worden? Zo ja, deelt u de mening dat er gedurende een dergelijke crisisperiode 'een versterkt juridisch regime tijdens crisistijd' zou moeten kunnen gelden, waarbij een – in onze woorden - crisisclausule onderdeel uitmaakt van inkoopovereenkomsten tussen de Staat en leveranciers, waarbij de Staat de koop achteraf ongedaan kan maken als niet aan de kwaliteits- of prijsvoorwaarden wordt voldaan? Zo nee, hoe voorkomt u dan verspilling van gemeenschapsgeld aan crisisgieren, mensen en bedrijfjes die een slaatje willen slaan uit crisisperiodes?</w:t>
      </w:r>
    </w:p>
    <w:p w:rsidRPr="00DE3A05" w:rsidR="008165B3" w:rsidP="00DE3A05" w:rsidRDefault="00000000" w14:paraId="7F2F66ED" w14:textId="77777777">
      <w:pPr>
        <w:spacing w:after="160"/>
        <w:rPr>
          <w:rFonts w:eastAsiaTheme="minorHAnsi" w:cstheme="minorBidi"/>
          <w:szCs w:val="18"/>
          <w:lang w:eastAsia="en-US"/>
        </w:rPr>
      </w:pPr>
      <w:r w:rsidRPr="00DE3A05">
        <w:rPr>
          <w:rFonts w:eastAsiaTheme="minorHAnsi" w:cstheme="minorBidi"/>
          <w:b/>
          <w:bCs/>
          <w:szCs w:val="18"/>
          <w:lang w:eastAsia="en-US"/>
        </w:rPr>
        <w:t>Vraag 5</w:t>
      </w:r>
      <w:r w:rsidRPr="00DE3A05">
        <w:rPr>
          <w:rFonts w:eastAsiaTheme="minorHAnsi" w:cstheme="minorBidi"/>
          <w:b/>
          <w:bCs/>
          <w:szCs w:val="18"/>
          <w:lang w:eastAsia="en-US"/>
        </w:rPr>
        <w:br/>
      </w:r>
      <w:r w:rsidRPr="00DE3A05">
        <w:rPr>
          <w:rFonts w:eastAsiaTheme="minorHAnsi" w:cstheme="minorBidi"/>
          <w:szCs w:val="18"/>
          <w:lang w:eastAsia="en-US"/>
        </w:rPr>
        <w:t>Bent u bereid een voorstel te doen van zo’n crisisclausule? Zo ja, op welke termijn kan de Kamer daarover informatie verwachten? Zo nee, waarom niet?</w:t>
      </w:r>
    </w:p>
    <w:p w:rsidRPr="00DE3A05" w:rsidR="008165B3" w:rsidP="00DE3A05" w:rsidRDefault="00000000" w14:paraId="588CA0D6" w14:textId="6B46984C">
      <w:pPr>
        <w:spacing w:after="160"/>
        <w:rPr>
          <w:rFonts w:eastAsiaTheme="minorHAnsi" w:cstheme="minorBidi"/>
          <w:szCs w:val="18"/>
          <w:lang w:eastAsia="en-US"/>
        </w:rPr>
      </w:pPr>
      <w:r w:rsidRPr="00DE3A05">
        <w:rPr>
          <w:rFonts w:eastAsiaTheme="minorHAnsi" w:cstheme="minorBidi"/>
          <w:b/>
          <w:bCs/>
          <w:szCs w:val="18"/>
          <w:lang w:eastAsia="en-US"/>
        </w:rPr>
        <w:t>Antwoord 4 en 5</w:t>
      </w:r>
      <w:r w:rsidRPr="00DE3A05">
        <w:rPr>
          <w:rFonts w:eastAsiaTheme="minorHAnsi" w:cstheme="minorBidi"/>
          <w:szCs w:val="18"/>
          <w:lang w:eastAsia="en-US"/>
        </w:rPr>
        <w:br/>
        <w:t xml:space="preserve">Ik deel uw standpunt dat het in tijden van crisis nodig kan zijn om inkoop- en aanbestedingsprocedures te versnellen. Hiervoor kan onder andere een beroep worden gedaan op de uitzonderingsclausule ‘dwingende spoed’ in de aanbestedingswet. Dat betekent niet dat procedures onzorgvuldig uitgevoerd kunnen worden. Ook een beroep op dwingende spoed vraagt een gedegen juridische onderbouwing. Het is </w:t>
      </w:r>
      <w:r w:rsidR="008F44C6">
        <w:rPr>
          <w:rFonts w:eastAsiaTheme="minorHAnsi" w:cstheme="minorBidi"/>
          <w:szCs w:val="18"/>
          <w:lang w:eastAsia="en-US"/>
        </w:rPr>
        <w:t>evident en ook logisch</w:t>
      </w:r>
      <w:r w:rsidRPr="00DE3A05">
        <w:rPr>
          <w:rFonts w:eastAsiaTheme="minorHAnsi" w:cstheme="minorBidi"/>
          <w:szCs w:val="18"/>
          <w:lang w:eastAsia="en-US"/>
        </w:rPr>
        <w:t xml:space="preserve"> dat tijdens de covidpandemie snelheid soms ten koste is gegaan van de zorgvuldigheid. </w:t>
      </w:r>
      <w:r w:rsidR="008F44C6">
        <w:rPr>
          <w:rFonts w:eastAsiaTheme="minorHAnsi" w:cstheme="minorBidi"/>
          <w:szCs w:val="18"/>
          <w:lang w:eastAsia="en-US"/>
        </w:rPr>
        <w:t>Desalniettemin</w:t>
      </w:r>
      <w:r w:rsidRPr="00DE3A05">
        <w:rPr>
          <w:rFonts w:eastAsiaTheme="minorHAnsi" w:cstheme="minorBidi"/>
          <w:szCs w:val="18"/>
          <w:lang w:eastAsia="en-US"/>
        </w:rPr>
        <w:t xml:space="preserve"> heeft het ministerie al tijdens de crisis ingezet op het versterken van het financieel beheer en het structureel borgen hiervan in de organisatie. Hierover bent u in diverse voortgangsrapportages geïnformeerd. Verder zijn in principe op inkopen van het rijk de Algemene Rijksinkoopvoorwaarden (ARIV), de Algemene rijksvoorwaarden voor het verstrekken van opdrachten tot het verrichten van diensten (ARVODI) of de Algemene Rijksinkoopvoorwaarden bij IT</w:t>
      </w:r>
      <w:r w:rsidRPr="00DE3A05">
        <w:rPr>
          <w:rFonts w:ascii="Cambria Math" w:hAnsi="Cambria Math" w:cs="Cambria Math" w:eastAsiaTheme="minorHAnsi"/>
          <w:szCs w:val="18"/>
          <w:lang w:eastAsia="en-US"/>
        </w:rPr>
        <w:t>‑</w:t>
      </w:r>
      <w:r w:rsidRPr="00DE3A05">
        <w:rPr>
          <w:rFonts w:eastAsiaTheme="minorHAnsi" w:cstheme="minorBidi"/>
          <w:szCs w:val="18"/>
          <w:lang w:eastAsia="en-US"/>
        </w:rPr>
        <w:t>overeenkomsten (ARBIT) van toepassing. Al deze voorwaarden geven de mogelijkheid een overeenkomst te ontbinden als de opdrachtnemer of zijn producten en diensten tekort schieten. Ik ben van mening dat de ingezette versterking van het financieel beheer en het huidige instrumentarium voldoende handvatten geeft om bij een nieuwe crisis zo zorgvuldig mogelijk met algemene middelen om te gaan.  </w:t>
      </w:r>
    </w:p>
    <w:p w:rsidRPr="00DE3A05" w:rsidR="00A35F23" w:rsidP="00DE3A05" w:rsidRDefault="00A35F23" w14:paraId="26030CA2" w14:textId="77777777">
      <w:pPr>
        <w:spacing w:after="160"/>
        <w:rPr>
          <w:szCs w:val="18"/>
        </w:rPr>
      </w:pPr>
    </w:p>
    <w:sectPr w:rsidRPr="00DE3A05" w:rsidR="00A35F23" w:rsidSect="00A35F23">
      <w:footerReference w:type="default" r:id="rId11"/>
      <w:headerReference w:type="first" r:id="rId12"/>
      <w:footerReference w:type="first" r:id="rId13"/>
      <w:pgSz w:w="11906" w:h="16838" w:code="9"/>
      <w:pgMar w:top="1276"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7EDE" w14:textId="77777777" w:rsidR="00AC4450" w:rsidRDefault="00AC4450">
      <w:pPr>
        <w:spacing w:line="240" w:lineRule="auto"/>
      </w:pPr>
      <w:r>
        <w:separator/>
      </w:r>
    </w:p>
  </w:endnote>
  <w:endnote w:type="continuationSeparator" w:id="0">
    <w:p w14:paraId="6FA1FFA8" w14:textId="77777777" w:rsidR="00AC4450" w:rsidRDefault="00AC44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DB20"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F375CB9" wp14:editId="39ED063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B43D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375CB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AB43D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DE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51534B1" wp14:editId="29933EA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284F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51534B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7A284F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8B7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0D81432" wp14:editId="4C8B6F1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3018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D8143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A63018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E59B" w14:textId="77777777" w:rsidR="00AC4450" w:rsidRDefault="00AC4450">
      <w:pPr>
        <w:spacing w:line="240" w:lineRule="auto"/>
      </w:pPr>
      <w:r>
        <w:separator/>
      </w:r>
    </w:p>
  </w:footnote>
  <w:footnote w:type="continuationSeparator" w:id="0">
    <w:p w14:paraId="789661DA" w14:textId="77777777" w:rsidR="00AC4450" w:rsidRDefault="00AC4450">
      <w:pPr>
        <w:spacing w:line="240" w:lineRule="auto"/>
      </w:pPr>
      <w:r>
        <w:continuationSeparator/>
      </w:r>
    </w:p>
  </w:footnote>
  <w:footnote w:id="1">
    <w:p w14:paraId="1C32D181" w14:textId="77777777" w:rsidR="008165B3" w:rsidRPr="00DE3A05" w:rsidRDefault="00000000" w:rsidP="008165B3">
      <w:pPr>
        <w:pStyle w:val="Voetnoottekst"/>
        <w:rPr>
          <w:sz w:val="14"/>
          <w:szCs w:val="14"/>
        </w:rPr>
      </w:pPr>
      <w:r w:rsidRPr="00DE3A05">
        <w:rPr>
          <w:rStyle w:val="Voetnootmarkering"/>
          <w:sz w:val="14"/>
          <w:szCs w:val="14"/>
        </w:rPr>
        <w:footnoteRef/>
      </w:r>
      <w:r w:rsidRPr="00DE3A05">
        <w:rPr>
          <w:sz w:val="14"/>
          <w:szCs w:val="14"/>
        </w:rPr>
        <w:t xml:space="preserve"> NOS Nieuws, 5 februari 2025, Rechter doet uitspraak over mondkapjesmiljoenen van Sywert van Lienden.</w:t>
      </w:r>
    </w:p>
  </w:footnote>
  <w:footnote w:id="2">
    <w:p w14:paraId="649C0226" w14:textId="77777777" w:rsidR="008165B3" w:rsidRDefault="00000000" w:rsidP="008165B3">
      <w:pPr>
        <w:pStyle w:val="Voetnoottekst"/>
      </w:pPr>
      <w:r w:rsidRPr="00DE3A05">
        <w:rPr>
          <w:rStyle w:val="Voetnootmarkering"/>
          <w:sz w:val="14"/>
          <w:szCs w:val="14"/>
        </w:rPr>
        <w:footnoteRef/>
      </w:r>
      <w:r w:rsidRPr="00DE3A05">
        <w:rPr>
          <w:sz w:val="14"/>
          <w:szCs w:val="14"/>
        </w:rPr>
        <w:t xml:space="preserve"> Tweede Kamer, vergaderjaar 2021–2022, 32 805, nr. 148, p.4 en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BBE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57FF41D" wp14:editId="18C4C2B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B247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7FF41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05B247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9A90" w14:textId="77777777" w:rsidR="00F860AE" w:rsidRDefault="00000000">
    <w:pPr>
      <w:pStyle w:val="Koptekst"/>
    </w:pPr>
    <w:r>
      <w:rPr>
        <w:noProof/>
      </w:rPr>
      <w:drawing>
        <wp:anchor distT="0" distB="0" distL="114300" distR="114300" simplePos="0" relativeHeight="251657216" behindDoc="0" locked="0" layoutInCell="1" allowOverlap="1" wp14:anchorId="4F6FEB6C" wp14:editId="13A77B3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467F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B2EE192" wp14:editId="709069C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D77D2" w14:textId="77777777" w:rsidR="00F860AE" w:rsidRDefault="00000000" w:rsidP="00A97BB8">
                          <w:pPr>
                            <w:pStyle w:val="Afzendgegevens"/>
                          </w:pPr>
                          <w:r>
                            <w:t>Bezoekadres:</w:t>
                          </w:r>
                        </w:p>
                        <w:p w14:paraId="3E5AAB8D" w14:textId="77777777" w:rsidR="00F860AE" w:rsidRDefault="00000000" w:rsidP="00A97BB8">
                          <w:pPr>
                            <w:pStyle w:val="Afzendgegevens"/>
                          </w:pPr>
                          <w:r>
                            <w:t>Parnassusplein 5</w:t>
                          </w:r>
                        </w:p>
                        <w:p w14:paraId="3774083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96C8843" w14:textId="77777777" w:rsidR="00F860AE" w:rsidRDefault="00000000" w:rsidP="00A97BB8">
                          <w:pPr>
                            <w:pStyle w:val="Afzendgegevens"/>
                            <w:tabs>
                              <w:tab w:val="left" w:pos="170"/>
                            </w:tabs>
                          </w:pPr>
                          <w:r>
                            <w:t>T</w:t>
                          </w:r>
                          <w:r>
                            <w:tab/>
                            <w:t>070 340 79 11</w:t>
                          </w:r>
                        </w:p>
                        <w:p w14:paraId="53B46175" w14:textId="77777777" w:rsidR="00F860AE" w:rsidRDefault="00000000" w:rsidP="00A97BB8">
                          <w:pPr>
                            <w:pStyle w:val="Afzendgegevens"/>
                            <w:tabs>
                              <w:tab w:val="left" w:pos="170"/>
                            </w:tabs>
                          </w:pPr>
                          <w:r>
                            <w:t>F</w:t>
                          </w:r>
                          <w:r>
                            <w:tab/>
                            <w:t>070 340 78 34</w:t>
                          </w:r>
                        </w:p>
                        <w:p w14:paraId="4A0BADBB" w14:textId="77777777" w:rsidR="00F860AE" w:rsidRDefault="00000000" w:rsidP="00A97BB8">
                          <w:pPr>
                            <w:pStyle w:val="Afzendgegevens"/>
                          </w:pPr>
                          <w:r>
                            <w:t>www.</w:t>
                          </w:r>
                          <w:r w:rsidR="00C2746E">
                            <w:t>rijksoverheid</w:t>
                          </w:r>
                          <w:r>
                            <w:t>.nl</w:t>
                          </w:r>
                        </w:p>
                        <w:p w14:paraId="3D14ABCF" w14:textId="77777777" w:rsidR="00F860AE" w:rsidRDefault="00F860AE" w:rsidP="00A97BB8">
                          <w:pPr>
                            <w:pStyle w:val="Afzendgegevenswitregel2"/>
                          </w:pPr>
                        </w:p>
                        <w:p w14:paraId="5D100BF9" w14:textId="77777777" w:rsidR="00F860AE" w:rsidRDefault="00000000" w:rsidP="00A97BB8">
                          <w:pPr>
                            <w:pStyle w:val="Afzendgegevenskopjes"/>
                          </w:pPr>
                          <w:r>
                            <w:t>Ons kenmerk</w:t>
                          </w:r>
                        </w:p>
                        <w:p w14:paraId="4BA83F40" w14:textId="77777777" w:rsidR="00D74EDF" w:rsidRPr="00420166" w:rsidRDefault="00000000" w:rsidP="00D74EDF">
                          <w:pPr>
                            <w:pStyle w:val="Huisstijl-Referentiegegevens"/>
                          </w:pPr>
                          <w:r>
                            <w:t>4062865-1079102-IZB</w:t>
                          </w:r>
                        </w:p>
                        <w:p w14:paraId="108F5464" w14:textId="77777777" w:rsidR="00F860AE" w:rsidRDefault="00F860AE" w:rsidP="00A97BB8">
                          <w:pPr>
                            <w:pStyle w:val="Afzendgegevenswitregel1"/>
                          </w:pPr>
                        </w:p>
                        <w:p w14:paraId="65A54782" w14:textId="77777777" w:rsidR="00F860AE" w:rsidRDefault="00000000" w:rsidP="00A97BB8">
                          <w:pPr>
                            <w:pStyle w:val="Afzendgegevenskopjes"/>
                          </w:pPr>
                          <w:r>
                            <w:t>Bijlagen</w:t>
                          </w:r>
                        </w:p>
                        <w:p w14:paraId="10B53580" w14:textId="77777777" w:rsidR="00F860AE" w:rsidRDefault="00000000" w:rsidP="00A97BB8">
                          <w:pPr>
                            <w:pStyle w:val="Afzendgegevens"/>
                          </w:pPr>
                          <w:bookmarkStart w:id="4" w:name="bmkBijlagen"/>
                          <w:bookmarkEnd w:id="4"/>
                          <w:r>
                            <w:t>1</w:t>
                          </w:r>
                        </w:p>
                        <w:p w14:paraId="12D218DD" w14:textId="77777777" w:rsidR="00F860AE" w:rsidRDefault="00F860AE" w:rsidP="00A97BB8">
                          <w:pPr>
                            <w:pStyle w:val="Afzendgegevenswitregel1"/>
                          </w:pPr>
                        </w:p>
                        <w:p w14:paraId="211093F4" w14:textId="77777777" w:rsidR="00F860AE" w:rsidRDefault="00000000" w:rsidP="00A97BB8">
                          <w:pPr>
                            <w:pStyle w:val="Afzendgegevenskopjes"/>
                          </w:pPr>
                          <w:r>
                            <w:t>Datum document</w:t>
                          </w:r>
                        </w:p>
                        <w:p w14:paraId="1408BDE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24 februari 2025</w:t>
                          </w:r>
                        </w:p>
                        <w:p w14:paraId="2E6AEF1C" w14:textId="77777777" w:rsidR="00F860AE" w:rsidRDefault="00F860AE" w:rsidP="00A97BB8">
                          <w:pPr>
                            <w:pStyle w:val="Afzendgegevenswitregel1"/>
                          </w:pPr>
                        </w:p>
                        <w:p w14:paraId="5763DFF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B2EE19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F2D77D2" w14:textId="77777777" w:rsidR="00F860AE" w:rsidRDefault="00000000" w:rsidP="00A97BB8">
                    <w:pPr>
                      <w:pStyle w:val="Afzendgegevens"/>
                    </w:pPr>
                    <w:r>
                      <w:t>Bezoekadres:</w:t>
                    </w:r>
                  </w:p>
                  <w:p w14:paraId="3E5AAB8D" w14:textId="77777777" w:rsidR="00F860AE" w:rsidRDefault="00000000" w:rsidP="00A97BB8">
                    <w:pPr>
                      <w:pStyle w:val="Afzendgegevens"/>
                    </w:pPr>
                    <w:r>
                      <w:t>Parnassusplein 5</w:t>
                    </w:r>
                  </w:p>
                  <w:p w14:paraId="3774083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96C8843" w14:textId="77777777" w:rsidR="00F860AE" w:rsidRDefault="00000000" w:rsidP="00A97BB8">
                    <w:pPr>
                      <w:pStyle w:val="Afzendgegevens"/>
                      <w:tabs>
                        <w:tab w:val="left" w:pos="170"/>
                      </w:tabs>
                    </w:pPr>
                    <w:r>
                      <w:t>T</w:t>
                    </w:r>
                    <w:r>
                      <w:tab/>
                      <w:t>070 340 79 11</w:t>
                    </w:r>
                  </w:p>
                  <w:p w14:paraId="53B46175" w14:textId="77777777" w:rsidR="00F860AE" w:rsidRDefault="00000000" w:rsidP="00A97BB8">
                    <w:pPr>
                      <w:pStyle w:val="Afzendgegevens"/>
                      <w:tabs>
                        <w:tab w:val="left" w:pos="170"/>
                      </w:tabs>
                    </w:pPr>
                    <w:r>
                      <w:t>F</w:t>
                    </w:r>
                    <w:r>
                      <w:tab/>
                      <w:t>070 340 78 34</w:t>
                    </w:r>
                  </w:p>
                  <w:p w14:paraId="4A0BADBB" w14:textId="77777777" w:rsidR="00F860AE" w:rsidRDefault="00000000" w:rsidP="00A97BB8">
                    <w:pPr>
                      <w:pStyle w:val="Afzendgegevens"/>
                    </w:pPr>
                    <w:r>
                      <w:t>www.</w:t>
                    </w:r>
                    <w:r w:rsidR="00C2746E">
                      <w:t>rijksoverheid</w:t>
                    </w:r>
                    <w:r>
                      <w:t>.nl</w:t>
                    </w:r>
                  </w:p>
                  <w:p w14:paraId="3D14ABCF" w14:textId="77777777" w:rsidR="00F860AE" w:rsidRDefault="00F860AE" w:rsidP="00A97BB8">
                    <w:pPr>
                      <w:pStyle w:val="Afzendgegevenswitregel2"/>
                    </w:pPr>
                  </w:p>
                  <w:p w14:paraId="5D100BF9" w14:textId="77777777" w:rsidR="00F860AE" w:rsidRDefault="00000000" w:rsidP="00A97BB8">
                    <w:pPr>
                      <w:pStyle w:val="Afzendgegevenskopjes"/>
                    </w:pPr>
                    <w:r>
                      <w:t>Ons kenmerk</w:t>
                    </w:r>
                  </w:p>
                  <w:p w14:paraId="4BA83F40" w14:textId="77777777" w:rsidR="00D74EDF" w:rsidRPr="00420166" w:rsidRDefault="00000000" w:rsidP="00D74EDF">
                    <w:pPr>
                      <w:pStyle w:val="Huisstijl-Referentiegegevens"/>
                    </w:pPr>
                    <w:r>
                      <w:t>4062865-1079102-IZB</w:t>
                    </w:r>
                  </w:p>
                  <w:p w14:paraId="108F5464" w14:textId="77777777" w:rsidR="00F860AE" w:rsidRDefault="00F860AE" w:rsidP="00A97BB8">
                    <w:pPr>
                      <w:pStyle w:val="Afzendgegevenswitregel1"/>
                    </w:pPr>
                  </w:p>
                  <w:p w14:paraId="65A54782" w14:textId="77777777" w:rsidR="00F860AE" w:rsidRDefault="00000000" w:rsidP="00A97BB8">
                    <w:pPr>
                      <w:pStyle w:val="Afzendgegevenskopjes"/>
                    </w:pPr>
                    <w:r>
                      <w:t>Bijlagen</w:t>
                    </w:r>
                  </w:p>
                  <w:p w14:paraId="10B53580" w14:textId="77777777" w:rsidR="00F860AE" w:rsidRDefault="00000000" w:rsidP="00A97BB8">
                    <w:pPr>
                      <w:pStyle w:val="Afzendgegevens"/>
                    </w:pPr>
                    <w:bookmarkStart w:id="6" w:name="bmkBijlagen"/>
                    <w:bookmarkEnd w:id="6"/>
                    <w:r>
                      <w:t>1</w:t>
                    </w:r>
                  </w:p>
                  <w:p w14:paraId="12D218DD" w14:textId="77777777" w:rsidR="00F860AE" w:rsidRDefault="00F860AE" w:rsidP="00A97BB8">
                    <w:pPr>
                      <w:pStyle w:val="Afzendgegevenswitregel1"/>
                    </w:pPr>
                  </w:p>
                  <w:p w14:paraId="211093F4" w14:textId="77777777" w:rsidR="00F860AE" w:rsidRDefault="00000000" w:rsidP="00A97BB8">
                    <w:pPr>
                      <w:pStyle w:val="Afzendgegevenskopjes"/>
                    </w:pPr>
                    <w:r>
                      <w:t>Datum document</w:t>
                    </w:r>
                  </w:p>
                  <w:p w14:paraId="1408BDE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24 februari 2025</w:t>
                    </w:r>
                  </w:p>
                  <w:p w14:paraId="2E6AEF1C" w14:textId="77777777" w:rsidR="00F860AE" w:rsidRDefault="00F860AE" w:rsidP="00A97BB8">
                    <w:pPr>
                      <w:pStyle w:val="Afzendgegevenswitregel1"/>
                    </w:pPr>
                  </w:p>
                  <w:p w14:paraId="5763DFFC"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2C45" w14:textId="77777777" w:rsidR="00F860AE" w:rsidRDefault="00F860AE">
    <w:pPr>
      <w:pStyle w:val="Koptekst"/>
    </w:pPr>
  </w:p>
  <w:p w14:paraId="2C5C196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31F"/>
    <w:rsid w:val="00126768"/>
    <w:rsid w:val="00132B19"/>
    <w:rsid w:val="00133837"/>
    <w:rsid w:val="0015027E"/>
    <w:rsid w:val="00163722"/>
    <w:rsid w:val="00166333"/>
    <w:rsid w:val="0017367B"/>
    <w:rsid w:val="00180FCE"/>
    <w:rsid w:val="0018245B"/>
    <w:rsid w:val="00191A6E"/>
    <w:rsid w:val="001B41BA"/>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3382C"/>
    <w:rsid w:val="003408F7"/>
    <w:rsid w:val="00342416"/>
    <w:rsid w:val="003565EF"/>
    <w:rsid w:val="00375EAB"/>
    <w:rsid w:val="00393277"/>
    <w:rsid w:val="00394BD1"/>
    <w:rsid w:val="003977E9"/>
    <w:rsid w:val="003A0FCD"/>
    <w:rsid w:val="003F281F"/>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71799"/>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165B3"/>
    <w:rsid w:val="008232FE"/>
    <w:rsid w:val="0082399F"/>
    <w:rsid w:val="00850932"/>
    <w:rsid w:val="008570F5"/>
    <w:rsid w:val="00861D19"/>
    <w:rsid w:val="00891202"/>
    <w:rsid w:val="00897378"/>
    <w:rsid w:val="00897ABA"/>
    <w:rsid w:val="008A42E7"/>
    <w:rsid w:val="008E5C66"/>
    <w:rsid w:val="008F44C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3666"/>
    <w:rsid w:val="009E49D6"/>
    <w:rsid w:val="00A00443"/>
    <w:rsid w:val="00A0347D"/>
    <w:rsid w:val="00A1272F"/>
    <w:rsid w:val="00A1671E"/>
    <w:rsid w:val="00A257D1"/>
    <w:rsid w:val="00A35F23"/>
    <w:rsid w:val="00A439C2"/>
    <w:rsid w:val="00A46115"/>
    <w:rsid w:val="00A75276"/>
    <w:rsid w:val="00A907B9"/>
    <w:rsid w:val="00A97BB8"/>
    <w:rsid w:val="00AB4A9A"/>
    <w:rsid w:val="00AB6116"/>
    <w:rsid w:val="00AC17D5"/>
    <w:rsid w:val="00AC2BFA"/>
    <w:rsid w:val="00AC4450"/>
    <w:rsid w:val="00AE5E7A"/>
    <w:rsid w:val="00AF5A8B"/>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38A7"/>
    <w:rsid w:val="00C2746E"/>
    <w:rsid w:val="00C37A71"/>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5CB5"/>
    <w:rsid w:val="00DC5645"/>
    <w:rsid w:val="00DE3A05"/>
    <w:rsid w:val="00E00E6C"/>
    <w:rsid w:val="00E16C64"/>
    <w:rsid w:val="00E57FE4"/>
    <w:rsid w:val="00E703F4"/>
    <w:rsid w:val="00E760E4"/>
    <w:rsid w:val="00EA6D30"/>
    <w:rsid w:val="00EB2F0F"/>
    <w:rsid w:val="00EB49A6"/>
    <w:rsid w:val="00ED6774"/>
    <w:rsid w:val="00EE6EBB"/>
    <w:rsid w:val="00F01F8C"/>
    <w:rsid w:val="00F06AF8"/>
    <w:rsid w:val="00F20C99"/>
    <w:rsid w:val="00F306B5"/>
    <w:rsid w:val="00F358D8"/>
    <w:rsid w:val="00F36B68"/>
    <w:rsid w:val="00F50FF0"/>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2126"/>
  <w15:chartTrackingRefBased/>
  <w15:docId w15:val="{4B6936AF-69D7-404B-AD68-5A6CFB62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A35F23"/>
    <w:rPr>
      <w:sz w:val="16"/>
      <w:szCs w:val="16"/>
    </w:rPr>
  </w:style>
  <w:style w:type="character" w:styleId="Voetnootmarkering">
    <w:name w:val="footnote reference"/>
    <w:basedOn w:val="Standaardalinea-lettertype"/>
    <w:uiPriority w:val="99"/>
    <w:unhideWhenUsed/>
    <w:rsid w:val="00A35F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824</ap:Words>
  <ap:Characters>4535</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2025-03-03T09:25:00.0000000Z</lastPrinted>
  <dcterms:created xsi:type="dcterms:W3CDTF">2025-03-04T15:41:00.0000000Z</dcterms:created>
  <dcterms:modified xsi:type="dcterms:W3CDTF">2025-03-04T15:41:00.0000000Z</dcterms:modified>
  <dc:description>------------------------</dc:description>
  <dc:subject/>
  <dc:title/>
  <keywords/>
  <version/>
  <category/>
</coreProperties>
</file>