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5480" w:rsidR="00195480" w:rsidP="00195480" w:rsidRDefault="00752638" w14:paraId="68343FD1" w14:textId="49C5FB79">
      <w:pPr>
        <w:ind w:left="1416" w:hanging="1416"/>
        <w:rPr>
          <w:rFonts w:ascii="Calibri" w:hAnsi="Calibri" w:cs="Calibri"/>
        </w:rPr>
      </w:pPr>
      <w:r w:rsidRPr="00195480">
        <w:rPr>
          <w:rFonts w:ascii="Calibri" w:hAnsi="Calibri" w:cs="Calibri"/>
        </w:rPr>
        <w:t>22112</w:t>
      </w:r>
      <w:r w:rsidRPr="00195480" w:rsidR="00195480">
        <w:rPr>
          <w:rFonts w:ascii="Calibri" w:hAnsi="Calibri" w:cs="Calibri"/>
        </w:rPr>
        <w:tab/>
        <w:t>Nieuwe Commissievoorstellen en initiatieven van de lidstaten van de Europese Unie</w:t>
      </w:r>
    </w:p>
    <w:p w:rsidRPr="00195480" w:rsidR="00195480" w:rsidP="00D80872" w:rsidRDefault="00195480" w14:paraId="4C7B7452" w14:textId="77777777">
      <w:pPr>
        <w:rPr>
          <w:rFonts w:ascii="Calibri" w:hAnsi="Calibri" w:cs="Calibri"/>
        </w:rPr>
      </w:pPr>
      <w:r w:rsidRPr="00195480">
        <w:rPr>
          <w:rFonts w:ascii="Calibri" w:hAnsi="Calibri" w:cs="Calibri"/>
        </w:rPr>
        <w:t xml:space="preserve">Nr. </w:t>
      </w:r>
      <w:r w:rsidRPr="00195480">
        <w:rPr>
          <w:rFonts w:ascii="Calibri" w:hAnsi="Calibri" w:cs="Calibri"/>
        </w:rPr>
        <w:t>4002</w:t>
      </w:r>
      <w:r w:rsidRPr="00195480">
        <w:rPr>
          <w:rFonts w:ascii="Calibri" w:hAnsi="Calibri" w:cs="Calibri"/>
        </w:rPr>
        <w:tab/>
        <w:t>Brief van de minister van Volksgezondheid, Welzijn en Sport</w:t>
      </w:r>
    </w:p>
    <w:p w:rsidRPr="00195480" w:rsidR="00195480" w:rsidP="00752638" w:rsidRDefault="00195480" w14:paraId="0E9F14E6" w14:textId="22C1DBFB">
      <w:pPr>
        <w:rPr>
          <w:rFonts w:ascii="Calibri" w:hAnsi="Calibri" w:cs="Calibri"/>
        </w:rPr>
      </w:pPr>
      <w:r w:rsidRPr="00195480">
        <w:rPr>
          <w:rFonts w:ascii="Calibri" w:hAnsi="Calibri" w:cs="Calibri"/>
        </w:rPr>
        <w:t>Aan de Voorzitter van de Tweede Kamer der Staten-Generaal</w:t>
      </w:r>
    </w:p>
    <w:p w:rsidRPr="00195480" w:rsidR="00195480" w:rsidP="00752638" w:rsidRDefault="00195480" w14:paraId="433F5BE9" w14:textId="42255A22">
      <w:pPr>
        <w:rPr>
          <w:rFonts w:ascii="Calibri" w:hAnsi="Calibri" w:cs="Calibri"/>
        </w:rPr>
      </w:pPr>
      <w:r w:rsidRPr="00195480">
        <w:rPr>
          <w:rFonts w:ascii="Calibri" w:hAnsi="Calibri" w:cs="Calibri"/>
        </w:rPr>
        <w:t>Den Haag, 4 maart 2025</w:t>
      </w:r>
    </w:p>
    <w:p w:rsidRPr="00195480" w:rsidR="00752638" w:rsidP="00752638" w:rsidRDefault="00752638" w14:paraId="277ECB07" w14:textId="77777777">
      <w:pPr>
        <w:rPr>
          <w:rFonts w:ascii="Calibri" w:hAnsi="Calibri" w:cs="Calibri"/>
        </w:rPr>
      </w:pPr>
    </w:p>
    <w:p w:rsidRPr="00195480" w:rsidR="00752638" w:rsidP="00752638" w:rsidRDefault="00752638" w14:paraId="046E4A66" w14:textId="4204C219">
      <w:pPr>
        <w:rPr>
          <w:rFonts w:ascii="Calibri" w:hAnsi="Calibri" w:cs="Calibri"/>
        </w:rPr>
      </w:pPr>
      <w:r w:rsidRPr="00195480">
        <w:rPr>
          <w:rFonts w:ascii="Calibri" w:hAnsi="Calibri" w:cs="Calibri"/>
        </w:rPr>
        <w:t>Op 20 februari heeft de vaste commissie voor Financiën mij verzocht, in het licht van mijn toezegging aan het lid De Vries,</w:t>
      </w:r>
      <w:r w:rsidRPr="00195480">
        <w:rPr>
          <w:rStyle w:val="Voetnootmarkering"/>
          <w:rFonts w:ascii="Calibri" w:hAnsi="Calibri" w:cs="Calibri"/>
        </w:rPr>
        <w:footnoteReference w:id="1"/>
      </w:r>
      <w:r w:rsidRPr="00195480">
        <w:rPr>
          <w:rFonts w:ascii="Calibri" w:hAnsi="Calibri" w:cs="Calibri"/>
        </w:rPr>
        <w:t xml:space="preserve"> uw Kamer zo spoedig mogelijk (liefst in de week na het voorjaarsreces) per brief te informeren over de gevolgen van het Omnibuspakket van de Europese Commissie voor de implementatie van de Richtlijn duurzaamheidsrapportering (CSRD).</w:t>
      </w:r>
    </w:p>
    <w:p w:rsidRPr="00195480" w:rsidR="00752638" w:rsidP="00752638" w:rsidRDefault="00752638" w14:paraId="39A2F0EE" w14:textId="77777777">
      <w:pPr>
        <w:rPr>
          <w:rFonts w:ascii="Calibri" w:hAnsi="Calibri" w:cs="Calibri"/>
        </w:rPr>
      </w:pPr>
      <w:r w:rsidRPr="00195480">
        <w:rPr>
          <w:rFonts w:ascii="Calibri" w:hAnsi="Calibri" w:cs="Calibri"/>
        </w:rPr>
        <w:t>De Europese Commissie heeft op 26 februari het eerste Omnibuspakket gepubliceerd.</w:t>
      </w:r>
      <w:r w:rsidRPr="00195480">
        <w:rPr>
          <w:rStyle w:val="Voetnootmarkering"/>
          <w:rFonts w:ascii="Calibri" w:hAnsi="Calibri" w:cs="Calibri"/>
        </w:rPr>
        <w:footnoteReference w:id="2"/>
      </w:r>
      <w:r w:rsidRPr="00195480">
        <w:rPr>
          <w:rFonts w:ascii="Calibri" w:hAnsi="Calibri" w:cs="Calibri"/>
        </w:rPr>
        <w:t xml:space="preserve"> Dit omvangrijke pakket bevat onder meer verschillende voorstellen om de administratieve lasten te verminderen die volgen uit de CSRD. De reikwijdte wordt in het voorstel beperkt. Het voorstel voorziet in uitstel voor ondernemingen die moeten rapporteren vanaf boekjaren 2025 en 2026. Er wordt een beperking gelegd op het opvragen van informatie aan ondernemingen die niet onder de rapportageverplichting vallen door ondernemingen die wel onder de rapportageverplichting vallen van de CSRD. De sectorspecifieke standaarden worden geschrapt. Ook zal er als gevolg van de voorstellen over minder datapunten moeten worden gerapporteerd.</w:t>
      </w:r>
    </w:p>
    <w:p w:rsidRPr="00195480" w:rsidR="00752638" w:rsidP="00752638" w:rsidRDefault="00752638" w14:paraId="4CB39108" w14:textId="77777777">
      <w:pPr>
        <w:rPr>
          <w:rFonts w:ascii="Calibri" w:hAnsi="Calibri" w:cs="Calibri"/>
        </w:rPr>
      </w:pPr>
      <w:r w:rsidRPr="00195480">
        <w:rPr>
          <w:rFonts w:ascii="Calibri" w:hAnsi="Calibri" w:cs="Calibri"/>
        </w:rPr>
        <w:t xml:space="preserve">Op dit moment wordt het eerste Omnibuspakket bestudeerd en wordt gewerkt aan een kabinetsappreciatie en bijbehorend BNC-fiche. Insteek is te komen tot één Nederlandse positie voor wat betreft de CSRD en de Richtlijn passende zorgvuldigheid in het bedrijfsleven op het gebied van duurzaamheid (CSDDD) en de Taxonomieverordening die met het Omnibuspakket ook worden gewijzigd. Dit vergt nog nadere afstemming. </w:t>
      </w:r>
    </w:p>
    <w:p w:rsidRPr="00195480" w:rsidR="00752638" w:rsidP="00752638" w:rsidRDefault="00752638" w14:paraId="7E385003" w14:textId="77777777">
      <w:pPr>
        <w:rPr>
          <w:rFonts w:ascii="Calibri" w:hAnsi="Calibri" w:cs="Calibri"/>
        </w:rPr>
      </w:pPr>
      <w:r w:rsidRPr="00195480">
        <w:rPr>
          <w:rFonts w:ascii="Calibri" w:hAnsi="Calibri" w:cs="Calibri"/>
        </w:rPr>
        <w:t>Op de gevolgen van het Omnibuspakket voor de implementatie van de CSRD zal ik nader ingaan in het genoemde BNC-fiche. Het streven is dit binnen de gebruikelijke termijn van zes weken aan uw Kamer te verzenden.</w:t>
      </w:r>
    </w:p>
    <w:p w:rsidRPr="00195480" w:rsidR="00752638" w:rsidP="00752638" w:rsidRDefault="00752638" w14:paraId="4CD1F4B8" w14:textId="77777777">
      <w:pPr>
        <w:rPr>
          <w:rFonts w:ascii="Calibri" w:hAnsi="Calibri" w:cs="Calibri"/>
        </w:rPr>
      </w:pPr>
    </w:p>
    <w:p w:rsidRPr="00195480" w:rsidR="00195480" w:rsidP="00195480" w:rsidRDefault="00195480" w14:paraId="6C62250A" w14:textId="2B70E2F7">
      <w:pPr>
        <w:pStyle w:val="Geenafstand"/>
        <w:rPr>
          <w:rFonts w:ascii="Calibri" w:hAnsi="Calibri" w:cs="Calibri"/>
        </w:rPr>
      </w:pPr>
      <w:r w:rsidRPr="00195480">
        <w:rPr>
          <w:rFonts w:ascii="Calibri" w:hAnsi="Calibri" w:cs="Calibri"/>
        </w:rPr>
        <w:t>D</w:t>
      </w:r>
      <w:r w:rsidRPr="00195480">
        <w:rPr>
          <w:rFonts w:ascii="Calibri" w:hAnsi="Calibri" w:cs="Calibri"/>
        </w:rPr>
        <w:t>e minister van Financiën,</w:t>
      </w:r>
    </w:p>
    <w:p w:rsidRPr="00195480" w:rsidR="00195480" w:rsidP="00195480" w:rsidRDefault="00195480" w14:paraId="23E840E7" w14:textId="007702BF">
      <w:pPr>
        <w:pStyle w:val="Geenafstand"/>
        <w:rPr>
          <w:rFonts w:ascii="Calibri" w:hAnsi="Calibri" w:cs="Calibri"/>
        </w:rPr>
      </w:pPr>
      <w:r w:rsidRPr="00195480">
        <w:rPr>
          <w:rFonts w:ascii="Calibri" w:hAnsi="Calibri" w:cs="Calibri"/>
        </w:rPr>
        <w:t>E. Heinen</w:t>
      </w:r>
    </w:p>
    <w:p w:rsidRPr="00195480" w:rsidR="00752638" w:rsidP="00752638" w:rsidRDefault="00752638" w14:paraId="66F312A5" w14:textId="77777777">
      <w:pPr>
        <w:pStyle w:val="WitregelW1bodytekst"/>
        <w:rPr>
          <w:rFonts w:ascii="Calibri" w:hAnsi="Calibri" w:cs="Calibri"/>
          <w:sz w:val="22"/>
          <w:szCs w:val="22"/>
        </w:rPr>
      </w:pPr>
    </w:p>
    <w:p w:rsidRPr="00195480" w:rsidR="00752638" w:rsidP="00752638" w:rsidRDefault="00752638" w14:paraId="161F310A" w14:textId="77777777">
      <w:pPr>
        <w:pStyle w:val="Verdana7"/>
        <w:rPr>
          <w:rFonts w:ascii="Calibri" w:hAnsi="Calibri" w:cs="Calibri"/>
          <w:sz w:val="22"/>
          <w:szCs w:val="22"/>
        </w:rPr>
      </w:pPr>
    </w:p>
    <w:p w:rsidRPr="00195480" w:rsidR="00FE0FA3" w:rsidRDefault="00FE0FA3" w14:paraId="45A91217" w14:textId="77777777">
      <w:pPr>
        <w:rPr>
          <w:rFonts w:ascii="Calibri" w:hAnsi="Calibri" w:cs="Calibri"/>
        </w:rPr>
      </w:pPr>
    </w:p>
    <w:sectPr w:rsidRPr="00195480" w:rsidR="00FE0FA3" w:rsidSect="00752638">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B54F7" w14:textId="77777777" w:rsidR="00752638" w:rsidRDefault="00752638" w:rsidP="00752638">
      <w:pPr>
        <w:spacing w:after="0" w:line="240" w:lineRule="auto"/>
      </w:pPr>
      <w:r>
        <w:separator/>
      </w:r>
    </w:p>
  </w:endnote>
  <w:endnote w:type="continuationSeparator" w:id="0">
    <w:p w14:paraId="08AD97A9" w14:textId="77777777" w:rsidR="00752638" w:rsidRDefault="00752638" w:rsidP="00752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AE015" w14:textId="77777777" w:rsidR="00752638" w:rsidRPr="00752638" w:rsidRDefault="00752638" w:rsidP="00752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3965" w14:textId="77777777" w:rsidR="00752638" w:rsidRPr="00752638" w:rsidRDefault="00752638" w:rsidP="007526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5ADA" w14:textId="77777777" w:rsidR="00752638" w:rsidRPr="00752638" w:rsidRDefault="00752638" w:rsidP="00752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3AD2" w14:textId="77777777" w:rsidR="00752638" w:rsidRDefault="00752638" w:rsidP="00752638">
      <w:pPr>
        <w:spacing w:after="0" w:line="240" w:lineRule="auto"/>
      </w:pPr>
      <w:r>
        <w:separator/>
      </w:r>
    </w:p>
  </w:footnote>
  <w:footnote w:type="continuationSeparator" w:id="0">
    <w:p w14:paraId="0B87A7E8" w14:textId="77777777" w:rsidR="00752638" w:rsidRDefault="00752638" w:rsidP="00752638">
      <w:pPr>
        <w:spacing w:after="0" w:line="240" w:lineRule="auto"/>
      </w:pPr>
      <w:r>
        <w:continuationSeparator/>
      </w:r>
    </w:p>
  </w:footnote>
  <w:footnote w:id="1">
    <w:p w14:paraId="44299B2F" w14:textId="77777777" w:rsidR="00752638" w:rsidRPr="00195480" w:rsidRDefault="00752638" w:rsidP="00752638">
      <w:pPr>
        <w:pStyle w:val="Voetnoottekst"/>
        <w:rPr>
          <w:rFonts w:ascii="Calibri" w:hAnsi="Calibri" w:cs="Calibri"/>
          <w:lang w:val="en-US"/>
        </w:rPr>
      </w:pPr>
      <w:r w:rsidRPr="00195480">
        <w:rPr>
          <w:rStyle w:val="Voetnootmarkering"/>
          <w:rFonts w:ascii="Calibri" w:hAnsi="Calibri" w:cs="Calibri"/>
        </w:rPr>
        <w:footnoteRef/>
      </w:r>
      <w:r w:rsidRPr="00195480">
        <w:rPr>
          <w:rFonts w:ascii="Calibri" w:hAnsi="Calibri" w:cs="Calibri"/>
          <w:lang w:val="en-US"/>
        </w:rPr>
        <w:t xml:space="preserve"> </w:t>
      </w:r>
      <w:proofErr w:type="spellStart"/>
      <w:r w:rsidRPr="00195480">
        <w:rPr>
          <w:rFonts w:ascii="Calibri" w:hAnsi="Calibri" w:cs="Calibri"/>
          <w:lang w:val="en-US"/>
        </w:rPr>
        <w:t>Toezegging</w:t>
      </w:r>
      <w:proofErr w:type="spellEnd"/>
      <w:r w:rsidRPr="00195480">
        <w:rPr>
          <w:rFonts w:ascii="Calibri" w:hAnsi="Calibri" w:cs="Calibri"/>
          <w:lang w:val="en-US"/>
        </w:rPr>
        <w:t xml:space="preserve"> </w:t>
      </w:r>
      <w:hyperlink r:id="rId1" w:history="1">
        <w:r w:rsidRPr="00195480">
          <w:rPr>
            <w:rStyle w:val="Hyperlink"/>
            <w:rFonts w:ascii="Calibri" w:hAnsi="Calibri" w:cs="Calibri"/>
            <w:lang w:val="en-US"/>
          </w:rPr>
          <w:t>TZ202502-184</w:t>
        </w:r>
      </w:hyperlink>
      <w:r w:rsidRPr="00195480">
        <w:rPr>
          <w:rFonts w:ascii="Calibri" w:hAnsi="Calibri" w:cs="Calibri"/>
          <w:lang w:val="en-US"/>
        </w:rPr>
        <w:t>.</w:t>
      </w:r>
    </w:p>
  </w:footnote>
  <w:footnote w:id="2">
    <w:p w14:paraId="0B333318" w14:textId="77777777" w:rsidR="00752638" w:rsidRPr="00195480" w:rsidRDefault="00752638" w:rsidP="00752638">
      <w:pPr>
        <w:pStyle w:val="Voetnoottekst"/>
        <w:rPr>
          <w:rFonts w:ascii="Calibri" w:hAnsi="Calibri" w:cs="Calibri"/>
          <w:lang w:val="en-US"/>
        </w:rPr>
      </w:pPr>
      <w:r w:rsidRPr="00195480">
        <w:rPr>
          <w:rStyle w:val="Voetnootmarkering"/>
          <w:rFonts w:ascii="Calibri" w:hAnsi="Calibri" w:cs="Calibri"/>
        </w:rPr>
        <w:footnoteRef/>
      </w:r>
      <w:r w:rsidRPr="00195480">
        <w:rPr>
          <w:rFonts w:ascii="Calibri" w:hAnsi="Calibri" w:cs="Calibri"/>
          <w:lang w:val="en-US"/>
        </w:rPr>
        <w:t xml:space="preserve"> </w:t>
      </w:r>
      <w:hyperlink r:id="rId2" w:history="1">
        <w:r w:rsidRPr="00195480">
          <w:rPr>
            <w:rStyle w:val="Hyperlink"/>
            <w:rFonts w:ascii="Calibri" w:hAnsi="Calibri" w:cs="Calibri"/>
            <w:lang w:val="en-US"/>
          </w:rPr>
          <w:t>Omnibus I - European Commission</w:t>
        </w:r>
      </w:hyperlink>
      <w:r w:rsidRPr="00195480">
        <w:rPr>
          <w:rFonts w:ascii="Calibri" w:hAnsi="Calibri" w:cs="Calibri"/>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792B" w14:textId="77777777" w:rsidR="00752638" w:rsidRPr="00752638" w:rsidRDefault="00752638" w:rsidP="007526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1DC5" w14:textId="77777777" w:rsidR="00752638" w:rsidRPr="00752638" w:rsidRDefault="00752638" w:rsidP="007526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3877" w14:textId="77777777" w:rsidR="00752638" w:rsidRPr="00752638" w:rsidRDefault="00752638" w:rsidP="007526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638"/>
    <w:rsid w:val="00195480"/>
    <w:rsid w:val="002E3E61"/>
    <w:rsid w:val="00615BEF"/>
    <w:rsid w:val="006C047C"/>
    <w:rsid w:val="00752638"/>
    <w:rsid w:val="008962AC"/>
    <w:rsid w:val="00CA2CF0"/>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BA1BE"/>
  <w15:chartTrackingRefBased/>
  <w15:docId w15:val="{E05EB793-1219-4611-A381-4DC4D194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2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26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26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26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26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26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26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26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6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26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26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26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26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26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26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26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2638"/>
    <w:rPr>
      <w:rFonts w:eastAsiaTheme="majorEastAsia" w:cstheme="majorBidi"/>
      <w:color w:val="272727" w:themeColor="text1" w:themeTint="D8"/>
    </w:rPr>
  </w:style>
  <w:style w:type="paragraph" w:styleId="Titel">
    <w:name w:val="Title"/>
    <w:basedOn w:val="Standaard"/>
    <w:next w:val="Standaard"/>
    <w:link w:val="TitelChar"/>
    <w:uiPriority w:val="10"/>
    <w:qFormat/>
    <w:rsid w:val="00752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6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26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26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26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2638"/>
    <w:rPr>
      <w:i/>
      <w:iCs/>
      <w:color w:val="404040" w:themeColor="text1" w:themeTint="BF"/>
    </w:rPr>
  </w:style>
  <w:style w:type="paragraph" w:styleId="Lijstalinea">
    <w:name w:val="List Paragraph"/>
    <w:basedOn w:val="Standaard"/>
    <w:uiPriority w:val="34"/>
    <w:qFormat/>
    <w:rsid w:val="00752638"/>
    <w:pPr>
      <w:ind w:left="720"/>
      <w:contextualSpacing/>
    </w:pPr>
  </w:style>
  <w:style w:type="character" w:styleId="Intensievebenadrukking">
    <w:name w:val="Intense Emphasis"/>
    <w:basedOn w:val="Standaardalinea-lettertype"/>
    <w:uiPriority w:val="21"/>
    <w:qFormat/>
    <w:rsid w:val="00752638"/>
    <w:rPr>
      <w:i/>
      <w:iCs/>
      <w:color w:val="0F4761" w:themeColor="accent1" w:themeShade="BF"/>
    </w:rPr>
  </w:style>
  <w:style w:type="paragraph" w:styleId="Duidelijkcitaat">
    <w:name w:val="Intense Quote"/>
    <w:basedOn w:val="Standaard"/>
    <w:next w:val="Standaard"/>
    <w:link w:val="DuidelijkcitaatChar"/>
    <w:uiPriority w:val="30"/>
    <w:qFormat/>
    <w:rsid w:val="00752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2638"/>
    <w:rPr>
      <w:i/>
      <w:iCs/>
      <w:color w:val="0F4761" w:themeColor="accent1" w:themeShade="BF"/>
    </w:rPr>
  </w:style>
  <w:style w:type="character" w:styleId="Intensieveverwijzing">
    <w:name w:val="Intense Reference"/>
    <w:basedOn w:val="Standaardalinea-lettertype"/>
    <w:uiPriority w:val="32"/>
    <w:qFormat/>
    <w:rsid w:val="00752638"/>
    <w:rPr>
      <w:b/>
      <w:bCs/>
      <w:smallCaps/>
      <w:color w:val="0F4761" w:themeColor="accent1" w:themeShade="BF"/>
      <w:spacing w:val="5"/>
    </w:rPr>
  </w:style>
  <w:style w:type="character" w:styleId="Hyperlink">
    <w:name w:val="Hyperlink"/>
    <w:basedOn w:val="Standaardalinea-lettertype"/>
    <w:uiPriority w:val="99"/>
    <w:unhideWhenUsed/>
    <w:rsid w:val="00752638"/>
    <w:rPr>
      <w:color w:val="467886" w:themeColor="hyperlink"/>
      <w:u w:val="single"/>
    </w:rPr>
  </w:style>
  <w:style w:type="paragraph" w:customStyle="1" w:styleId="Rubricering">
    <w:name w:val="Rubricering"/>
    <w:basedOn w:val="Standaard"/>
    <w:next w:val="Standaard"/>
    <w:rsid w:val="00752638"/>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7526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7526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75263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752638"/>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752638"/>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7526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5263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526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5263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263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2638"/>
    <w:rPr>
      <w:vertAlign w:val="superscript"/>
    </w:rPr>
  </w:style>
  <w:style w:type="paragraph" w:styleId="Koptekst">
    <w:name w:val="header"/>
    <w:basedOn w:val="Standaard"/>
    <w:link w:val="KoptekstChar"/>
    <w:uiPriority w:val="99"/>
    <w:unhideWhenUsed/>
    <w:rsid w:val="007526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2638"/>
  </w:style>
  <w:style w:type="paragraph" w:styleId="Voettekst">
    <w:name w:val="footer"/>
    <w:basedOn w:val="Standaard"/>
    <w:link w:val="VoettekstChar"/>
    <w:uiPriority w:val="99"/>
    <w:unhideWhenUsed/>
    <w:rsid w:val="007526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2638"/>
  </w:style>
  <w:style w:type="paragraph" w:styleId="Geenafstand">
    <w:name w:val="No Spacing"/>
    <w:uiPriority w:val="1"/>
    <w:qFormat/>
    <w:rsid w:val="00195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publications/omnibus-i_en" TargetMode="External"/><Relationship Id="rId1" Type="http://schemas.openxmlformats.org/officeDocument/2006/relationships/hyperlink" Target="https://www.tweedekamer.nl/kamerstukken/toezeggingen/detail?id=TZ202502-1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303</ap:Words>
  <ap:Characters>1670</ap:Characters>
  <ap:DocSecurity>0</ap:DocSecurity>
  <ap:Lines>13</ap:Lines>
  <ap:Paragraphs>3</ap:Paragraphs>
  <ap:ScaleCrop>false</ap:ScaleCrop>
  <ap:LinksUpToDate>false</ap:LinksUpToDate>
  <ap:CharactersWithSpaces>1970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2025-03-18T12:10:00.0000000Z</dcterms:created>
  <dcterms:modified xsi:type="dcterms:W3CDTF">2025-03-18T12:10:00.0000000Z</dcterms:modified>
  <version/>
  <category/>
</coreProperties>
</file>