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3D5A53" w:rsidRDefault="00340ECA" w14:paraId="73EDC4AB" w14:textId="77777777">
      <w:pPr>
        <w:rPr>
          <w:szCs w:val="18"/>
        </w:rPr>
      </w:pPr>
    </w:p>
    <w:p w:rsidR="000C07A9" w:rsidP="003D5A53" w:rsidRDefault="000C07A9" w14:paraId="039EB947" w14:textId="77777777"/>
    <w:p w:rsidR="00CE78E9" w:rsidP="003D5A53" w:rsidRDefault="000C66A5" w14:paraId="7B3694A8" w14:textId="77777777">
      <w:r>
        <w:t>Geachte Voorzitter,</w:t>
      </w:r>
      <w:r>
        <w:br/>
      </w:r>
    </w:p>
    <w:p w:rsidR="00CE78E9" w:rsidP="003D5A53" w:rsidRDefault="000C66A5" w14:paraId="77F1F640" w14:textId="34138086">
      <w:r>
        <w:t xml:space="preserve">Hierbij zend ik u de antwoorden op de vragen van </w:t>
      </w:r>
      <w:r w:rsidR="00937294">
        <w:t>de</w:t>
      </w:r>
      <w:r>
        <w:t xml:space="preserve"> l</w:t>
      </w:r>
      <w:r w:rsidR="00937294">
        <w:t>e</w:t>
      </w:r>
      <w:r>
        <w:t>d</w:t>
      </w:r>
      <w:r w:rsidR="00937294">
        <w:t>en</w:t>
      </w:r>
      <w:r>
        <w:t xml:space="preserve"> </w:t>
      </w:r>
      <w:proofErr w:type="spellStart"/>
      <w:r w:rsidRPr="00937294" w:rsidR="00937294">
        <w:t>Podt</w:t>
      </w:r>
      <w:proofErr w:type="spellEnd"/>
      <w:r w:rsidRPr="00937294" w:rsidR="00937294">
        <w:t xml:space="preserve"> en </w:t>
      </w:r>
      <w:proofErr w:type="spellStart"/>
      <w:r w:rsidRPr="00937294" w:rsidR="00937294">
        <w:t>Rooderkerk</w:t>
      </w:r>
      <w:proofErr w:type="spellEnd"/>
      <w:r w:rsidRPr="00937294" w:rsidR="00937294">
        <w:t xml:space="preserve"> </w:t>
      </w:r>
      <w:r>
        <w:t>(</w:t>
      </w:r>
      <w:r w:rsidR="00937294">
        <w:t>D66</w:t>
      </w:r>
      <w:r>
        <w:t xml:space="preserve">) over </w:t>
      </w:r>
      <w:r w:rsidRPr="00937294" w:rsidR="00937294">
        <w:t xml:space="preserve">het bericht 'Schoof: binnen twee maanden stikstofplan, 'economie moet blijven functioneren'' </w:t>
      </w:r>
      <w:r>
        <w:t>(</w:t>
      </w:r>
      <w:bookmarkStart w:name="_Hlk191902507" w:id="0"/>
      <w:r w:rsidRPr="00937294" w:rsidR="00937294">
        <w:t>2025Z03245</w:t>
      </w:r>
      <w:bookmarkEnd w:id="0"/>
      <w:r>
        <w:t xml:space="preserve">, ingezonden </w:t>
      </w:r>
      <w:r w:rsidRPr="00937294" w:rsidR="00937294">
        <w:t>20 februari 2025</w:t>
      </w:r>
      <w:r>
        <w:t>).</w:t>
      </w:r>
    </w:p>
    <w:p w:rsidR="00423A19" w:rsidP="003D5A53" w:rsidRDefault="00423A19" w14:paraId="1880F3F5" w14:textId="77777777"/>
    <w:p w:rsidR="00677EFC" w:rsidP="003D5A53" w:rsidRDefault="000C66A5" w14:paraId="105A8303" w14:textId="77777777">
      <w:pPr>
        <w:rPr>
          <w:rStyle w:val="Zwaar"/>
          <w:b w:val="0"/>
          <w:bCs w:val="0"/>
        </w:rPr>
      </w:pPr>
      <w:r>
        <w:rPr>
          <w:rStyle w:val="Zwaar"/>
          <w:b w:val="0"/>
          <w:bCs w:val="0"/>
        </w:rPr>
        <w:t>Hoogachtend,</w:t>
      </w:r>
    </w:p>
    <w:p w:rsidRPr="00EC58D9" w:rsidR="00F71F9E" w:rsidP="003D5A53" w:rsidRDefault="00F71F9E" w14:paraId="7B60CCB3" w14:textId="77777777"/>
    <w:p w:rsidRPr="00EC58D9" w:rsidR="007239A1" w:rsidP="003D5A53" w:rsidRDefault="007239A1" w14:paraId="4B99DB39" w14:textId="77777777"/>
    <w:p w:rsidRPr="00EC58D9" w:rsidR="007239A1" w:rsidP="003D5A53" w:rsidRDefault="007239A1" w14:paraId="687BFEA2" w14:textId="77777777"/>
    <w:p w:rsidRPr="006A15A5" w:rsidR="007239A1" w:rsidP="003D5A53" w:rsidRDefault="000C66A5" w14:paraId="77E48063" w14:textId="77777777">
      <w:pPr>
        <w:rPr>
          <w:szCs w:val="18"/>
        </w:rPr>
      </w:pPr>
      <w:r w:rsidRPr="00B11DD6">
        <w:t>Femke Marije Wiersma</w:t>
      </w:r>
    </w:p>
    <w:p w:rsidR="004E505E" w:rsidP="003D5A53" w:rsidRDefault="000C66A5" w14:paraId="141E599E" w14:textId="77777777">
      <w:r w:rsidRPr="00EC58D9">
        <w:t xml:space="preserve">Minister van </w:t>
      </w:r>
      <w:r w:rsidR="00704E60">
        <w:rPr>
          <w:rFonts w:cs="Calibri"/>
          <w:szCs w:val="18"/>
        </w:rPr>
        <w:t>Landbouw, Visserij, Voedselzekerheid en Natuur</w:t>
      </w:r>
    </w:p>
    <w:p w:rsidRPr="00006C01" w:rsidR="00481085" w:rsidP="003D5A53" w:rsidRDefault="00481085" w14:paraId="6B60BB6B" w14:textId="77777777"/>
    <w:p w:rsidR="00C25A1D" w:rsidP="003D5A53" w:rsidRDefault="00C25A1D" w14:paraId="7902DA79" w14:textId="77777777">
      <w:pPr>
        <w:rPr>
          <w:rStyle w:val="Zwaar"/>
          <w:b w:val="0"/>
          <w:bCs w:val="0"/>
        </w:rPr>
      </w:pPr>
    </w:p>
    <w:p w:rsidR="00C25A1D" w:rsidP="003D5A53" w:rsidRDefault="000C66A5" w14:paraId="7D8455A8" w14:textId="77777777">
      <w:pPr>
        <w:rPr>
          <w:b/>
        </w:rPr>
      </w:pPr>
      <w:r>
        <w:rPr>
          <w:b/>
        </w:rPr>
        <w:br w:type="page"/>
      </w:r>
    </w:p>
    <w:p w:rsidR="00C25A1D" w:rsidP="003D5A53" w:rsidRDefault="00937294" w14:paraId="58D6F80E" w14:textId="6B25106E">
      <w:pPr>
        <w:rPr>
          <w:b/>
        </w:rPr>
      </w:pPr>
      <w:r w:rsidRPr="00937294">
        <w:rPr>
          <w:b/>
        </w:rPr>
        <w:lastRenderedPageBreak/>
        <w:t>2025Z03245</w:t>
      </w:r>
    </w:p>
    <w:p w:rsidR="003D5A53" w:rsidP="003D5A53" w:rsidRDefault="003D5A53" w14:paraId="73F2F854" w14:textId="77777777">
      <w:pPr>
        <w:rPr>
          <w:rStyle w:val="Zwaar"/>
          <w:b w:val="0"/>
          <w:bCs w:val="0"/>
        </w:rPr>
      </w:pPr>
    </w:p>
    <w:p w:rsidRPr="00C25A1D" w:rsidR="00C25A1D" w:rsidP="003D5A53" w:rsidRDefault="000C66A5" w14:paraId="49F70BD3" w14:textId="337A3FEB">
      <w:pPr>
        <w:rPr>
          <w:rStyle w:val="Zwaar"/>
          <w:b w:val="0"/>
          <w:bCs w:val="0"/>
        </w:rPr>
      </w:pPr>
      <w:r w:rsidRPr="00C25A1D">
        <w:rPr>
          <w:rStyle w:val="Zwaar"/>
          <w:b w:val="0"/>
          <w:bCs w:val="0"/>
        </w:rPr>
        <w:t>1</w:t>
      </w:r>
    </w:p>
    <w:p w:rsidR="00C25A1D" w:rsidP="003D5A53" w:rsidRDefault="00937294" w14:paraId="258D7638" w14:textId="1008DAB9">
      <w:r w:rsidRPr="00937294">
        <w:t>Kunt u uiteenzetten hoeveel de verschillende sectoren (akkerbouw, tuinbouw, melkveehouderij, varkenshouderij, pluimveehouderij) bijdragen aan de totale CO2-equivalenten uitstoot binnen de landbouw?</w:t>
      </w:r>
      <w:r>
        <w:rPr>
          <w:rStyle w:val="Voetnootmarkering"/>
        </w:rPr>
        <w:footnoteReference w:id="1"/>
      </w:r>
    </w:p>
    <w:p w:rsidR="00937294" w:rsidP="003D5A53" w:rsidRDefault="00937294" w14:paraId="2C272AFC" w14:textId="77777777">
      <w:pPr>
        <w:rPr>
          <w:rStyle w:val="Zwaar"/>
          <w:b w:val="0"/>
          <w:bCs w:val="0"/>
        </w:rPr>
      </w:pPr>
    </w:p>
    <w:p w:rsidRPr="00C25A1D" w:rsidR="00937294" w:rsidP="003D5A53" w:rsidRDefault="00937294" w14:paraId="1474FBA2" w14:textId="6833F411">
      <w:pPr>
        <w:rPr>
          <w:b/>
          <w:bCs/>
        </w:rPr>
      </w:pPr>
      <w:r w:rsidRPr="00C25A1D">
        <w:rPr>
          <w:rStyle w:val="Zwaar"/>
          <w:b w:val="0"/>
          <w:bCs w:val="0"/>
        </w:rPr>
        <w:t>Antwoord</w:t>
      </w:r>
    </w:p>
    <w:p w:rsidRPr="00937294" w:rsidR="00937294" w:rsidP="003D5A53" w:rsidRDefault="00937294" w14:paraId="7C99BF60" w14:textId="088C8559">
      <w:pPr>
        <w:rPr>
          <w:rStyle w:val="Zwaar"/>
          <w:b w:val="0"/>
          <w:bCs w:val="0"/>
        </w:rPr>
      </w:pPr>
      <w:r w:rsidRPr="00937294">
        <w:rPr>
          <w:rStyle w:val="Zwaar"/>
          <w:b w:val="0"/>
          <w:bCs w:val="0"/>
        </w:rPr>
        <w:t xml:space="preserve">De totale broeikasgasuitstoot van de landbouw bedroeg 25,0 </w:t>
      </w:r>
      <w:proofErr w:type="spellStart"/>
      <w:r w:rsidRPr="00937294">
        <w:rPr>
          <w:rStyle w:val="Zwaar"/>
          <w:b w:val="0"/>
          <w:bCs w:val="0"/>
        </w:rPr>
        <w:t>Mton</w:t>
      </w:r>
      <w:proofErr w:type="spellEnd"/>
      <w:r w:rsidRPr="00937294">
        <w:rPr>
          <w:rStyle w:val="Zwaar"/>
          <w:b w:val="0"/>
          <w:bCs w:val="0"/>
        </w:rPr>
        <w:t xml:space="preserve"> CO</w:t>
      </w:r>
      <w:r w:rsidRPr="00937294">
        <w:rPr>
          <w:rStyle w:val="Zwaar"/>
          <w:b w:val="0"/>
          <w:bCs w:val="0"/>
          <w:vertAlign w:val="subscript"/>
        </w:rPr>
        <w:t>2</w:t>
      </w:r>
      <w:r w:rsidRPr="00937294">
        <w:rPr>
          <w:rStyle w:val="Zwaar"/>
          <w:b w:val="0"/>
          <w:bCs w:val="0"/>
        </w:rPr>
        <w:t xml:space="preserve">-equivalenten in 2023. Daarvan was 18,7 </w:t>
      </w:r>
      <w:proofErr w:type="spellStart"/>
      <w:r w:rsidRPr="00937294">
        <w:rPr>
          <w:rStyle w:val="Zwaar"/>
          <w:b w:val="0"/>
          <w:bCs w:val="0"/>
        </w:rPr>
        <w:t>Mton</w:t>
      </w:r>
      <w:proofErr w:type="spellEnd"/>
      <w:r w:rsidRPr="00937294">
        <w:rPr>
          <w:rStyle w:val="Zwaar"/>
          <w:b w:val="0"/>
          <w:bCs w:val="0"/>
        </w:rPr>
        <w:t xml:space="preserve"> afkomstig van de veehouderij en akkerbouw en 6,3 </w:t>
      </w:r>
      <w:proofErr w:type="spellStart"/>
      <w:r w:rsidRPr="00937294">
        <w:rPr>
          <w:rStyle w:val="Zwaar"/>
          <w:b w:val="0"/>
          <w:bCs w:val="0"/>
        </w:rPr>
        <w:t>Mton</w:t>
      </w:r>
      <w:proofErr w:type="spellEnd"/>
      <w:r w:rsidRPr="00937294">
        <w:rPr>
          <w:rStyle w:val="Zwaar"/>
          <w:b w:val="0"/>
          <w:bCs w:val="0"/>
        </w:rPr>
        <w:t xml:space="preserve"> </w:t>
      </w:r>
      <w:r>
        <w:rPr>
          <w:rStyle w:val="Zwaar"/>
          <w:b w:val="0"/>
          <w:bCs w:val="0"/>
        </w:rPr>
        <w:t>van</w:t>
      </w:r>
      <w:r w:rsidRPr="00937294">
        <w:rPr>
          <w:rStyle w:val="Zwaar"/>
          <w:b w:val="0"/>
          <w:bCs w:val="0"/>
        </w:rPr>
        <w:t xml:space="preserve"> de glastuinbouw. De 18,7 </w:t>
      </w:r>
      <w:proofErr w:type="spellStart"/>
      <w:r w:rsidRPr="00937294">
        <w:rPr>
          <w:rStyle w:val="Zwaar"/>
          <w:b w:val="0"/>
          <w:bCs w:val="0"/>
        </w:rPr>
        <w:t>Mton</w:t>
      </w:r>
      <w:proofErr w:type="spellEnd"/>
      <w:r w:rsidRPr="00937294">
        <w:rPr>
          <w:rStyle w:val="Zwaar"/>
          <w:b w:val="0"/>
          <w:bCs w:val="0"/>
        </w:rPr>
        <w:t xml:space="preserve"> afkomstig van de veehouderij en akkerbouw bestond uit 18,2 </w:t>
      </w:r>
      <w:proofErr w:type="spellStart"/>
      <w:r w:rsidRPr="00937294">
        <w:rPr>
          <w:rStyle w:val="Zwaar"/>
          <w:b w:val="0"/>
          <w:bCs w:val="0"/>
        </w:rPr>
        <w:t>Mton</w:t>
      </w:r>
      <w:proofErr w:type="spellEnd"/>
      <w:r w:rsidRPr="00937294">
        <w:rPr>
          <w:rStyle w:val="Zwaar"/>
          <w:b w:val="0"/>
          <w:bCs w:val="0"/>
        </w:rPr>
        <w:t xml:space="preserve"> procesemissies en 0,5 </w:t>
      </w:r>
      <w:proofErr w:type="spellStart"/>
      <w:r w:rsidRPr="00937294">
        <w:rPr>
          <w:rStyle w:val="Zwaar"/>
          <w:b w:val="0"/>
          <w:bCs w:val="0"/>
        </w:rPr>
        <w:t>Mton</w:t>
      </w:r>
      <w:proofErr w:type="spellEnd"/>
      <w:r w:rsidRPr="00937294">
        <w:rPr>
          <w:rStyle w:val="Zwaar"/>
          <w:b w:val="0"/>
          <w:bCs w:val="0"/>
        </w:rPr>
        <w:t xml:space="preserve"> energie-gerelateerde emissies. De 18,2 </w:t>
      </w:r>
      <w:proofErr w:type="spellStart"/>
      <w:r w:rsidRPr="00937294">
        <w:rPr>
          <w:rStyle w:val="Zwaar"/>
          <w:b w:val="0"/>
          <w:bCs w:val="0"/>
        </w:rPr>
        <w:t>Mton</w:t>
      </w:r>
      <w:proofErr w:type="spellEnd"/>
      <w:r w:rsidRPr="00937294">
        <w:rPr>
          <w:rStyle w:val="Zwaar"/>
          <w:b w:val="0"/>
          <w:bCs w:val="0"/>
        </w:rPr>
        <w:t xml:space="preserve"> procesemissies kan nader gespecificeerd worden naar broeikasgas. Methaanemissies (hoofdzakelijk afkomstig van de veehouderij en mestaanwending in de akkerbouw) bedroegen 13,1 </w:t>
      </w:r>
      <w:proofErr w:type="spellStart"/>
      <w:r w:rsidRPr="00937294">
        <w:rPr>
          <w:rStyle w:val="Zwaar"/>
          <w:b w:val="0"/>
          <w:bCs w:val="0"/>
        </w:rPr>
        <w:t>Mton</w:t>
      </w:r>
      <w:proofErr w:type="spellEnd"/>
      <w:r w:rsidRPr="00937294">
        <w:rPr>
          <w:rStyle w:val="Zwaar"/>
          <w:b w:val="0"/>
          <w:bCs w:val="0"/>
        </w:rPr>
        <w:t xml:space="preserve">, lachgasemissies (hoofdzakelijk afkomstig van de akkerbouw) bedroegen 4,8 </w:t>
      </w:r>
      <w:proofErr w:type="spellStart"/>
      <w:r w:rsidRPr="00937294">
        <w:rPr>
          <w:rStyle w:val="Zwaar"/>
          <w:b w:val="0"/>
          <w:bCs w:val="0"/>
        </w:rPr>
        <w:t>Mton</w:t>
      </w:r>
      <w:proofErr w:type="spellEnd"/>
      <w:r w:rsidRPr="00937294">
        <w:rPr>
          <w:rStyle w:val="Zwaar"/>
          <w:b w:val="0"/>
          <w:bCs w:val="0"/>
        </w:rPr>
        <w:t xml:space="preserve"> en koolstofdioxide (CO</w:t>
      </w:r>
      <w:r w:rsidRPr="00937294">
        <w:rPr>
          <w:rStyle w:val="Zwaar"/>
          <w:b w:val="0"/>
          <w:bCs w:val="0"/>
          <w:vertAlign w:val="subscript"/>
        </w:rPr>
        <w:t>2</w:t>
      </w:r>
      <w:r w:rsidRPr="00937294">
        <w:rPr>
          <w:rStyle w:val="Zwaar"/>
          <w:b w:val="0"/>
          <w:bCs w:val="0"/>
        </w:rPr>
        <w:t xml:space="preserve">)-emissies (hoofdzakelijk afkomstig van de akkerbouw) bedroegen 0,2 </w:t>
      </w:r>
      <w:proofErr w:type="spellStart"/>
      <w:r w:rsidRPr="00937294">
        <w:rPr>
          <w:rStyle w:val="Zwaar"/>
          <w:b w:val="0"/>
          <w:bCs w:val="0"/>
        </w:rPr>
        <w:t>Mton</w:t>
      </w:r>
      <w:proofErr w:type="spellEnd"/>
      <w:r w:rsidR="000C66A5">
        <w:rPr>
          <w:rStyle w:val="Voetnootmarkering"/>
        </w:rPr>
        <w:footnoteReference w:id="2"/>
      </w:r>
      <w:r w:rsidRPr="00937294">
        <w:rPr>
          <w:rStyle w:val="Zwaar"/>
          <w:b w:val="0"/>
          <w:bCs w:val="0"/>
        </w:rPr>
        <w:t xml:space="preserve">. Er wordt in de Klimaat- en Energieverkenning vooralsnog geen nadere specificatie gemaakt naar verschillende sub-sectoren binnen de veehouderij. </w:t>
      </w:r>
    </w:p>
    <w:p w:rsidRPr="00937294" w:rsidR="00937294" w:rsidP="003D5A53" w:rsidRDefault="00937294" w14:paraId="314FD30B" w14:textId="77777777">
      <w:pPr>
        <w:rPr>
          <w:rStyle w:val="Zwaar"/>
          <w:b w:val="0"/>
          <w:bCs w:val="0"/>
        </w:rPr>
      </w:pPr>
    </w:p>
    <w:p w:rsidR="00937294" w:rsidP="003D5A53" w:rsidRDefault="00937294" w14:paraId="13418A43" w14:textId="77777777">
      <w:pPr>
        <w:rPr>
          <w:rStyle w:val="Zwaar"/>
          <w:b w:val="0"/>
          <w:bCs w:val="0"/>
        </w:rPr>
      </w:pPr>
      <w:r w:rsidRPr="00937294">
        <w:rPr>
          <w:rStyle w:val="Zwaar"/>
          <w:b w:val="0"/>
          <w:bCs w:val="0"/>
        </w:rPr>
        <w:t>2</w:t>
      </w:r>
    </w:p>
    <w:p w:rsidRPr="00937294" w:rsidR="00937294" w:rsidP="003D5A53" w:rsidRDefault="00937294" w14:paraId="5E600890" w14:textId="2C74ADF0">
      <w:pPr>
        <w:rPr>
          <w:rStyle w:val="Zwaar"/>
          <w:b w:val="0"/>
          <w:bCs w:val="0"/>
        </w:rPr>
      </w:pPr>
      <w:r w:rsidRPr="00937294">
        <w:rPr>
          <w:rStyle w:val="Zwaar"/>
          <w:b w:val="0"/>
          <w:bCs w:val="0"/>
        </w:rPr>
        <w:t>Hoeveel CO</w:t>
      </w:r>
      <w:r w:rsidRPr="00937294">
        <w:rPr>
          <w:rStyle w:val="Zwaar"/>
          <w:b w:val="0"/>
          <w:bCs w:val="0"/>
          <w:vertAlign w:val="subscript"/>
        </w:rPr>
        <w:t>2</w:t>
      </w:r>
      <w:r w:rsidRPr="00937294">
        <w:rPr>
          <w:rStyle w:val="Zwaar"/>
          <w:b w:val="0"/>
          <w:bCs w:val="0"/>
        </w:rPr>
        <w:t>-equivalenten stootte de landbouw in 2024 uit en hoeveel is dat verwijderd van het restemissiedoel van 2030 van 18,9 megaton?</w:t>
      </w:r>
    </w:p>
    <w:p w:rsidR="00937294" w:rsidP="003D5A53" w:rsidRDefault="00937294" w14:paraId="253565AA" w14:textId="77777777">
      <w:pPr>
        <w:rPr>
          <w:rStyle w:val="Zwaar"/>
          <w:b w:val="0"/>
          <w:bCs w:val="0"/>
        </w:rPr>
      </w:pPr>
    </w:p>
    <w:p w:rsidRPr="00C25A1D" w:rsidR="00937294" w:rsidP="003D5A53" w:rsidRDefault="00937294" w14:paraId="08175BAF" w14:textId="77777777">
      <w:pPr>
        <w:rPr>
          <w:b/>
          <w:bCs/>
        </w:rPr>
      </w:pPr>
      <w:r w:rsidRPr="00C25A1D">
        <w:rPr>
          <w:rStyle w:val="Zwaar"/>
          <w:b w:val="0"/>
          <w:bCs w:val="0"/>
        </w:rPr>
        <w:t>Antwoord</w:t>
      </w:r>
    </w:p>
    <w:p w:rsidRPr="00937294" w:rsidR="00937294" w:rsidP="003D5A53" w:rsidRDefault="00937294" w14:paraId="0C89ED13" w14:textId="77777777">
      <w:pPr>
        <w:rPr>
          <w:rStyle w:val="Zwaar"/>
          <w:b w:val="0"/>
          <w:bCs w:val="0"/>
        </w:rPr>
      </w:pPr>
      <w:r w:rsidRPr="00937294">
        <w:rPr>
          <w:rStyle w:val="Zwaar"/>
          <w:b w:val="0"/>
          <w:bCs w:val="0"/>
        </w:rPr>
        <w:t xml:space="preserve">De emissiecijfers voor 2024 zijn nog niet bekend, deze zullen op Prinsjesdag 2025 gepubliceerd worden in de Klimaat- en Energieverkenning 2025. Het restemissiedoel voor de landbouw in 2030 is 17,9 </w:t>
      </w:r>
      <w:proofErr w:type="spellStart"/>
      <w:r w:rsidRPr="00937294">
        <w:rPr>
          <w:rStyle w:val="Zwaar"/>
          <w:b w:val="0"/>
          <w:bCs w:val="0"/>
        </w:rPr>
        <w:t>Mton</w:t>
      </w:r>
      <w:proofErr w:type="spellEnd"/>
      <w:r w:rsidRPr="00937294">
        <w:rPr>
          <w:rStyle w:val="Zwaar"/>
          <w:b w:val="0"/>
          <w:bCs w:val="0"/>
        </w:rPr>
        <w:t xml:space="preserve"> CO</w:t>
      </w:r>
      <w:r w:rsidRPr="00937294">
        <w:rPr>
          <w:rStyle w:val="Zwaar"/>
          <w:b w:val="0"/>
          <w:bCs w:val="0"/>
          <w:vertAlign w:val="subscript"/>
        </w:rPr>
        <w:t>2</w:t>
      </w:r>
      <w:r w:rsidRPr="00937294">
        <w:rPr>
          <w:rStyle w:val="Zwaar"/>
          <w:b w:val="0"/>
          <w:bCs w:val="0"/>
        </w:rPr>
        <w:t>-equivalenten.</w:t>
      </w:r>
    </w:p>
    <w:p w:rsidRPr="00937294" w:rsidR="00937294" w:rsidP="003D5A53" w:rsidRDefault="00937294" w14:paraId="22589BDD" w14:textId="77777777">
      <w:pPr>
        <w:rPr>
          <w:rStyle w:val="Zwaar"/>
          <w:b w:val="0"/>
          <w:bCs w:val="0"/>
        </w:rPr>
      </w:pPr>
    </w:p>
    <w:p w:rsidR="00937294" w:rsidP="003D5A53" w:rsidRDefault="00937294" w14:paraId="408F4032" w14:textId="77777777">
      <w:pPr>
        <w:rPr>
          <w:rStyle w:val="Zwaar"/>
          <w:b w:val="0"/>
          <w:bCs w:val="0"/>
        </w:rPr>
      </w:pPr>
      <w:r w:rsidRPr="00937294">
        <w:rPr>
          <w:rStyle w:val="Zwaar"/>
          <w:b w:val="0"/>
          <w:bCs w:val="0"/>
        </w:rPr>
        <w:t>3</w:t>
      </w:r>
    </w:p>
    <w:p w:rsidRPr="00937294" w:rsidR="00937294" w:rsidP="003D5A53" w:rsidRDefault="00937294" w14:paraId="3C603C56" w14:textId="34050B4C">
      <w:pPr>
        <w:rPr>
          <w:rStyle w:val="Zwaar"/>
          <w:b w:val="0"/>
          <w:bCs w:val="0"/>
        </w:rPr>
      </w:pPr>
      <w:r w:rsidRPr="00937294">
        <w:rPr>
          <w:rStyle w:val="Zwaar"/>
          <w:b w:val="0"/>
          <w:bCs w:val="0"/>
        </w:rPr>
        <w:t>Ligt u op koers om het klimaat-sectordoel te halen voor de landbouw? Zo nee, wat is de belemmerende factor?</w:t>
      </w:r>
    </w:p>
    <w:p w:rsidR="00937294" w:rsidP="003D5A53" w:rsidRDefault="00937294" w14:paraId="52F77AEB" w14:textId="77777777">
      <w:pPr>
        <w:rPr>
          <w:rStyle w:val="Zwaar"/>
          <w:b w:val="0"/>
          <w:bCs w:val="0"/>
        </w:rPr>
      </w:pPr>
    </w:p>
    <w:p w:rsidRPr="00937294" w:rsidR="00937294" w:rsidP="003D5A53" w:rsidRDefault="00937294" w14:paraId="5C76ABF2" w14:textId="7DA2B5C9">
      <w:pPr>
        <w:rPr>
          <w:rStyle w:val="Zwaar"/>
          <w:b w:val="0"/>
          <w:bCs w:val="0"/>
        </w:rPr>
      </w:pPr>
      <w:r w:rsidRPr="00C25A1D">
        <w:rPr>
          <w:rStyle w:val="Zwaar"/>
          <w:b w:val="0"/>
          <w:bCs w:val="0"/>
        </w:rPr>
        <w:t>Antwoord</w:t>
      </w:r>
    </w:p>
    <w:p w:rsidRPr="00937294" w:rsidR="00937294" w:rsidP="003D5A53" w:rsidRDefault="00937294" w14:paraId="7B3374BD" w14:textId="7EBA7D0F">
      <w:pPr>
        <w:rPr>
          <w:rStyle w:val="Zwaar"/>
          <w:b w:val="0"/>
          <w:bCs w:val="0"/>
        </w:rPr>
      </w:pPr>
      <w:r w:rsidRPr="00937294">
        <w:rPr>
          <w:rStyle w:val="Zwaar"/>
          <w:b w:val="0"/>
          <w:bCs w:val="0"/>
        </w:rPr>
        <w:t>Veel agrarische ondernemers hebben al grote stappen gezet in het terugbrengen van hun  uitstoot van broeikasgassen, wat laat zien dat met de juiste kennis en ondersteuning veel bereikt kan worden. De Klimaat-en Energieverkenning 2024 laat echter zien dat het klimaatdoel voor de landbouw nog niet binnen bereik ligt. Daarom zet het kabinet in op aanvullend beleid</w:t>
      </w:r>
      <w:r w:rsidR="000C66A5">
        <w:rPr>
          <w:rStyle w:val="Voetnootmarkering"/>
        </w:rPr>
        <w:footnoteReference w:id="3"/>
      </w:r>
      <w:r w:rsidRPr="00937294">
        <w:rPr>
          <w:rStyle w:val="Zwaar"/>
          <w:b w:val="0"/>
          <w:bCs w:val="0"/>
        </w:rPr>
        <w:t>, waarbij doelsturing en het stimuleren van innovatie belangrijke onderdelen zijn</w:t>
      </w:r>
      <w:r w:rsidR="000C66A5">
        <w:rPr>
          <w:rStyle w:val="Voetnootmarkering"/>
        </w:rPr>
        <w:footnoteReference w:id="4"/>
      </w:r>
      <w:r w:rsidRPr="00937294">
        <w:rPr>
          <w:rStyle w:val="Zwaar"/>
          <w:b w:val="0"/>
          <w:bCs w:val="0"/>
        </w:rPr>
        <w:t>. Bedrijven die vrijwillig willen stoppen</w:t>
      </w:r>
      <w:r w:rsidR="003D5A53">
        <w:rPr>
          <w:rStyle w:val="Zwaar"/>
          <w:b w:val="0"/>
          <w:bCs w:val="0"/>
        </w:rPr>
        <w:t>,</w:t>
      </w:r>
      <w:r w:rsidRPr="00937294">
        <w:rPr>
          <w:rStyle w:val="Zwaar"/>
          <w:b w:val="0"/>
          <w:bCs w:val="0"/>
        </w:rPr>
        <w:t xml:space="preserve"> worden door het kabinet ondersteund met ruimhartige</w:t>
      </w:r>
      <w:r w:rsidR="000C66A5">
        <w:rPr>
          <w:rStyle w:val="Zwaar"/>
          <w:b w:val="0"/>
          <w:bCs w:val="0"/>
        </w:rPr>
        <w:t xml:space="preserve"> </w:t>
      </w:r>
      <w:r w:rsidRPr="00937294">
        <w:rPr>
          <w:rStyle w:val="Zwaar"/>
          <w:b w:val="0"/>
          <w:bCs w:val="0"/>
        </w:rPr>
        <w:t xml:space="preserve">beëindigingsregelingen. Doelsturing op bedrijfsniveau betreft een systeemwijziging, die tijd kost om te implementeren. Hiervoor zijn niet zozeer </w:t>
      </w:r>
      <w:r w:rsidRPr="00937294">
        <w:rPr>
          <w:rStyle w:val="Zwaar"/>
          <w:b w:val="0"/>
          <w:bCs w:val="0"/>
        </w:rPr>
        <w:lastRenderedPageBreak/>
        <w:t>belemmerende factoren aanwezig maar verschillende aspecten van de systematiek vergen keuzes die zorgvuldig moeten worden genomen</w:t>
      </w:r>
      <w:r w:rsidR="000C66A5">
        <w:rPr>
          <w:rStyle w:val="Voetnootmarkering"/>
        </w:rPr>
        <w:footnoteReference w:id="5"/>
      </w:r>
      <w:r w:rsidRPr="00937294">
        <w:rPr>
          <w:rStyle w:val="Zwaar"/>
          <w:b w:val="0"/>
          <w:bCs w:val="0"/>
        </w:rPr>
        <w:t xml:space="preserve">. Voor de implementatie van innovaties, zoals innovatieve stalsystemen, is natuurvergunningverlening momenteel een belemmerende factor. </w:t>
      </w:r>
    </w:p>
    <w:p w:rsidRPr="00937294" w:rsidR="00937294" w:rsidP="003D5A53" w:rsidRDefault="00937294" w14:paraId="00128208" w14:textId="77777777">
      <w:pPr>
        <w:rPr>
          <w:rStyle w:val="Zwaar"/>
          <w:b w:val="0"/>
          <w:bCs w:val="0"/>
        </w:rPr>
      </w:pPr>
    </w:p>
    <w:p w:rsidR="00937294" w:rsidP="003D5A53" w:rsidRDefault="00937294" w14:paraId="451AAC68" w14:textId="77777777">
      <w:pPr>
        <w:rPr>
          <w:rStyle w:val="Zwaar"/>
          <w:b w:val="0"/>
          <w:bCs w:val="0"/>
        </w:rPr>
      </w:pPr>
      <w:r w:rsidRPr="00937294">
        <w:rPr>
          <w:rStyle w:val="Zwaar"/>
          <w:b w:val="0"/>
          <w:bCs w:val="0"/>
        </w:rPr>
        <w:t>4</w:t>
      </w:r>
    </w:p>
    <w:p w:rsidRPr="00937294" w:rsidR="00937294" w:rsidP="003D5A53" w:rsidRDefault="00937294" w14:paraId="61131AB0" w14:textId="1D905507">
      <w:pPr>
        <w:rPr>
          <w:rStyle w:val="Zwaar"/>
          <w:b w:val="0"/>
          <w:bCs w:val="0"/>
        </w:rPr>
      </w:pPr>
      <w:r w:rsidRPr="00937294">
        <w:rPr>
          <w:rStyle w:val="Zwaar"/>
          <w:b w:val="0"/>
          <w:bCs w:val="0"/>
        </w:rPr>
        <w:t>Bent u het met de indieners eens dat een effectieve aanpak van de stikstof- en mestcrisis, namelijk extensiveren door minder vee, er ook voor zorgt dat de landbouw op koers komt om de CO</w:t>
      </w:r>
      <w:r w:rsidRPr="000C66A5">
        <w:rPr>
          <w:rStyle w:val="Zwaar"/>
          <w:b w:val="0"/>
          <w:bCs w:val="0"/>
          <w:vertAlign w:val="subscript"/>
        </w:rPr>
        <w:t>2</w:t>
      </w:r>
      <w:r w:rsidRPr="00937294">
        <w:rPr>
          <w:rStyle w:val="Zwaar"/>
          <w:b w:val="0"/>
          <w:bCs w:val="0"/>
        </w:rPr>
        <w:t xml:space="preserve"> restemissiedoelen voor 2030 te halen? Zo nee, op welke wetenschappelijke bronnen beroept u zich?</w:t>
      </w:r>
    </w:p>
    <w:p w:rsidR="00937294" w:rsidP="003D5A53" w:rsidRDefault="00937294" w14:paraId="34F3AB1B" w14:textId="77777777">
      <w:pPr>
        <w:rPr>
          <w:rStyle w:val="Zwaar"/>
          <w:b w:val="0"/>
          <w:bCs w:val="0"/>
        </w:rPr>
      </w:pPr>
    </w:p>
    <w:p w:rsidRPr="00937294" w:rsidR="00937294" w:rsidP="003D5A53" w:rsidRDefault="00937294" w14:paraId="6B581320" w14:textId="307431B2">
      <w:pPr>
        <w:rPr>
          <w:rStyle w:val="Zwaar"/>
          <w:b w:val="0"/>
          <w:bCs w:val="0"/>
        </w:rPr>
      </w:pPr>
      <w:r w:rsidRPr="00C25A1D">
        <w:rPr>
          <w:rStyle w:val="Zwaar"/>
          <w:b w:val="0"/>
          <w:bCs w:val="0"/>
        </w:rPr>
        <w:t>Antwoord</w:t>
      </w:r>
    </w:p>
    <w:p w:rsidRPr="00937294" w:rsidR="00937294" w:rsidP="003D5A53" w:rsidRDefault="00937294" w14:paraId="02F7F1C5" w14:textId="48C3163B">
      <w:pPr>
        <w:rPr>
          <w:rStyle w:val="Zwaar"/>
          <w:b w:val="0"/>
          <w:bCs w:val="0"/>
        </w:rPr>
      </w:pPr>
      <w:r w:rsidRPr="00937294">
        <w:rPr>
          <w:rStyle w:val="Zwaar"/>
          <w:b w:val="0"/>
          <w:bCs w:val="0"/>
        </w:rPr>
        <w:t xml:space="preserve">Het is inderdaad zo dat de maatregelen voor stikstof en mest in de meeste gevallen ook positieve effecten hebben op het halen van  </w:t>
      </w:r>
      <w:r w:rsidR="00CA6560">
        <w:rPr>
          <w:rStyle w:val="Zwaar"/>
          <w:b w:val="0"/>
          <w:bCs w:val="0"/>
        </w:rPr>
        <w:t xml:space="preserve">het nationale </w:t>
      </w:r>
      <w:r w:rsidRPr="00937294">
        <w:rPr>
          <w:rStyle w:val="Zwaar"/>
          <w:b w:val="0"/>
          <w:bCs w:val="0"/>
        </w:rPr>
        <w:t>klimaatdoel</w:t>
      </w:r>
      <w:r w:rsidR="001C7270">
        <w:rPr>
          <w:rStyle w:val="Zwaar"/>
          <w:b w:val="0"/>
          <w:bCs w:val="0"/>
        </w:rPr>
        <w:t xml:space="preserve"> voor 2030</w:t>
      </w:r>
      <w:r w:rsidRPr="00937294">
        <w:rPr>
          <w:rStyle w:val="Zwaar"/>
          <w:b w:val="0"/>
          <w:bCs w:val="0"/>
        </w:rPr>
        <w:t xml:space="preserve">. </w:t>
      </w:r>
      <w:r w:rsidR="00CA6560">
        <w:rPr>
          <w:rStyle w:val="Zwaar"/>
          <w:b w:val="0"/>
          <w:bCs w:val="0"/>
        </w:rPr>
        <w:t xml:space="preserve">Hierbij dient te worden opgemerkt dat </w:t>
      </w:r>
      <w:r w:rsidR="001C7270">
        <w:rPr>
          <w:rStyle w:val="Zwaar"/>
          <w:b w:val="0"/>
          <w:bCs w:val="0"/>
        </w:rPr>
        <w:t>indien de voedselproductie in Nederland zich door deze maatregelen verplaatst naar andere EU landen waar minder duurzaam geproduceerd wordt, dit mogelijk een negatief effect kan hebben op</w:t>
      </w:r>
      <w:r w:rsidR="00CA6560">
        <w:rPr>
          <w:rStyle w:val="Zwaar"/>
          <w:b w:val="0"/>
          <w:bCs w:val="0"/>
        </w:rPr>
        <w:t xml:space="preserve"> het halen van het EU klimaatdoel</w:t>
      </w:r>
      <w:r w:rsidR="001C7270">
        <w:rPr>
          <w:rStyle w:val="Zwaar"/>
          <w:b w:val="0"/>
          <w:bCs w:val="0"/>
        </w:rPr>
        <w:t xml:space="preserve"> voor 2030</w:t>
      </w:r>
      <w:r w:rsidR="001C7270">
        <w:rPr>
          <w:rStyle w:val="Voetnootmarkering"/>
        </w:rPr>
        <w:footnoteReference w:id="6"/>
      </w:r>
      <w:r w:rsidR="001C7270">
        <w:rPr>
          <w:rStyle w:val="Zwaar"/>
          <w:b w:val="0"/>
          <w:bCs w:val="0"/>
        </w:rPr>
        <w:t>.</w:t>
      </w:r>
      <w:r w:rsidR="00CA6560">
        <w:rPr>
          <w:rStyle w:val="Zwaar"/>
          <w:b w:val="0"/>
          <w:bCs w:val="0"/>
        </w:rPr>
        <w:t xml:space="preserve"> </w:t>
      </w:r>
    </w:p>
    <w:p w:rsidRPr="00937294" w:rsidR="00937294" w:rsidP="003D5A53" w:rsidRDefault="00937294" w14:paraId="7D02C690" w14:textId="77777777">
      <w:pPr>
        <w:rPr>
          <w:rStyle w:val="Zwaar"/>
          <w:b w:val="0"/>
          <w:bCs w:val="0"/>
        </w:rPr>
      </w:pPr>
    </w:p>
    <w:p w:rsidR="00937294" w:rsidP="003D5A53" w:rsidRDefault="00937294" w14:paraId="295CC13E" w14:textId="77777777">
      <w:pPr>
        <w:rPr>
          <w:rStyle w:val="Zwaar"/>
          <w:b w:val="0"/>
          <w:bCs w:val="0"/>
        </w:rPr>
      </w:pPr>
      <w:r w:rsidRPr="00937294">
        <w:rPr>
          <w:rStyle w:val="Zwaar"/>
          <w:b w:val="0"/>
          <w:bCs w:val="0"/>
        </w:rPr>
        <w:t>5</w:t>
      </w:r>
    </w:p>
    <w:p w:rsidRPr="00937294" w:rsidR="00937294" w:rsidP="003D5A53" w:rsidRDefault="00937294" w14:paraId="6E8884C3" w14:textId="037E8FBC">
      <w:pPr>
        <w:rPr>
          <w:rStyle w:val="Zwaar"/>
          <w:b w:val="0"/>
          <w:bCs w:val="0"/>
        </w:rPr>
      </w:pPr>
      <w:r w:rsidRPr="00937294">
        <w:rPr>
          <w:rStyle w:val="Zwaar"/>
          <w:b w:val="0"/>
          <w:bCs w:val="0"/>
        </w:rPr>
        <w:t>Wat is de impact van het schrappen van het Nationaal Programma Landelijk Gebied (NPLG) op de haalbaarheid van de klimaatdoelen in de landbouw?</w:t>
      </w:r>
    </w:p>
    <w:p w:rsidR="00937294" w:rsidP="003D5A53" w:rsidRDefault="00937294" w14:paraId="065A26C1" w14:textId="77777777">
      <w:pPr>
        <w:rPr>
          <w:rStyle w:val="Zwaar"/>
          <w:b w:val="0"/>
          <w:bCs w:val="0"/>
        </w:rPr>
      </w:pPr>
    </w:p>
    <w:p w:rsidRPr="00937294" w:rsidR="00937294" w:rsidP="003D5A53" w:rsidRDefault="00937294" w14:paraId="0941D662" w14:textId="4875B8CB">
      <w:pPr>
        <w:rPr>
          <w:rStyle w:val="Zwaar"/>
          <w:b w:val="0"/>
          <w:bCs w:val="0"/>
        </w:rPr>
      </w:pPr>
      <w:r w:rsidRPr="00C25A1D">
        <w:rPr>
          <w:rStyle w:val="Zwaar"/>
          <w:b w:val="0"/>
          <w:bCs w:val="0"/>
        </w:rPr>
        <w:t>Antwoord</w:t>
      </w:r>
    </w:p>
    <w:p w:rsidRPr="00937294" w:rsidR="00937294" w:rsidP="003D5A53" w:rsidRDefault="00937294" w14:paraId="4B8D5B9B" w14:textId="392A58B7">
      <w:pPr>
        <w:rPr>
          <w:rStyle w:val="Zwaar"/>
          <w:b w:val="0"/>
          <w:bCs w:val="0"/>
        </w:rPr>
      </w:pPr>
      <w:r w:rsidRPr="00937294">
        <w:rPr>
          <w:rStyle w:val="Zwaar"/>
          <w:b w:val="0"/>
          <w:bCs w:val="0"/>
        </w:rPr>
        <w:t xml:space="preserve">Zoals aangegeven in het antwoord op vraag 3 zet het kabinet in op een combinatie van verschillende sporen om het klimaatdoel voor de landbouw te halen. </w:t>
      </w:r>
    </w:p>
    <w:p w:rsidRPr="00937294" w:rsidR="00937294" w:rsidP="003D5A53" w:rsidRDefault="00937294" w14:paraId="09002A92" w14:textId="77777777">
      <w:pPr>
        <w:rPr>
          <w:rStyle w:val="Zwaar"/>
          <w:b w:val="0"/>
          <w:bCs w:val="0"/>
        </w:rPr>
      </w:pPr>
      <w:r w:rsidRPr="00937294">
        <w:rPr>
          <w:rStyle w:val="Zwaar"/>
          <w:b w:val="0"/>
          <w:bCs w:val="0"/>
        </w:rPr>
        <w:t xml:space="preserve">   </w:t>
      </w:r>
    </w:p>
    <w:p w:rsidR="00937294" w:rsidP="003D5A53" w:rsidRDefault="00937294" w14:paraId="4072C707" w14:textId="77777777">
      <w:pPr>
        <w:rPr>
          <w:rStyle w:val="Zwaar"/>
          <w:b w:val="0"/>
          <w:bCs w:val="0"/>
        </w:rPr>
      </w:pPr>
      <w:r w:rsidRPr="00937294">
        <w:rPr>
          <w:rStyle w:val="Zwaar"/>
          <w:b w:val="0"/>
          <w:bCs w:val="0"/>
        </w:rPr>
        <w:t>6</w:t>
      </w:r>
    </w:p>
    <w:p w:rsidRPr="00937294" w:rsidR="00937294" w:rsidP="003D5A53" w:rsidRDefault="00937294" w14:paraId="666DCDAC" w14:textId="05023332">
      <w:pPr>
        <w:rPr>
          <w:rStyle w:val="Zwaar"/>
          <w:b w:val="0"/>
          <w:bCs w:val="0"/>
        </w:rPr>
      </w:pPr>
      <w:r w:rsidRPr="00937294">
        <w:rPr>
          <w:rStyle w:val="Zwaar"/>
          <w:b w:val="0"/>
          <w:bCs w:val="0"/>
        </w:rPr>
        <w:t>Hoeveel geld komt u tekort voor het halen van de klimaatdoelen op landbouw?</w:t>
      </w:r>
    </w:p>
    <w:p w:rsidR="00937294" w:rsidP="003D5A53" w:rsidRDefault="00937294" w14:paraId="1D7826E3" w14:textId="77777777">
      <w:pPr>
        <w:rPr>
          <w:rStyle w:val="Zwaar"/>
          <w:b w:val="0"/>
          <w:bCs w:val="0"/>
        </w:rPr>
      </w:pPr>
    </w:p>
    <w:p w:rsidRPr="00937294" w:rsidR="00937294" w:rsidP="003D5A53" w:rsidRDefault="00937294" w14:paraId="4FBB0F99" w14:textId="0C72320B">
      <w:pPr>
        <w:rPr>
          <w:rStyle w:val="Zwaar"/>
          <w:b w:val="0"/>
          <w:bCs w:val="0"/>
        </w:rPr>
      </w:pPr>
      <w:r w:rsidRPr="00C25A1D">
        <w:rPr>
          <w:rStyle w:val="Zwaar"/>
          <w:b w:val="0"/>
          <w:bCs w:val="0"/>
        </w:rPr>
        <w:t>Antwoord</w:t>
      </w:r>
    </w:p>
    <w:p w:rsidRPr="00937294" w:rsidR="00937294" w:rsidP="003D5A53" w:rsidRDefault="00937294" w14:paraId="25789F6B" w14:textId="77777777">
      <w:pPr>
        <w:rPr>
          <w:rStyle w:val="Zwaar"/>
          <w:b w:val="0"/>
          <w:bCs w:val="0"/>
        </w:rPr>
      </w:pPr>
      <w:r w:rsidRPr="00937294">
        <w:rPr>
          <w:rStyle w:val="Zwaar"/>
          <w:b w:val="0"/>
          <w:bCs w:val="0"/>
        </w:rPr>
        <w:t>Het kabinet zal bij de voorjaarsbesluitvorming stil staan bij de benodigde budgetten voor de verschillende opgaven, waaronder de klimaatopgave. Voor de landbouw zal de voorjaarsbesluitvorming klimaat ook samenhangen met de uitkomsten de Ministeriële Commissie Economie en Natuurherstel, vanwege een logische samenhang in de handelingsopties die een agrarisch ondernemer heeft om op het bedrijf emissies te reduceren. Het gaat immers in beide gevallen om emissies naar de lucht en de overlap en interactie tussen reductiemaatregelen die nodig zijn voor klimaat en stikstof is groot.</w:t>
      </w:r>
    </w:p>
    <w:p w:rsidRPr="00937294" w:rsidR="00937294" w:rsidP="003D5A53" w:rsidRDefault="00937294" w14:paraId="1F889441" w14:textId="77777777">
      <w:pPr>
        <w:rPr>
          <w:rStyle w:val="Zwaar"/>
          <w:b w:val="0"/>
          <w:bCs w:val="0"/>
        </w:rPr>
      </w:pPr>
    </w:p>
    <w:p w:rsidR="00937294" w:rsidP="003D5A53" w:rsidRDefault="00937294" w14:paraId="6C9B750A" w14:textId="77777777">
      <w:pPr>
        <w:rPr>
          <w:rStyle w:val="Zwaar"/>
          <w:b w:val="0"/>
          <w:bCs w:val="0"/>
        </w:rPr>
      </w:pPr>
      <w:r w:rsidRPr="00937294">
        <w:rPr>
          <w:rStyle w:val="Zwaar"/>
          <w:b w:val="0"/>
          <w:bCs w:val="0"/>
        </w:rPr>
        <w:t>7</w:t>
      </w:r>
    </w:p>
    <w:p w:rsidRPr="00937294" w:rsidR="00937294" w:rsidP="003D5A53" w:rsidRDefault="00937294" w14:paraId="55AC46EC" w14:textId="4565C74B">
      <w:pPr>
        <w:rPr>
          <w:rStyle w:val="Zwaar"/>
          <w:b w:val="0"/>
          <w:bCs w:val="0"/>
        </w:rPr>
      </w:pPr>
      <w:r w:rsidRPr="00937294">
        <w:rPr>
          <w:rStyle w:val="Zwaar"/>
          <w:b w:val="0"/>
          <w:bCs w:val="0"/>
        </w:rPr>
        <w:t>Hoeveel verduurzamingsprojecten liggen er stil door het stikstofslot en hoeveel uitstootreductie lopen we daardoor mis?</w:t>
      </w:r>
    </w:p>
    <w:p w:rsidR="00937294" w:rsidP="003D5A53" w:rsidRDefault="00937294" w14:paraId="4D29A63F" w14:textId="77777777">
      <w:pPr>
        <w:rPr>
          <w:rStyle w:val="Zwaar"/>
          <w:b w:val="0"/>
          <w:bCs w:val="0"/>
        </w:rPr>
      </w:pPr>
    </w:p>
    <w:p w:rsidR="000C66A5" w:rsidP="003D5A53" w:rsidRDefault="000C66A5" w14:paraId="61FA234E" w14:textId="77777777">
      <w:pPr>
        <w:rPr>
          <w:rStyle w:val="Zwaar"/>
          <w:b w:val="0"/>
          <w:bCs w:val="0"/>
        </w:rPr>
      </w:pPr>
    </w:p>
    <w:p w:rsidRPr="00937294" w:rsidR="00937294" w:rsidP="003D5A53" w:rsidRDefault="00937294" w14:paraId="5853A03C" w14:textId="23893670">
      <w:pPr>
        <w:rPr>
          <w:rStyle w:val="Zwaar"/>
          <w:b w:val="0"/>
          <w:bCs w:val="0"/>
        </w:rPr>
      </w:pPr>
      <w:r w:rsidRPr="00C25A1D">
        <w:rPr>
          <w:rStyle w:val="Zwaar"/>
          <w:b w:val="0"/>
          <w:bCs w:val="0"/>
        </w:rPr>
        <w:lastRenderedPageBreak/>
        <w:t>Antwoord</w:t>
      </w:r>
    </w:p>
    <w:p w:rsidRPr="00937294" w:rsidR="00937294" w:rsidP="003D5A53" w:rsidRDefault="00937294" w14:paraId="51DBA8E9" w14:textId="77777777">
      <w:pPr>
        <w:rPr>
          <w:rStyle w:val="Zwaar"/>
          <w:b w:val="0"/>
          <w:bCs w:val="0"/>
        </w:rPr>
      </w:pPr>
      <w:r w:rsidRPr="00937294">
        <w:rPr>
          <w:rStyle w:val="Zwaar"/>
          <w:b w:val="0"/>
          <w:bCs w:val="0"/>
        </w:rPr>
        <w:t>De uitspraak van de Raad van State aangaande intern salderen heeft ook impact op lopende en toekomstige projecten die zijn gericht op verduurzaming of andere activiteiten van maatschappelijke belang over alle sectoren. Het aantal projecten dat dit betreft en daarmee gepaarde uitstootreductie is nu niet in kaart gebracht. Daarbij geldt dat ik deze problematiek vanzelfsprekend een onwenselijke situatie vind. Dit onderstreept de noodzaak om te komen tot een aanpak waarmee Nederland weer van het slot komt en we verduurzaming en emissiereductie in deze projecten weer mogelijk kunnen maken. De komende periode brengt het kabinet de impact van deze uitspraak verder in beeld, alsmede de handelingsopties die daaruit volgen. Daarnaast wordt door SEO en CE Delft een onderzoek verricht naar de economische schade die gepaard gaat met de stikstofproblematiek. De resultaten hiervan verwacht ik Q2 2025.</w:t>
      </w:r>
    </w:p>
    <w:p w:rsidRPr="00937294" w:rsidR="00937294" w:rsidP="003D5A53" w:rsidRDefault="00937294" w14:paraId="72EBCD4E" w14:textId="77777777">
      <w:pPr>
        <w:rPr>
          <w:rStyle w:val="Zwaar"/>
          <w:b w:val="0"/>
          <w:bCs w:val="0"/>
        </w:rPr>
      </w:pPr>
    </w:p>
    <w:p w:rsidR="00937294" w:rsidP="003D5A53" w:rsidRDefault="00937294" w14:paraId="692B4B3F" w14:textId="77777777">
      <w:pPr>
        <w:rPr>
          <w:rStyle w:val="Zwaar"/>
          <w:b w:val="0"/>
          <w:bCs w:val="0"/>
        </w:rPr>
      </w:pPr>
      <w:r w:rsidRPr="00937294">
        <w:rPr>
          <w:rStyle w:val="Zwaar"/>
          <w:b w:val="0"/>
          <w:bCs w:val="0"/>
        </w:rPr>
        <w:t>8</w:t>
      </w:r>
    </w:p>
    <w:p w:rsidRPr="00937294" w:rsidR="00937294" w:rsidP="003D5A53" w:rsidRDefault="00937294" w14:paraId="5B30214B" w14:textId="0C5D0F94">
      <w:pPr>
        <w:rPr>
          <w:rStyle w:val="Zwaar"/>
          <w:b w:val="0"/>
          <w:bCs w:val="0"/>
        </w:rPr>
      </w:pPr>
      <w:r w:rsidRPr="00937294">
        <w:rPr>
          <w:rStyle w:val="Zwaar"/>
          <w:b w:val="0"/>
          <w:bCs w:val="0"/>
        </w:rPr>
        <w:t>Welke maatregelen heeft u aangedragen voor het klimaatpakket van uw collega Hermans? Tellen deze maatregelen op tot minstens 5 megaton CO</w:t>
      </w:r>
      <w:r w:rsidRPr="000C66A5">
        <w:rPr>
          <w:rStyle w:val="Zwaar"/>
          <w:b w:val="0"/>
          <w:bCs w:val="0"/>
          <w:vertAlign w:val="subscript"/>
        </w:rPr>
        <w:t>2</w:t>
      </w:r>
      <w:r w:rsidRPr="00937294">
        <w:rPr>
          <w:rStyle w:val="Zwaar"/>
          <w:b w:val="0"/>
          <w:bCs w:val="0"/>
        </w:rPr>
        <w:t>-reductie die de landbouw moet leveren aan de klimaatdoelen van minister Hermans?</w:t>
      </w:r>
    </w:p>
    <w:p w:rsidR="00937294" w:rsidP="003D5A53" w:rsidRDefault="00937294" w14:paraId="607A331B" w14:textId="77777777">
      <w:pPr>
        <w:rPr>
          <w:rStyle w:val="Zwaar"/>
          <w:b w:val="0"/>
          <w:bCs w:val="0"/>
        </w:rPr>
      </w:pPr>
    </w:p>
    <w:p w:rsidRPr="00937294" w:rsidR="00937294" w:rsidP="003D5A53" w:rsidRDefault="00937294" w14:paraId="0AB88AFF" w14:textId="546AA1FA">
      <w:pPr>
        <w:rPr>
          <w:rStyle w:val="Zwaar"/>
          <w:b w:val="0"/>
          <w:bCs w:val="0"/>
        </w:rPr>
      </w:pPr>
      <w:r w:rsidRPr="00C25A1D">
        <w:rPr>
          <w:rStyle w:val="Zwaar"/>
          <w:b w:val="0"/>
          <w:bCs w:val="0"/>
        </w:rPr>
        <w:t>Antwoord</w:t>
      </w:r>
    </w:p>
    <w:p w:rsidRPr="00937294" w:rsidR="00937294" w:rsidP="003D5A53" w:rsidRDefault="00937294" w14:paraId="4B076C1F" w14:textId="1E8B002B">
      <w:pPr>
        <w:rPr>
          <w:rStyle w:val="Zwaar"/>
          <w:b w:val="0"/>
          <w:bCs w:val="0"/>
        </w:rPr>
      </w:pPr>
      <w:r w:rsidRPr="00937294">
        <w:rPr>
          <w:rStyle w:val="Zwaar"/>
          <w:b w:val="0"/>
          <w:bCs w:val="0"/>
        </w:rPr>
        <w:t>Zoals aangegeven in het antwoord op vraag 6 zal voor de landbouw de voorjaarsbesluitvorming klimaat samenhangen met de uitkomsten de Ministeriële Commissie Economie en Natuurherstel (MCE&amp;N). De MCE&amp;N zal een maatregelenpakket uitwerken. De effecten van de maatregelen zullen worden doorgerekend, waaronder het effect op de uitstoot van broeikasgassen. Er zal worden bezien of de huidige klimaat</w:t>
      </w:r>
      <w:r w:rsidR="004B2AC0">
        <w:rPr>
          <w:rStyle w:val="Zwaar"/>
          <w:b w:val="0"/>
          <w:bCs w:val="0"/>
        </w:rPr>
        <w:t>maat</w:t>
      </w:r>
      <w:r w:rsidRPr="00937294">
        <w:rPr>
          <w:rStyle w:val="Zwaar"/>
          <w:b w:val="0"/>
          <w:bCs w:val="0"/>
        </w:rPr>
        <w:t>regelen en het pakket uit de MCE&amp;N voldoende zijn om het klimaatdoel voor de landbouw in 2030 te behalen, of dat nog aanvullende maatregelen nodig zijn. De gesprekken tussen de betrokken bewindspersonen lopen en de uitkomst zal bekend worden gemaakt in de voorjaarsnota.</w:t>
      </w:r>
    </w:p>
    <w:p w:rsidRPr="00937294" w:rsidR="00937294" w:rsidP="003D5A53" w:rsidRDefault="00937294" w14:paraId="76CBCEE1" w14:textId="77777777">
      <w:pPr>
        <w:rPr>
          <w:rStyle w:val="Zwaar"/>
          <w:b w:val="0"/>
          <w:bCs w:val="0"/>
        </w:rPr>
      </w:pPr>
    </w:p>
    <w:p w:rsidR="00937294" w:rsidP="003D5A53" w:rsidRDefault="00937294" w14:paraId="3F33203C" w14:textId="77777777">
      <w:pPr>
        <w:rPr>
          <w:rStyle w:val="Zwaar"/>
          <w:b w:val="0"/>
          <w:bCs w:val="0"/>
        </w:rPr>
      </w:pPr>
      <w:r w:rsidRPr="00937294">
        <w:rPr>
          <w:rStyle w:val="Zwaar"/>
          <w:b w:val="0"/>
          <w:bCs w:val="0"/>
        </w:rPr>
        <w:t>9</w:t>
      </w:r>
    </w:p>
    <w:p w:rsidRPr="00937294" w:rsidR="00937294" w:rsidP="003D5A53" w:rsidRDefault="00937294" w14:paraId="03CC83FB" w14:textId="236D9D2A">
      <w:pPr>
        <w:rPr>
          <w:rStyle w:val="Zwaar"/>
          <w:b w:val="0"/>
          <w:bCs w:val="0"/>
        </w:rPr>
      </w:pPr>
      <w:r w:rsidRPr="00937294">
        <w:rPr>
          <w:rStyle w:val="Zwaar"/>
          <w:b w:val="0"/>
          <w:bCs w:val="0"/>
        </w:rPr>
        <w:t>Bent u bereid aanvullende maatregelen te treffen als blijkt dat de klimaatdoelen voor de landbouw uit zicht blijven? Zo ja, aan welke maatregelen denkt u?</w:t>
      </w:r>
    </w:p>
    <w:p w:rsidR="00937294" w:rsidP="003D5A53" w:rsidRDefault="00937294" w14:paraId="57EFD992" w14:textId="77777777">
      <w:pPr>
        <w:rPr>
          <w:rStyle w:val="Zwaar"/>
          <w:b w:val="0"/>
          <w:bCs w:val="0"/>
        </w:rPr>
      </w:pPr>
    </w:p>
    <w:p w:rsidRPr="00937294" w:rsidR="00937294" w:rsidP="003D5A53" w:rsidRDefault="00937294" w14:paraId="2BBA7814" w14:textId="17E96F47">
      <w:pPr>
        <w:rPr>
          <w:rStyle w:val="Zwaar"/>
          <w:b w:val="0"/>
          <w:bCs w:val="0"/>
        </w:rPr>
      </w:pPr>
      <w:r w:rsidRPr="00C25A1D">
        <w:rPr>
          <w:rStyle w:val="Zwaar"/>
          <w:b w:val="0"/>
          <w:bCs w:val="0"/>
        </w:rPr>
        <w:t>Antwoord</w:t>
      </w:r>
    </w:p>
    <w:p w:rsidRPr="00937294" w:rsidR="00937294" w:rsidP="003D5A53" w:rsidRDefault="00937294" w14:paraId="277AA862" w14:textId="77777777">
      <w:pPr>
        <w:rPr>
          <w:rStyle w:val="Zwaar"/>
          <w:b w:val="0"/>
          <w:bCs w:val="0"/>
        </w:rPr>
      </w:pPr>
      <w:r w:rsidRPr="00937294">
        <w:rPr>
          <w:rStyle w:val="Zwaar"/>
          <w:b w:val="0"/>
          <w:bCs w:val="0"/>
        </w:rPr>
        <w:t xml:space="preserve">Zoals aangegeven in het antwoord op vraag 8 zal eerst worden bezien of de huidige maatregelen en het pakket uit de MCE&amp;N voldoende zijn om het klimaatdoel voor de landbouw in 2030 te behalen, of dat nog aanvullende maatregelen nodig zijn. </w:t>
      </w:r>
    </w:p>
    <w:p w:rsidRPr="00937294" w:rsidR="00937294" w:rsidP="003D5A53" w:rsidRDefault="00937294" w14:paraId="279A721F" w14:textId="77777777">
      <w:pPr>
        <w:rPr>
          <w:rStyle w:val="Zwaar"/>
          <w:b w:val="0"/>
          <w:bCs w:val="0"/>
        </w:rPr>
      </w:pPr>
    </w:p>
    <w:p w:rsidR="00937294" w:rsidP="003D5A53" w:rsidRDefault="00937294" w14:paraId="7614FC6A" w14:textId="77777777">
      <w:pPr>
        <w:rPr>
          <w:rStyle w:val="Zwaar"/>
          <w:b w:val="0"/>
          <w:bCs w:val="0"/>
        </w:rPr>
      </w:pPr>
      <w:r w:rsidRPr="00937294">
        <w:rPr>
          <w:rStyle w:val="Zwaar"/>
          <w:b w:val="0"/>
          <w:bCs w:val="0"/>
        </w:rPr>
        <w:t>10</w:t>
      </w:r>
    </w:p>
    <w:p w:rsidRPr="00937294" w:rsidR="00937294" w:rsidP="003D5A53" w:rsidRDefault="00937294" w14:paraId="6B18E3C7" w14:textId="31D29117">
      <w:pPr>
        <w:rPr>
          <w:rStyle w:val="Zwaar"/>
          <w:b w:val="0"/>
          <w:bCs w:val="0"/>
        </w:rPr>
      </w:pPr>
      <w:r w:rsidRPr="00937294">
        <w:rPr>
          <w:rStyle w:val="Zwaar"/>
          <w:b w:val="0"/>
          <w:bCs w:val="0"/>
        </w:rPr>
        <w:t>Kunt u deze vragen beantwoorden voor het commissiedebat Landbouw, klimaat en voedsel op 6 maart 2025?</w:t>
      </w:r>
    </w:p>
    <w:p w:rsidR="00937294" w:rsidP="003D5A53" w:rsidRDefault="00937294" w14:paraId="34E7454D" w14:textId="77777777">
      <w:pPr>
        <w:rPr>
          <w:rStyle w:val="Zwaar"/>
          <w:b w:val="0"/>
          <w:bCs w:val="0"/>
        </w:rPr>
      </w:pPr>
    </w:p>
    <w:p w:rsidRPr="00937294" w:rsidR="00937294" w:rsidP="003D5A53" w:rsidRDefault="00937294" w14:paraId="7CAE17D6" w14:textId="75B789EA">
      <w:pPr>
        <w:rPr>
          <w:rStyle w:val="Zwaar"/>
          <w:b w:val="0"/>
          <w:bCs w:val="0"/>
        </w:rPr>
      </w:pPr>
      <w:r w:rsidRPr="00C25A1D">
        <w:rPr>
          <w:rStyle w:val="Zwaar"/>
          <w:b w:val="0"/>
          <w:bCs w:val="0"/>
        </w:rPr>
        <w:t>Antwoord</w:t>
      </w:r>
    </w:p>
    <w:p w:rsidR="00C25A1D" w:rsidP="003D5A53" w:rsidRDefault="00937294" w14:paraId="3EFD10A5" w14:textId="275A6621">
      <w:pPr>
        <w:rPr>
          <w:rStyle w:val="Zwaar"/>
          <w:b w:val="0"/>
          <w:bCs w:val="0"/>
        </w:rPr>
      </w:pPr>
      <w:r w:rsidRPr="00937294">
        <w:rPr>
          <w:rStyle w:val="Zwaar"/>
          <w:b w:val="0"/>
          <w:bCs w:val="0"/>
        </w:rPr>
        <w:t>Ja.</w:t>
      </w:r>
    </w:p>
    <w:p w:rsidR="00937294" w:rsidP="003D5A53" w:rsidRDefault="00937294" w14:paraId="131B315D" w14:textId="77777777">
      <w:pPr>
        <w:rPr>
          <w:rStyle w:val="Zwaar"/>
          <w:b w:val="0"/>
          <w:bCs w:val="0"/>
        </w:rPr>
      </w:pPr>
    </w:p>
    <w:sectPr w:rsidR="00937294"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A21B" w14:textId="77777777" w:rsidR="00D21F62" w:rsidRDefault="00D21F62">
      <w:r>
        <w:separator/>
      </w:r>
    </w:p>
    <w:p w14:paraId="7F66B2C2" w14:textId="77777777" w:rsidR="00D21F62" w:rsidRDefault="00D21F62"/>
  </w:endnote>
  <w:endnote w:type="continuationSeparator" w:id="0">
    <w:p w14:paraId="5C896F2A" w14:textId="77777777" w:rsidR="00D21F62" w:rsidRDefault="00D21F62">
      <w:r>
        <w:continuationSeparator/>
      </w:r>
    </w:p>
    <w:p w14:paraId="1F7A86B6" w14:textId="77777777" w:rsidR="00D21F62" w:rsidRDefault="00D21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DADC" w14:textId="77777777" w:rsidR="00B411A4" w:rsidRDefault="00B411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522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E706C" w14:paraId="7B892444" w14:textId="77777777" w:rsidTr="00CA6A25">
      <w:trPr>
        <w:trHeight w:hRule="exact" w:val="240"/>
      </w:trPr>
      <w:tc>
        <w:tcPr>
          <w:tcW w:w="7601" w:type="dxa"/>
          <w:shd w:val="clear" w:color="auto" w:fill="auto"/>
        </w:tcPr>
        <w:p w14:paraId="55AEB194" w14:textId="77777777" w:rsidR="00527BD4" w:rsidRDefault="00527BD4" w:rsidP="003F1F6B">
          <w:pPr>
            <w:pStyle w:val="Huisstijl-Rubricering"/>
          </w:pPr>
        </w:p>
      </w:tc>
      <w:tc>
        <w:tcPr>
          <w:tcW w:w="2156" w:type="dxa"/>
        </w:tcPr>
        <w:p w14:paraId="29DF6DEF" w14:textId="2233AF5B" w:rsidR="00527BD4" w:rsidRPr="00645414" w:rsidRDefault="000C66A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CA4353">
              <w:t>4</w:t>
            </w:r>
          </w:fldSimple>
        </w:p>
      </w:tc>
    </w:tr>
  </w:tbl>
  <w:p w14:paraId="5741389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E706C" w14:paraId="73E00EFB" w14:textId="77777777" w:rsidTr="00CA6A25">
      <w:trPr>
        <w:trHeight w:hRule="exact" w:val="240"/>
      </w:trPr>
      <w:tc>
        <w:tcPr>
          <w:tcW w:w="7601" w:type="dxa"/>
          <w:shd w:val="clear" w:color="auto" w:fill="auto"/>
        </w:tcPr>
        <w:p w14:paraId="2A9E4A30" w14:textId="77777777" w:rsidR="00527BD4" w:rsidRDefault="00527BD4" w:rsidP="008C356D">
          <w:pPr>
            <w:pStyle w:val="Huisstijl-Rubricering"/>
          </w:pPr>
        </w:p>
      </w:tc>
      <w:tc>
        <w:tcPr>
          <w:tcW w:w="2170" w:type="dxa"/>
        </w:tcPr>
        <w:p w14:paraId="1590ECFB" w14:textId="5BBE56BA" w:rsidR="00527BD4" w:rsidRPr="00ED539E" w:rsidRDefault="000C66A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CA4353">
              <w:t>4</w:t>
            </w:r>
          </w:fldSimple>
        </w:p>
      </w:tc>
    </w:tr>
  </w:tbl>
  <w:p w14:paraId="75AB9D0E" w14:textId="77777777" w:rsidR="00527BD4" w:rsidRPr="00BC3B53" w:rsidRDefault="00527BD4" w:rsidP="008C356D">
    <w:pPr>
      <w:pStyle w:val="Voettekst"/>
      <w:spacing w:line="240" w:lineRule="auto"/>
      <w:rPr>
        <w:sz w:val="2"/>
        <w:szCs w:val="2"/>
      </w:rPr>
    </w:pPr>
  </w:p>
  <w:p w14:paraId="53B5154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9E96" w14:textId="77777777" w:rsidR="00D21F62" w:rsidRDefault="00D21F62">
      <w:r>
        <w:separator/>
      </w:r>
    </w:p>
    <w:p w14:paraId="61C7AECA" w14:textId="77777777" w:rsidR="00D21F62" w:rsidRDefault="00D21F62"/>
  </w:footnote>
  <w:footnote w:type="continuationSeparator" w:id="0">
    <w:p w14:paraId="6845E773" w14:textId="77777777" w:rsidR="00D21F62" w:rsidRDefault="00D21F62">
      <w:r>
        <w:continuationSeparator/>
      </w:r>
    </w:p>
    <w:p w14:paraId="5CCD0808" w14:textId="77777777" w:rsidR="00D21F62" w:rsidRDefault="00D21F62"/>
  </w:footnote>
  <w:footnote w:id="1">
    <w:p w14:paraId="3EBBA414" w14:textId="23A32F32" w:rsidR="00937294" w:rsidRDefault="00937294">
      <w:pPr>
        <w:pStyle w:val="Voetnoottekst"/>
      </w:pPr>
      <w:r>
        <w:rPr>
          <w:rStyle w:val="Voetnootmarkering"/>
        </w:rPr>
        <w:footnoteRef/>
      </w:r>
      <w:r>
        <w:t xml:space="preserve"> </w:t>
      </w:r>
      <w:r w:rsidRPr="00937294">
        <w:t>NOS, 24 januari 2025, 'Schoof: binnen twee maanden stikstofplan, 'economie moet blijven functioneren'', (nos.nl/artikel/2553089-schoof-binnen-twee-maanden-stikstofplan-economie-moet-blijven-functioneren)</w:t>
      </w:r>
      <w:r>
        <w:t>.</w:t>
      </w:r>
    </w:p>
  </w:footnote>
  <w:footnote w:id="2">
    <w:p w14:paraId="11E45F15" w14:textId="4B9CB485" w:rsidR="000C66A5" w:rsidRDefault="000C66A5">
      <w:pPr>
        <w:pStyle w:val="Voetnoottekst"/>
      </w:pPr>
      <w:r>
        <w:rPr>
          <w:rStyle w:val="Voetnootmarkering"/>
        </w:rPr>
        <w:footnoteRef/>
      </w:r>
      <w:r>
        <w:t xml:space="preserve"> </w:t>
      </w:r>
      <w:r w:rsidRPr="000C66A5">
        <w:t>Bron: Klimaat- en Energieverkenning 2024 en achterliggende cijfers.</w:t>
      </w:r>
    </w:p>
  </w:footnote>
  <w:footnote w:id="3">
    <w:p w14:paraId="5E248FD5" w14:textId="5BA486D4" w:rsidR="000C66A5" w:rsidRDefault="000C66A5">
      <w:pPr>
        <w:pStyle w:val="Voetnoottekst"/>
      </w:pPr>
      <w:r>
        <w:rPr>
          <w:rStyle w:val="Voetnootmarkering"/>
        </w:rPr>
        <w:footnoteRef/>
      </w:r>
      <w:r>
        <w:t xml:space="preserve"> </w:t>
      </w:r>
      <w:r w:rsidRPr="000C66A5">
        <w:t>Aanvullend op de Klimaat- en Energieverkenning 2024.</w:t>
      </w:r>
    </w:p>
  </w:footnote>
  <w:footnote w:id="4">
    <w:p w14:paraId="7D044F55" w14:textId="066D6F22" w:rsidR="000C66A5" w:rsidRDefault="000C66A5">
      <w:pPr>
        <w:pStyle w:val="Voetnoottekst"/>
      </w:pPr>
      <w:r>
        <w:rPr>
          <w:rStyle w:val="Voetnootmarkering"/>
        </w:rPr>
        <w:footnoteRef/>
      </w:r>
      <w:r>
        <w:t xml:space="preserve"> </w:t>
      </w:r>
      <w:r w:rsidRPr="000C66A5">
        <w:t>Voor de glastuinbouw is een aparte inzet.</w:t>
      </w:r>
    </w:p>
  </w:footnote>
  <w:footnote w:id="5">
    <w:p w14:paraId="4EAB8821" w14:textId="30C3E2AB" w:rsidR="000C66A5" w:rsidRDefault="000C66A5">
      <w:pPr>
        <w:pStyle w:val="Voetnoottekst"/>
      </w:pPr>
      <w:r>
        <w:rPr>
          <w:rStyle w:val="Voetnootmarkering"/>
        </w:rPr>
        <w:footnoteRef/>
      </w:r>
      <w:r>
        <w:t xml:space="preserve"> </w:t>
      </w:r>
      <w:r w:rsidRPr="000C66A5">
        <w:t>Kamerstuk 35 334, nr. 331.</w:t>
      </w:r>
    </w:p>
  </w:footnote>
  <w:footnote w:id="6">
    <w:p w14:paraId="2AC88C8C" w14:textId="76C1F4E3" w:rsidR="001C7270" w:rsidRDefault="001C7270">
      <w:pPr>
        <w:pStyle w:val="Voetnoottekst"/>
      </w:pPr>
      <w:r>
        <w:rPr>
          <w:rStyle w:val="Voetnootmarkering"/>
        </w:rPr>
        <w:footnoteRef/>
      </w:r>
      <w:r>
        <w:t xml:space="preserve"> Zie h</w:t>
      </w:r>
      <w:r w:rsidRPr="001C7270">
        <w:t xml:space="preserve">et onderzoeksrapport van het Centraal Bureau voor de Statistiek (CBS) en Wageningen University &amp; Research (WUR) </w:t>
      </w:r>
      <w:r>
        <w:t>dat</w:t>
      </w:r>
      <w:r w:rsidRPr="001C7270">
        <w:t xml:space="preserve"> op 8 april jl. aan </w:t>
      </w:r>
      <w:r>
        <w:t>uw</w:t>
      </w:r>
      <w:r w:rsidRPr="001C7270">
        <w:t xml:space="preserve"> Kamer </w:t>
      </w:r>
      <w:r>
        <w:t xml:space="preserve">is </w:t>
      </w:r>
      <w:r w:rsidRPr="001C7270">
        <w:t>gestuurd</w:t>
      </w:r>
      <w:r>
        <w:t xml:space="preserve"> (</w:t>
      </w:r>
      <w:r w:rsidRPr="001C7270">
        <w:t>Kamerstuk 21501-32, nr. 1635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5366" w14:textId="77777777" w:rsidR="00B411A4" w:rsidRDefault="00B411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E706C" w14:paraId="38AC1742" w14:textId="77777777" w:rsidTr="00A50CF6">
      <w:tc>
        <w:tcPr>
          <w:tcW w:w="2156" w:type="dxa"/>
          <w:shd w:val="clear" w:color="auto" w:fill="auto"/>
        </w:tcPr>
        <w:p w14:paraId="5FCF8EF4" w14:textId="77777777" w:rsidR="00527BD4" w:rsidRPr="005819CE" w:rsidRDefault="000C66A5" w:rsidP="00A50CF6">
          <w:pPr>
            <w:pStyle w:val="Huisstijl-Adres"/>
            <w:rPr>
              <w:b/>
            </w:rPr>
          </w:pPr>
          <w:r>
            <w:rPr>
              <w:b/>
            </w:rPr>
            <w:t>Directoraat-generaal Natuur en Visserij</w:t>
          </w:r>
          <w:r w:rsidRPr="005819CE">
            <w:rPr>
              <w:b/>
            </w:rPr>
            <w:br/>
          </w:r>
          <w:r>
            <w:t>Programma Klimaatopgave</w:t>
          </w:r>
        </w:p>
      </w:tc>
    </w:tr>
    <w:tr w:rsidR="00BE706C" w14:paraId="079E7B37" w14:textId="77777777" w:rsidTr="00A50CF6">
      <w:trPr>
        <w:trHeight w:hRule="exact" w:val="200"/>
      </w:trPr>
      <w:tc>
        <w:tcPr>
          <w:tcW w:w="2156" w:type="dxa"/>
          <w:shd w:val="clear" w:color="auto" w:fill="auto"/>
        </w:tcPr>
        <w:p w14:paraId="3D05190A" w14:textId="77777777" w:rsidR="00527BD4" w:rsidRPr="005819CE" w:rsidRDefault="00527BD4" w:rsidP="00A50CF6"/>
      </w:tc>
    </w:tr>
    <w:tr w:rsidR="00BE706C" w14:paraId="2CFC2E6F" w14:textId="77777777" w:rsidTr="00502512">
      <w:trPr>
        <w:trHeight w:hRule="exact" w:val="774"/>
      </w:trPr>
      <w:tc>
        <w:tcPr>
          <w:tcW w:w="2156" w:type="dxa"/>
          <w:shd w:val="clear" w:color="auto" w:fill="auto"/>
        </w:tcPr>
        <w:p w14:paraId="65E993A4" w14:textId="77777777" w:rsidR="00527BD4" w:rsidRDefault="000C66A5" w:rsidP="003A5290">
          <w:pPr>
            <w:pStyle w:val="Huisstijl-Kopje"/>
          </w:pPr>
          <w:r>
            <w:t>Ons kenmerk</w:t>
          </w:r>
        </w:p>
        <w:p w14:paraId="4CD1F04A" w14:textId="1EF0206F" w:rsidR="00527BD4" w:rsidRPr="005819CE" w:rsidRDefault="000C66A5" w:rsidP="001E6117">
          <w:pPr>
            <w:pStyle w:val="Huisstijl-Kopje"/>
          </w:pPr>
          <w:r>
            <w:rPr>
              <w:b w:val="0"/>
            </w:rPr>
            <w:t>DGNV-PKO-LNV</w:t>
          </w:r>
          <w:r w:rsidRPr="00502512">
            <w:rPr>
              <w:b w:val="0"/>
            </w:rPr>
            <w:t xml:space="preserve"> /</w:t>
          </w:r>
          <w:r w:rsidR="00310911">
            <w:rPr>
              <w:b w:val="0"/>
            </w:rPr>
            <w:t xml:space="preserve"> </w:t>
          </w:r>
          <w:r w:rsidR="00310911" w:rsidRPr="00310911">
            <w:rPr>
              <w:b w:val="0"/>
              <w:bCs/>
            </w:rPr>
            <w:t>97450037</w:t>
          </w:r>
        </w:p>
      </w:tc>
    </w:tr>
  </w:tbl>
  <w:p w14:paraId="618E3336" w14:textId="77777777" w:rsidR="00527BD4" w:rsidRDefault="00527BD4" w:rsidP="008C356D"/>
  <w:p w14:paraId="274F851F" w14:textId="77777777" w:rsidR="00527BD4" w:rsidRPr="00740712" w:rsidRDefault="00527BD4" w:rsidP="008C356D"/>
  <w:p w14:paraId="30B2BC52" w14:textId="77777777" w:rsidR="00527BD4" w:rsidRPr="00217880" w:rsidRDefault="00527BD4" w:rsidP="008C356D">
    <w:pPr>
      <w:spacing w:line="0" w:lineRule="atLeast"/>
      <w:rPr>
        <w:sz w:val="2"/>
        <w:szCs w:val="2"/>
      </w:rPr>
    </w:pPr>
  </w:p>
  <w:p w14:paraId="53EF6942" w14:textId="77777777" w:rsidR="00527BD4" w:rsidRDefault="00527BD4" w:rsidP="004F44C2">
    <w:pPr>
      <w:pStyle w:val="Koptekst"/>
      <w:rPr>
        <w:rFonts w:cs="Verdana-Bold"/>
        <w:b/>
        <w:bCs/>
        <w:smallCaps/>
        <w:szCs w:val="18"/>
      </w:rPr>
    </w:pPr>
  </w:p>
  <w:p w14:paraId="22A5F028" w14:textId="77777777" w:rsidR="00527BD4" w:rsidRDefault="00527BD4" w:rsidP="004F44C2"/>
  <w:p w14:paraId="52FAE694" w14:textId="77777777" w:rsidR="00527BD4" w:rsidRPr="00740712" w:rsidRDefault="00527BD4" w:rsidP="004F44C2"/>
  <w:p w14:paraId="7E6C908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E706C" w14:paraId="52BDEE47" w14:textId="77777777" w:rsidTr="00751A6A">
      <w:trPr>
        <w:trHeight w:val="2636"/>
      </w:trPr>
      <w:tc>
        <w:tcPr>
          <w:tcW w:w="737" w:type="dxa"/>
          <w:shd w:val="clear" w:color="auto" w:fill="auto"/>
        </w:tcPr>
        <w:p w14:paraId="53F1F8D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4E3DCEC" w14:textId="77777777" w:rsidR="00527BD4" w:rsidRDefault="000C66A5"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6E69DA7" wp14:editId="383B011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49EFF89" w14:textId="77777777" w:rsidR="003E0C4D" w:rsidRDefault="003E0C4D" w:rsidP="00D0609E">
          <w:pPr>
            <w:framePr w:w="6340" w:h="2750" w:hRule="exact" w:hSpace="180" w:wrap="around" w:vAnchor="page" w:hAnchor="text" w:x="3873" w:y="-140"/>
            <w:spacing w:line="240" w:lineRule="auto"/>
          </w:pPr>
        </w:p>
      </w:tc>
    </w:tr>
  </w:tbl>
  <w:p w14:paraId="5B6B0CE2" w14:textId="77777777" w:rsidR="00527BD4" w:rsidRDefault="00527BD4" w:rsidP="00D0609E">
    <w:pPr>
      <w:framePr w:w="6340" w:h="2750" w:hRule="exact" w:hSpace="180" w:wrap="around" w:vAnchor="page" w:hAnchor="text" w:x="3873" w:y="-140"/>
    </w:pPr>
  </w:p>
  <w:p w14:paraId="34DA13F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E706C" w14:paraId="4D19F745" w14:textId="77777777" w:rsidTr="00A50CF6">
      <w:tc>
        <w:tcPr>
          <w:tcW w:w="2160" w:type="dxa"/>
          <w:shd w:val="clear" w:color="auto" w:fill="auto"/>
        </w:tcPr>
        <w:p w14:paraId="2D3BD639" w14:textId="77777777" w:rsidR="00527BD4" w:rsidRPr="005819CE" w:rsidRDefault="000C66A5" w:rsidP="00A50CF6">
          <w:pPr>
            <w:pStyle w:val="Huisstijl-Adres"/>
            <w:rPr>
              <w:b/>
            </w:rPr>
          </w:pPr>
          <w:r>
            <w:rPr>
              <w:b/>
            </w:rPr>
            <w:t>Directoraat-generaal Natuur en Visserij</w:t>
          </w:r>
          <w:r w:rsidRPr="005819CE">
            <w:rPr>
              <w:b/>
            </w:rPr>
            <w:br/>
          </w:r>
          <w:r>
            <w:t>Programma Klimaatopgave</w:t>
          </w:r>
        </w:p>
        <w:p w14:paraId="6B962218" w14:textId="77777777" w:rsidR="00527BD4" w:rsidRPr="00BE5ED9" w:rsidRDefault="000C66A5" w:rsidP="00A50CF6">
          <w:pPr>
            <w:pStyle w:val="Huisstijl-Adres"/>
          </w:pPr>
          <w:r>
            <w:rPr>
              <w:b/>
            </w:rPr>
            <w:t>Bezoekadres</w:t>
          </w:r>
          <w:r>
            <w:rPr>
              <w:b/>
            </w:rPr>
            <w:br/>
          </w:r>
          <w:r>
            <w:t>Bezuidenhoutseweg 73</w:t>
          </w:r>
          <w:r w:rsidRPr="005819CE">
            <w:br/>
          </w:r>
          <w:r>
            <w:t>2594 AC Den Haag</w:t>
          </w:r>
        </w:p>
        <w:p w14:paraId="79A6E74E" w14:textId="77777777" w:rsidR="00EF495B" w:rsidRDefault="000C66A5" w:rsidP="0098788A">
          <w:pPr>
            <w:pStyle w:val="Huisstijl-Adres"/>
          </w:pPr>
          <w:r>
            <w:rPr>
              <w:b/>
            </w:rPr>
            <w:t>Postadres</w:t>
          </w:r>
          <w:r>
            <w:rPr>
              <w:b/>
            </w:rPr>
            <w:br/>
          </w:r>
          <w:r>
            <w:t>Postbus 20401</w:t>
          </w:r>
          <w:r w:rsidRPr="005819CE">
            <w:br/>
            <w:t>2500 E</w:t>
          </w:r>
          <w:r>
            <w:t>K</w:t>
          </w:r>
          <w:r w:rsidRPr="005819CE">
            <w:t xml:space="preserve"> Den Haag</w:t>
          </w:r>
        </w:p>
        <w:p w14:paraId="13048D74" w14:textId="77777777" w:rsidR="00556BEE" w:rsidRPr="005B3814" w:rsidRDefault="000C66A5" w:rsidP="0098788A">
          <w:pPr>
            <w:pStyle w:val="Huisstijl-Adres"/>
          </w:pPr>
          <w:r>
            <w:rPr>
              <w:b/>
            </w:rPr>
            <w:t>Overheidsidentificatienr</w:t>
          </w:r>
          <w:r>
            <w:rPr>
              <w:b/>
            </w:rPr>
            <w:br/>
          </w:r>
          <w:r w:rsidR="00BA129E">
            <w:rPr>
              <w:rFonts w:cs="Agrofont"/>
              <w:iCs/>
            </w:rPr>
            <w:t>00000001858272854000</w:t>
          </w:r>
        </w:p>
        <w:p w14:paraId="30B36732" w14:textId="77777777" w:rsidR="00EF495B" w:rsidRPr="0079551B" w:rsidRDefault="000C66A5"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7BC19910" w14:textId="1F51E164" w:rsidR="00527BD4" w:rsidRPr="005819CE" w:rsidRDefault="00527BD4" w:rsidP="00A50CF6">
          <w:pPr>
            <w:pStyle w:val="Huisstijl-Adres"/>
          </w:pPr>
        </w:p>
      </w:tc>
    </w:tr>
    <w:tr w:rsidR="00BE706C" w14:paraId="5FCAC85A" w14:textId="77777777" w:rsidTr="00A50CF6">
      <w:trPr>
        <w:trHeight w:hRule="exact" w:val="200"/>
      </w:trPr>
      <w:tc>
        <w:tcPr>
          <w:tcW w:w="2160" w:type="dxa"/>
          <w:shd w:val="clear" w:color="auto" w:fill="auto"/>
        </w:tcPr>
        <w:p w14:paraId="782FE0AA" w14:textId="77777777" w:rsidR="00527BD4" w:rsidRPr="005819CE" w:rsidRDefault="00527BD4" w:rsidP="00A50CF6"/>
      </w:tc>
    </w:tr>
    <w:tr w:rsidR="00BE706C" w14:paraId="7B678B4A" w14:textId="77777777" w:rsidTr="00A50CF6">
      <w:tc>
        <w:tcPr>
          <w:tcW w:w="2160" w:type="dxa"/>
          <w:shd w:val="clear" w:color="auto" w:fill="auto"/>
        </w:tcPr>
        <w:p w14:paraId="0175026F" w14:textId="77777777" w:rsidR="000C0163" w:rsidRPr="005819CE" w:rsidRDefault="000C66A5" w:rsidP="000C0163">
          <w:pPr>
            <w:pStyle w:val="Huisstijl-Kopje"/>
          </w:pPr>
          <w:r>
            <w:t>Ons kenmerk</w:t>
          </w:r>
          <w:r w:rsidRPr="005819CE">
            <w:t xml:space="preserve"> </w:t>
          </w:r>
        </w:p>
        <w:p w14:paraId="00EB18B8" w14:textId="77777777" w:rsidR="000C0163" w:rsidRPr="005819CE" w:rsidRDefault="000C66A5" w:rsidP="000C0163">
          <w:pPr>
            <w:pStyle w:val="Huisstijl-Gegeven"/>
          </w:pPr>
          <w:r>
            <w:t>DGNV-PKO-LNV /</w:t>
          </w:r>
          <w:r w:rsidR="00CC7BA8">
            <w:t xml:space="preserve"> </w:t>
          </w:r>
          <w:r>
            <w:t>97450037</w:t>
          </w:r>
        </w:p>
        <w:p w14:paraId="56200DC1" w14:textId="77777777" w:rsidR="00527BD4" w:rsidRPr="005819CE" w:rsidRDefault="000C66A5" w:rsidP="00A50CF6">
          <w:pPr>
            <w:pStyle w:val="Huisstijl-Kopje"/>
          </w:pPr>
          <w:r>
            <w:t>Uw kenmerk</w:t>
          </w:r>
        </w:p>
        <w:p w14:paraId="26BC9252" w14:textId="77777777" w:rsidR="00527BD4" w:rsidRPr="005819CE" w:rsidRDefault="000C66A5" w:rsidP="00A50CF6">
          <w:pPr>
            <w:pStyle w:val="Huisstijl-Gegeven"/>
          </w:pPr>
          <w:r>
            <w:t>2025Z03245</w:t>
          </w:r>
        </w:p>
        <w:p w14:paraId="3C4342D4" w14:textId="77777777" w:rsidR="00527BD4" w:rsidRPr="005819CE" w:rsidRDefault="00527BD4" w:rsidP="003D5A53">
          <w:pPr>
            <w:pStyle w:val="Huisstijl-Kopje"/>
          </w:pPr>
        </w:p>
      </w:tc>
    </w:tr>
  </w:tbl>
  <w:p w14:paraId="4E5792A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E706C" w14:paraId="1A2D7B0D" w14:textId="77777777" w:rsidTr="009E2051">
      <w:trPr>
        <w:trHeight w:val="400"/>
      </w:trPr>
      <w:tc>
        <w:tcPr>
          <w:tcW w:w="7520" w:type="dxa"/>
          <w:gridSpan w:val="2"/>
          <w:shd w:val="clear" w:color="auto" w:fill="auto"/>
        </w:tcPr>
        <w:p w14:paraId="10A161B1" w14:textId="77777777" w:rsidR="00527BD4" w:rsidRPr="00BC3B53" w:rsidRDefault="000C66A5" w:rsidP="00A50CF6">
          <w:pPr>
            <w:pStyle w:val="Huisstijl-Retouradres"/>
          </w:pPr>
          <w:r>
            <w:t>&gt; Retouradres Postbus 20401 2500 EK Den Haag</w:t>
          </w:r>
        </w:p>
      </w:tc>
    </w:tr>
    <w:tr w:rsidR="00BE706C" w14:paraId="035E4DE4" w14:textId="77777777" w:rsidTr="009E2051">
      <w:tc>
        <w:tcPr>
          <w:tcW w:w="7520" w:type="dxa"/>
          <w:gridSpan w:val="2"/>
          <w:shd w:val="clear" w:color="auto" w:fill="auto"/>
        </w:tcPr>
        <w:p w14:paraId="5DD65A97" w14:textId="77777777" w:rsidR="00527BD4" w:rsidRPr="00983E8F" w:rsidRDefault="00527BD4" w:rsidP="00A50CF6">
          <w:pPr>
            <w:pStyle w:val="Huisstijl-Rubricering"/>
          </w:pPr>
        </w:p>
      </w:tc>
    </w:tr>
    <w:tr w:rsidR="00BE706C" w14:paraId="004FD55A" w14:textId="77777777" w:rsidTr="009E2051">
      <w:trPr>
        <w:trHeight w:hRule="exact" w:val="2440"/>
      </w:trPr>
      <w:tc>
        <w:tcPr>
          <w:tcW w:w="7520" w:type="dxa"/>
          <w:gridSpan w:val="2"/>
          <w:shd w:val="clear" w:color="auto" w:fill="auto"/>
        </w:tcPr>
        <w:p w14:paraId="53DEE10B" w14:textId="77777777" w:rsidR="00527BD4" w:rsidRDefault="000C66A5" w:rsidP="00A50CF6">
          <w:pPr>
            <w:pStyle w:val="Huisstijl-NAW"/>
          </w:pPr>
          <w:r>
            <w:t xml:space="preserve">De Voorzitter van de Tweede Kamer </w:t>
          </w:r>
        </w:p>
        <w:p w14:paraId="286C4C32" w14:textId="77777777" w:rsidR="00D87195" w:rsidRDefault="000C66A5" w:rsidP="00D87195">
          <w:pPr>
            <w:pStyle w:val="Huisstijl-NAW"/>
          </w:pPr>
          <w:r>
            <w:t>der Staten-Generaal</w:t>
          </w:r>
        </w:p>
        <w:p w14:paraId="5DB3F4E7" w14:textId="77777777" w:rsidR="005C769E" w:rsidRDefault="000C66A5" w:rsidP="005C769E">
          <w:pPr>
            <w:rPr>
              <w:szCs w:val="18"/>
            </w:rPr>
          </w:pPr>
          <w:r>
            <w:rPr>
              <w:szCs w:val="18"/>
            </w:rPr>
            <w:t>Prinses Irenestraat 6</w:t>
          </w:r>
        </w:p>
        <w:p w14:paraId="5BC71A7B" w14:textId="77777777" w:rsidR="005C769E" w:rsidRDefault="000C66A5" w:rsidP="005C769E">
          <w:pPr>
            <w:pStyle w:val="Huisstijl-NAW"/>
          </w:pPr>
          <w:r>
            <w:t>2595 BD  DEN HAAG</w:t>
          </w:r>
        </w:p>
      </w:tc>
    </w:tr>
    <w:tr w:rsidR="00BE706C" w14:paraId="6F9502F1" w14:textId="77777777" w:rsidTr="009E2051">
      <w:trPr>
        <w:trHeight w:hRule="exact" w:val="400"/>
      </w:trPr>
      <w:tc>
        <w:tcPr>
          <w:tcW w:w="7520" w:type="dxa"/>
          <w:gridSpan w:val="2"/>
          <w:shd w:val="clear" w:color="auto" w:fill="auto"/>
        </w:tcPr>
        <w:p w14:paraId="11B88A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E706C" w14:paraId="597D03F0" w14:textId="77777777" w:rsidTr="009E2051">
      <w:trPr>
        <w:trHeight w:val="240"/>
      </w:trPr>
      <w:tc>
        <w:tcPr>
          <w:tcW w:w="900" w:type="dxa"/>
          <w:shd w:val="clear" w:color="auto" w:fill="auto"/>
        </w:tcPr>
        <w:p w14:paraId="429EC72D" w14:textId="77777777" w:rsidR="00527BD4" w:rsidRPr="007709EF" w:rsidRDefault="000C66A5" w:rsidP="00A50CF6">
          <w:pPr>
            <w:rPr>
              <w:szCs w:val="18"/>
            </w:rPr>
          </w:pPr>
          <w:r>
            <w:rPr>
              <w:szCs w:val="18"/>
            </w:rPr>
            <w:t>Datum</w:t>
          </w:r>
        </w:p>
      </w:tc>
      <w:tc>
        <w:tcPr>
          <w:tcW w:w="6620" w:type="dxa"/>
          <w:shd w:val="clear" w:color="auto" w:fill="auto"/>
        </w:tcPr>
        <w:p w14:paraId="604BDD7E" w14:textId="15162A03" w:rsidR="00527BD4" w:rsidRPr="007709EF" w:rsidRDefault="00CA4353" w:rsidP="00A50CF6">
          <w:r>
            <w:t xml:space="preserve">5 maart </w:t>
          </w:r>
          <w:r>
            <w:t>2025</w:t>
          </w:r>
        </w:p>
      </w:tc>
    </w:tr>
    <w:tr w:rsidR="00BE706C" w14:paraId="4CF128D7" w14:textId="77777777" w:rsidTr="009E2051">
      <w:trPr>
        <w:trHeight w:val="240"/>
      </w:trPr>
      <w:tc>
        <w:tcPr>
          <w:tcW w:w="900" w:type="dxa"/>
          <w:shd w:val="clear" w:color="auto" w:fill="auto"/>
        </w:tcPr>
        <w:p w14:paraId="2C0CEDDF" w14:textId="77777777" w:rsidR="00527BD4" w:rsidRPr="007709EF" w:rsidRDefault="000C66A5" w:rsidP="00A50CF6">
          <w:pPr>
            <w:rPr>
              <w:szCs w:val="18"/>
            </w:rPr>
          </w:pPr>
          <w:r>
            <w:rPr>
              <w:szCs w:val="18"/>
            </w:rPr>
            <w:t>Betreft</w:t>
          </w:r>
        </w:p>
      </w:tc>
      <w:tc>
        <w:tcPr>
          <w:tcW w:w="6620" w:type="dxa"/>
          <w:shd w:val="clear" w:color="auto" w:fill="auto"/>
        </w:tcPr>
        <w:p w14:paraId="070E5C22" w14:textId="3279B925" w:rsidR="00527BD4" w:rsidRPr="007709EF" w:rsidRDefault="003D5A53" w:rsidP="00A50CF6">
          <w:r>
            <w:t>Beantwoording vragen over h</w:t>
          </w:r>
          <w:r w:rsidR="000C66A5">
            <w:t>et bericht 'Schoof: binnen twee maanden stikstofplan, 'economie moet blijven functioneren''</w:t>
          </w:r>
        </w:p>
      </w:tc>
    </w:tr>
  </w:tbl>
  <w:p w14:paraId="5AB8AB8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7D08BDA">
      <w:start w:val="1"/>
      <w:numFmt w:val="bullet"/>
      <w:pStyle w:val="Lijstopsomteken"/>
      <w:lvlText w:val="•"/>
      <w:lvlJc w:val="left"/>
      <w:pPr>
        <w:tabs>
          <w:tab w:val="num" w:pos="227"/>
        </w:tabs>
        <w:ind w:left="227" w:hanging="227"/>
      </w:pPr>
      <w:rPr>
        <w:rFonts w:ascii="Verdana" w:hAnsi="Verdana" w:hint="default"/>
        <w:sz w:val="18"/>
        <w:szCs w:val="18"/>
      </w:rPr>
    </w:lvl>
    <w:lvl w:ilvl="1" w:tplc="C2585E4E" w:tentative="1">
      <w:start w:val="1"/>
      <w:numFmt w:val="bullet"/>
      <w:lvlText w:val="o"/>
      <w:lvlJc w:val="left"/>
      <w:pPr>
        <w:tabs>
          <w:tab w:val="num" w:pos="1440"/>
        </w:tabs>
        <w:ind w:left="1440" w:hanging="360"/>
      </w:pPr>
      <w:rPr>
        <w:rFonts w:ascii="Courier New" w:hAnsi="Courier New" w:cs="Courier New" w:hint="default"/>
      </w:rPr>
    </w:lvl>
    <w:lvl w:ilvl="2" w:tplc="2BA8177A" w:tentative="1">
      <w:start w:val="1"/>
      <w:numFmt w:val="bullet"/>
      <w:lvlText w:val=""/>
      <w:lvlJc w:val="left"/>
      <w:pPr>
        <w:tabs>
          <w:tab w:val="num" w:pos="2160"/>
        </w:tabs>
        <w:ind w:left="2160" w:hanging="360"/>
      </w:pPr>
      <w:rPr>
        <w:rFonts w:ascii="Wingdings" w:hAnsi="Wingdings" w:hint="default"/>
      </w:rPr>
    </w:lvl>
    <w:lvl w:ilvl="3" w:tplc="0D9ED786" w:tentative="1">
      <w:start w:val="1"/>
      <w:numFmt w:val="bullet"/>
      <w:lvlText w:val=""/>
      <w:lvlJc w:val="left"/>
      <w:pPr>
        <w:tabs>
          <w:tab w:val="num" w:pos="2880"/>
        </w:tabs>
        <w:ind w:left="2880" w:hanging="360"/>
      </w:pPr>
      <w:rPr>
        <w:rFonts w:ascii="Symbol" w:hAnsi="Symbol" w:hint="default"/>
      </w:rPr>
    </w:lvl>
    <w:lvl w:ilvl="4" w:tplc="C862DA6C" w:tentative="1">
      <w:start w:val="1"/>
      <w:numFmt w:val="bullet"/>
      <w:lvlText w:val="o"/>
      <w:lvlJc w:val="left"/>
      <w:pPr>
        <w:tabs>
          <w:tab w:val="num" w:pos="3600"/>
        </w:tabs>
        <w:ind w:left="3600" w:hanging="360"/>
      </w:pPr>
      <w:rPr>
        <w:rFonts w:ascii="Courier New" w:hAnsi="Courier New" w:cs="Courier New" w:hint="default"/>
      </w:rPr>
    </w:lvl>
    <w:lvl w:ilvl="5" w:tplc="F55C5E66" w:tentative="1">
      <w:start w:val="1"/>
      <w:numFmt w:val="bullet"/>
      <w:lvlText w:val=""/>
      <w:lvlJc w:val="left"/>
      <w:pPr>
        <w:tabs>
          <w:tab w:val="num" w:pos="4320"/>
        </w:tabs>
        <w:ind w:left="4320" w:hanging="360"/>
      </w:pPr>
      <w:rPr>
        <w:rFonts w:ascii="Wingdings" w:hAnsi="Wingdings" w:hint="default"/>
      </w:rPr>
    </w:lvl>
    <w:lvl w:ilvl="6" w:tplc="E07455CA" w:tentative="1">
      <w:start w:val="1"/>
      <w:numFmt w:val="bullet"/>
      <w:lvlText w:val=""/>
      <w:lvlJc w:val="left"/>
      <w:pPr>
        <w:tabs>
          <w:tab w:val="num" w:pos="5040"/>
        </w:tabs>
        <w:ind w:left="5040" w:hanging="360"/>
      </w:pPr>
      <w:rPr>
        <w:rFonts w:ascii="Symbol" w:hAnsi="Symbol" w:hint="default"/>
      </w:rPr>
    </w:lvl>
    <w:lvl w:ilvl="7" w:tplc="B8D8C066" w:tentative="1">
      <w:start w:val="1"/>
      <w:numFmt w:val="bullet"/>
      <w:lvlText w:val="o"/>
      <w:lvlJc w:val="left"/>
      <w:pPr>
        <w:tabs>
          <w:tab w:val="num" w:pos="5760"/>
        </w:tabs>
        <w:ind w:left="5760" w:hanging="360"/>
      </w:pPr>
      <w:rPr>
        <w:rFonts w:ascii="Courier New" w:hAnsi="Courier New" w:cs="Courier New" w:hint="default"/>
      </w:rPr>
    </w:lvl>
    <w:lvl w:ilvl="8" w:tplc="B3067F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ECC6BE6">
      <w:start w:val="1"/>
      <w:numFmt w:val="bullet"/>
      <w:pStyle w:val="Lijstopsomteken2"/>
      <w:lvlText w:val="–"/>
      <w:lvlJc w:val="left"/>
      <w:pPr>
        <w:tabs>
          <w:tab w:val="num" w:pos="227"/>
        </w:tabs>
        <w:ind w:left="227" w:firstLine="0"/>
      </w:pPr>
      <w:rPr>
        <w:rFonts w:ascii="Verdana" w:hAnsi="Verdana" w:hint="default"/>
      </w:rPr>
    </w:lvl>
    <w:lvl w:ilvl="1" w:tplc="C2168174" w:tentative="1">
      <w:start w:val="1"/>
      <w:numFmt w:val="bullet"/>
      <w:lvlText w:val="o"/>
      <w:lvlJc w:val="left"/>
      <w:pPr>
        <w:tabs>
          <w:tab w:val="num" w:pos="1440"/>
        </w:tabs>
        <w:ind w:left="1440" w:hanging="360"/>
      </w:pPr>
      <w:rPr>
        <w:rFonts w:ascii="Courier New" w:hAnsi="Courier New" w:cs="Courier New" w:hint="default"/>
      </w:rPr>
    </w:lvl>
    <w:lvl w:ilvl="2" w:tplc="D780CF2E" w:tentative="1">
      <w:start w:val="1"/>
      <w:numFmt w:val="bullet"/>
      <w:lvlText w:val=""/>
      <w:lvlJc w:val="left"/>
      <w:pPr>
        <w:tabs>
          <w:tab w:val="num" w:pos="2160"/>
        </w:tabs>
        <w:ind w:left="2160" w:hanging="360"/>
      </w:pPr>
      <w:rPr>
        <w:rFonts w:ascii="Wingdings" w:hAnsi="Wingdings" w:hint="default"/>
      </w:rPr>
    </w:lvl>
    <w:lvl w:ilvl="3" w:tplc="BF50F1FA" w:tentative="1">
      <w:start w:val="1"/>
      <w:numFmt w:val="bullet"/>
      <w:lvlText w:val=""/>
      <w:lvlJc w:val="left"/>
      <w:pPr>
        <w:tabs>
          <w:tab w:val="num" w:pos="2880"/>
        </w:tabs>
        <w:ind w:left="2880" w:hanging="360"/>
      </w:pPr>
      <w:rPr>
        <w:rFonts w:ascii="Symbol" w:hAnsi="Symbol" w:hint="default"/>
      </w:rPr>
    </w:lvl>
    <w:lvl w:ilvl="4" w:tplc="9CB097E2" w:tentative="1">
      <w:start w:val="1"/>
      <w:numFmt w:val="bullet"/>
      <w:lvlText w:val="o"/>
      <w:lvlJc w:val="left"/>
      <w:pPr>
        <w:tabs>
          <w:tab w:val="num" w:pos="3600"/>
        </w:tabs>
        <w:ind w:left="3600" w:hanging="360"/>
      </w:pPr>
      <w:rPr>
        <w:rFonts w:ascii="Courier New" w:hAnsi="Courier New" w:cs="Courier New" w:hint="default"/>
      </w:rPr>
    </w:lvl>
    <w:lvl w:ilvl="5" w:tplc="5A8AF32E" w:tentative="1">
      <w:start w:val="1"/>
      <w:numFmt w:val="bullet"/>
      <w:lvlText w:val=""/>
      <w:lvlJc w:val="left"/>
      <w:pPr>
        <w:tabs>
          <w:tab w:val="num" w:pos="4320"/>
        </w:tabs>
        <w:ind w:left="4320" w:hanging="360"/>
      </w:pPr>
      <w:rPr>
        <w:rFonts w:ascii="Wingdings" w:hAnsi="Wingdings" w:hint="default"/>
      </w:rPr>
    </w:lvl>
    <w:lvl w:ilvl="6" w:tplc="F732C294" w:tentative="1">
      <w:start w:val="1"/>
      <w:numFmt w:val="bullet"/>
      <w:lvlText w:val=""/>
      <w:lvlJc w:val="left"/>
      <w:pPr>
        <w:tabs>
          <w:tab w:val="num" w:pos="5040"/>
        </w:tabs>
        <w:ind w:left="5040" w:hanging="360"/>
      </w:pPr>
      <w:rPr>
        <w:rFonts w:ascii="Symbol" w:hAnsi="Symbol" w:hint="default"/>
      </w:rPr>
    </w:lvl>
    <w:lvl w:ilvl="7" w:tplc="5934BB9A" w:tentative="1">
      <w:start w:val="1"/>
      <w:numFmt w:val="bullet"/>
      <w:lvlText w:val="o"/>
      <w:lvlJc w:val="left"/>
      <w:pPr>
        <w:tabs>
          <w:tab w:val="num" w:pos="5760"/>
        </w:tabs>
        <w:ind w:left="5760" w:hanging="360"/>
      </w:pPr>
      <w:rPr>
        <w:rFonts w:ascii="Courier New" w:hAnsi="Courier New" w:cs="Courier New" w:hint="default"/>
      </w:rPr>
    </w:lvl>
    <w:lvl w:ilvl="8" w:tplc="88C0BC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8893458">
    <w:abstractNumId w:val="10"/>
  </w:num>
  <w:num w:numId="2" w16cid:durableId="2113938614">
    <w:abstractNumId w:val="7"/>
  </w:num>
  <w:num w:numId="3" w16cid:durableId="1114595167">
    <w:abstractNumId w:val="6"/>
  </w:num>
  <w:num w:numId="4" w16cid:durableId="448008677">
    <w:abstractNumId w:val="5"/>
  </w:num>
  <w:num w:numId="5" w16cid:durableId="2060129012">
    <w:abstractNumId w:val="4"/>
  </w:num>
  <w:num w:numId="6" w16cid:durableId="35593884">
    <w:abstractNumId w:val="8"/>
  </w:num>
  <w:num w:numId="7" w16cid:durableId="1716465332">
    <w:abstractNumId w:val="3"/>
  </w:num>
  <w:num w:numId="8" w16cid:durableId="1354188046">
    <w:abstractNumId w:val="2"/>
  </w:num>
  <w:num w:numId="9" w16cid:durableId="357700611">
    <w:abstractNumId w:val="1"/>
  </w:num>
  <w:num w:numId="10" w16cid:durableId="8996978">
    <w:abstractNumId w:val="0"/>
  </w:num>
  <w:num w:numId="11" w16cid:durableId="1817869560">
    <w:abstractNumId w:val="9"/>
  </w:num>
  <w:num w:numId="12" w16cid:durableId="1935435629">
    <w:abstractNumId w:val="11"/>
  </w:num>
  <w:num w:numId="13" w16cid:durableId="970213104">
    <w:abstractNumId w:val="13"/>
  </w:num>
  <w:num w:numId="14" w16cid:durableId="16209869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C55B0"/>
    <w:rsid w:val="000C66A5"/>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273"/>
    <w:rsid w:val="00176CC6"/>
    <w:rsid w:val="00181BE4"/>
    <w:rsid w:val="00185576"/>
    <w:rsid w:val="00185951"/>
    <w:rsid w:val="00196B8B"/>
    <w:rsid w:val="001A2BEA"/>
    <w:rsid w:val="001A6D93"/>
    <w:rsid w:val="001C32EC"/>
    <w:rsid w:val="001C38BD"/>
    <w:rsid w:val="001C4D5A"/>
    <w:rsid w:val="001C7270"/>
    <w:rsid w:val="001E34C6"/>
    <w:rsid w:val="001E5581"/>
    <w:rsid w:val="001E6117"/>
    <w:rsid w:val="001F3C70"/>
    <w:rsid w:val="00200D88"/>
    <w:rsid w:val="00201F68"/>
    <w:rsid w:val="00202394"/>
    <w:rsid w:val="00212F2A"/>
    <w:rsid w:val="00214F2B"/>
    <w:rsid w:val="00217880"/>
    <w:rsid w:val="00221285"/>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C4F71"/>
    <w:rsid w:val="002D001A"/>
    <w:rsid w:val="002D28E2"/>
    <w:rsid w:val="002D317B"/>
    <w:rsid w:val="002D3587"/>
    <w:rsid w:val="002D502D"/>
    <w:rsid w:val="002E0F69"/>
    <w:rsid w:val="002E32F1"/>
    <w:rsid w:val="002F5147"/>
    <w:rsid w:val="002F7ABD"/>
    <w:rsid w:val="00310911"/>
    <w:rsid w:val="00312597"/>
    <w:rsid w:val="00326FD3"/>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65B25"/>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D5A53"/>
    <w:rsid w:val="003E0C4D"/>
    <w:rsid w:val="003E3DD5"/>
    <w:rsid w:val="003F07C6"/>
    <w:rsid w:val="003F1F6B"/>
    <w:rsid w:val="003F3757"/>
    <w:rsid w:val="003F38BD"/>
    <w:rsid w:val="003F44B7"/>
    <w:rsid w:val="004008E9"/>
    <w:rsid w:val="00413D48"/>
    <w:rsid w:val="00423A19"/>
    <w:rsid w:val="00436E07"/>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2AC0"/>
    <w:rsid w:val="004B5465"/>
    <w:rsid w:val="004B70F0"/>
    <w:rsid w:val="004D505E"/>
    <w:rsid w:val="004D72CA"/>
    <w:rsid w:val="004E2242"/>
    <w:rsid w:val="004E505E"/>
    <w:rsid w:val="004F42FF"/>
    <w:rsid w:val="004F44C2"/>
    <w:rsid w:val="00502512"/>
    <w:rsid w:val="00503C39"/>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37294"/>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AF7F33"/>
    <w:rsid w:val="00B0043A"/>
    <w:rsid w:val="00B00D75"/>
    <w:rsid w:val="00B070CB"/>
    <w:rsid w:val="00B11DD6"/>
    <w:rsid w:val="00B12456"/>
    <w:rsid w:val="00B145F0"/>
    <w:rsid w:val="00B259C8"/>
    <w:rsid w:val="00B26CCF"/>
    <w:rsid w:val="00B30FC2"/>
    <w:rsid w:val="00B331A2"/>
    <w:rsid w:val="00B411A4"/>
    <w:rsid w:val="00B425F0"/>
    <w:rsid w:val="00B42DFA"/>
    <w:rsid w:val="00B531DD"/>
    <w:rsid w:val="00B55014"/>
    <w:rsid w:val="00B62232"/>
    <w:rsid w:val="00B70BF3"/>
    <w:rsid w:val="00B71DC2"/>
    <w:rsid w:val="00B74920"/>
    <w:rsid w:val="00B760A1"/>
    <w:rsid w:val="00B91CFC"/>
    <w:rsid w:val="00B9300F"/>
    <w:rsid w:val="00B93893"/>
    <w:rsid w:val="00BA129E"/>
    <w:rsid w:val="00BA6EB2"/>
    <w:rsid w:val="00BA7E0A"/>
    <w:rsid w:val="00BC3B53"/>
    <w:rsid w:val="00BC3B96"/>
    <w:rsid w:val="00BC4AE3"/>
    <w:rsid w:val="00BC5B28"/>
    <w:rsid w:val="00BE3F88"/>
    <w:rsid w:val="00BE4756"/>
    <w:rsid w:val="00BE5ED9"/>
    <w:rsid w:val="00BE706C"/>
    <w:rsid w:val="00BE7B41"/>
    <w:rsid w:val="00C02E2F"/>
    <w:rsid w:val="00C15A91"/>
    <w:rsid w:val="00C206F1"/>
    <w:rsid w:val="00C217E1"/>
    <w:rsid w:val="00C219B1"/>
    <w:rsid w:val="00C25A1D"/>
    <w:rsid w:val="00C27EA2"/>
    <w:rsid w:val="00C306E6"/>
    <w:rsid w:val="00C4015B"/>
    <w:rsid w:val="00C40C60"/>
    <w:rsid w:val="00C5258E"/>
    <w:rsid w:val="00C530C9"/>
    <w:rsid w:val="00C619A7"/>
    <w:rsid w:val="00C73D5F"/>
    <w:rsid w:val="00C97C80"/>
    <w:rsid w:val="00CA4353"/>
    <w:rsid w:val="00CA47D3"/>
    <w:rsid w:val="00CA6533"/>
    <w:rsid w:val="00CA6560"/>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1F62"/>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D2980"/>
  <w15:docId w15:val="{40FECF06-9777-48BC-A232-F318CCC8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937294"/>
    <w:rPr>
      <w:vertAlign w:val="superscript"/>
    </w:rPr>
  </w:style>
  <w:style w:type="paragraph" w:styleId="Revisie">
    <w:name w:val="Revision"/>
    <w:hidden/>
    <w:uiPriority w:val="99"/>
    <w:semiHidden/>
    <w:rsid w:val="00CA656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1024</ap:Words>
  <ap:Characters>6014</ap:Characters>
  <ap:DocSecurity>4</ap:DocSecurity>
  <ap:Lines>146</ap:Lines>
  <ap:Paragraphs>44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2025-03-05T09:19:00.0000000Z</dcterms:created>
  <dcterms:modified xsi:type="dcterms:W3CDTF">2025-03-05T09:19:00.0000000Z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sijsess</vt:lpwstr>
  </property>
  <property fmtid="{D5CDD505-2E9C-101B-9397-08002B2CF9AE}" pid="3" name="AUTHOR_ID">
    <vt:lpwstr>sijsess</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2025Z03245</vt:lpwstr>
  </property>
  <property fmtid="{D5CDD505-2E9C-101B-9397-08002B2CF9AE}" pid="7" name="DOCNAME">
    <vt:lpwstr>Het bericht 'Schoof: binnen twee maanden stikstofplan, 'economie moet blijven functioneren''</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sijsess</vt:lpwstr>
  </property>
</Properties>
</file>