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431" w:rsidRDefault="00923431" w14:paraId="5B945FBD" w14:textId="77777777">
      <w:bookmarkStart w:name="_GoBack" w:id="0"/>
      <w:bookmarkEnd w:id="0"/>
    </w:p>
    <w:p w:rsidR="00923431" w:rsidRDefault="00923431" w14:paraId="6629C97F" w14:textId="77777777"/>
    <w:p w:rsidR="00923431" w:rsidRDefault="00923431" w14:paraId="6C24064B" w14:textId="77777777"/>
    <w:p w:rsidRPr="005D07BD" w:rsidR="00923431" w:rsidRDefault="004A7534" w14:paraId="3D12606F" w14:textId="1B38A448">
      <w:r w:rsidRPr="005D07BD">
        <w:t xml:space="preserve">In antwoord op uw brief van </w:t>
      </w:r>
      <w:r w:rsidRPr="005D07BD" w:rsidR="001C7257">
        <w:t>2</w:t>
      </w:r>
      <w:r w:rsidRPr="005D07BD">
        <w:t xml:space="preserve">2 </w:t>
      </w:r>
      <w:r w:rsidRPr="005D07BD" w:rsidR="001C7257">
        <w:t xml:space="preserve">januari </w:t>
      </w:r>
      <w:r w:rsidRPr="005D07BD">
        <w:t xml:space="preserve">2025, nr </w:t>
      </w:r>
      <w:r w:rsidRPr="005D07BD" w:rsidR="001C7257">
        <w:t>2025Z00902</w:t>
      </w:r>
      <w:r w:rsidRPr="005D07BD">
        <w:t xml:space="preserve"> deel ik u me</w:t>
      </w:r>
      <w:r w:rsidRPr="005D07BD" w:rsidR="001C7257">
        <w:t>e, mede namens de minister van Onderwijs, Cultuur en Wetenschap,</w:t>
      </w:r>
      <w:r w:rsidRPr="005D07BD">
        <w:t xml:space="preserve"> dat de vragen van het Kamerlid </w:t>
      </w:r>
      <w:r w:rsidRPr="005D07BD" w:rsidR="001C7257">
        <w:t>Krul (CDA) over het bericht ‘‘Shit, kan ik nog terug?’ Chemiestudent Marieke werd twee keer geronseld voor drugslab’</w:t>
      </w:r>
      <w:r w:rsidRPr="005D07BD">
        <w:t>, worden beantwoord zoals aangegeven in de bijlage bij deze brief.</w:t>
      </w:r>
    </w:p>
    <w:p w:rsidRPr="005D07BD" w:rsidR="00923431" w:rsidRDefault="004A7534" w14:paraId="79FD033C" w14:textId="77777777">
      <w:r w:rsidRPr="005D07BD">
        <w:t> </w:t>
      </w:r>
    </w:p>
    <w:p w:rsidRPr="005D07BD" w:rsidR="00923431" w:rsidRDefault="004A7534" w14:paraId="7A721F09" w14:textId="77777777">
      <w:r w:rsidRPr="005D07BD">
        <w:t> </w:t>
      </w:r>
    </w:p>
    <w:p w:rsidRPr="005D07BD" w:rsidR="00923431" w:rsidRDefault="004A7534" w14:paraId="071DA16C" w14:textId="77777777">
      <w:r w:rsidRPr="005D07BD">
        <w:t>De Minister van Justitie en Veiligheid,</w:t>
      </w:r>
    </w:p>
    <w:p w:rsidRPr="005D07BD" w:rsidR="00923431" w:rsidRDefault="004A7534" w14:paraId="16C6572C" w14:textId="77777777">
      <w:r w:rsidRPr="005D07BD">
        <w:t> </w:t>
      </w:r>
    </w:p>
    <w:p w:rsidRPr="005D07BD" w:rsidR="00923431" w:rsidRDefault="004A7534" w14:paraId="520AE988" w14:textId="77777777">
      <w:r w:rsidRPr="005D07BD">
        <w:t> </w:t>
      </w:r>
    </w:p>
    <w:p w:rsidRPr="005D07BD" w:rsidR="00923431" w:rsidRDefault="004A7534" w14:paraId="07ADE93E" w14:textId="77777777">
      <w:r w:rsidRPr="005D07BD">
        <w:t> </w:t>
      </w:r>
    </w:p>
    <w:p w:rsidRPr="005D07BD" w:rsidR="00923431" w:rsidRDefault="004A7534" w14:paraId="35D9930A" w14:textId="77777777">
      <w:r w:rsidRPr="005D07BD">
        <w:t> </w:t>
      </w:r>
    </w:p>
    <w:p w:rsidRPr="005D07BD" w:rsidR="00DA39C2" w:rsidRDefault="004A7534" w14:paraId="32ECD745" w14:textId="1ED0A54B">
      <w:r w:rsidRPr="005D07BD">
        <w:t>D.M. van Weel</w:t>
      </w:r>
    </w:p>
    <w:p w:rsidRPr="005D07BD" w:rsidR="00DA39C2" w:rsidRDefault="00DA39C2" w14:paraId="4561F26E" w14:textId="77777777">
      <w:pPr>
        <w:spacing w:line="240" w:lineRule="auto"/>
      </w:pPr>
      <w:r w:rsidRPr="005D07BD">
        <w:br w:type="page"/>
      </w:r>
    </w:p>
    <w:p w:rsidRPr="005D07BD" w:rsidR="001C7257" w:rsidP="001C7257" w:rsidRDefault="001F5BB8" w14:paraId="2B2ED0BF" w14:textId="042D47B2">
      <w:pPr>
        <w:spacing w:line="240" w:lineRule="auto"/>
        <w:rPr>
          <w:b/>
          <w:bCs/>
        </w:rPr>
      </w:pPr>
      <w:bookmarkStart w:name="_Hlk190855637" w:id="1"/>
      <w:r>
        <w:rPr>
          <w:b/>
          <w:bCs/>
        </w:rPr>
        <w:lastRenderedPageBreak/>
        <w:t>V</w:t>
      </w:r>
      <w:r w:rsidRPr="005D07BD" w:rsidR="001C7257">
        <w:rPr>
          <w:b/>
          <w:bCs/>
        </w:rPr>
        <w:t xml:space="preserve">ragen van het lid Krul (CDA) </w:t>
      </w:r>
      <w:r>
        <w:rPr>
          <w:b/>
          <w:bCs/>
        </w:rPr>
        <w:t xml:space="preserve">aan de </w:t>
      </w:r>
      <w:r w:rsidRPr="005D07BD">
        <w:rPr>
          <w:b/>
          <w:bCs/>
        </w:rPr>
        <w:t xml:space="preserve">ministers van Justitie en Veiligheid en van Onderwijs, Cultuur en Wetenschap </w:t>
      </w:r>
      <w:r w:rsidRPr="005D07BD" w:rsidR="001C7257">
        <w:rPr>
          <w:b/>
          <w:bCs/>
        </w:rPr>
        <w:t>over het bericht ‘‘Shit, kan ik nog terug?’ Chemiestudent Marieke werd twee keer geronseld voor drugslab’.</w:t>
      </w:r>
    </w:p>
    <w:p w:rsidR="001F5BB8" w:rsidP="001F5BB8" w:rsidRDefault="001C7257" w14:paraId="2A2F3A82" w14:textId="1521B29F">
      <w:pPr>
        <w:pStyle w:val="Geenafstand"/>
        <w:pBdr>
          <w:bottom w:val="single" w:color="auto" w:sz="4" w:space="1"/>
        </w:pBdr>
        <w:rPr>
          <w:rFonts w:ascii="Verdana" w:hAnsi="Verdana"/>
          <w:b/>
          <w:bCs/>
          <w:sz w:val="18"/>
          <w:szCs w:val="18"/>
        </w:rPr>
      </w:pPr>
      <w:r w:rsidRPr="005D07BD">
        <w:rPr>
          <w:rFonts w:ascii="Verdana" w:hAnsi="Verdana"/>
          <w:b/>
          <w:bCs/>
          <w:sz w:val="18"/>
          <w:szCs w:val="18"/>
        </w:rPr>
        <w:t>(ingezonden op 22 januari 2025, 2025Z00902)</w:t>
      </w:r>
      <w:bookmarkEnd w:id="1"/>
    </w:p>
    <w:p w:rsidR="001F5BB8" w:rsidP="00DA39C2" w:rsidRDefault="001F5BB8" w14:paraId="4EF38781" w14:textId="77777777">
      <w:pPr>
        <w:pStyle w:val="Geenafstand"/>
        <w:rPr>
          <w:rFonts w:ascii="Verdana" w:hAnsi="Verdana"/>
          <w:b/>
          <w:bCs/>
          <w:sz w:val="18"/>
          <w:szCs w:val="18"/>
        </w:rPr>
      </w:pPr>
    </w:p>
    <w:p w:rsidR="001F5BB8" w:rsidP="00DA39C2" w:rsidRDefault="001F5BB8" w14:paraId="3F164E58" w14:textId="77777777">
      <w:pPr>
        <w:pStyle w:val="Geenafstand"/>
        <w:rPr>
          <w:rFonts w:ascii="Verdana" w:hAnsi="Verdana"/>
          <w:b/>
          <w:bCs/>
          <w:sz w:val="18"/>
          <w:szCs w:val="18"/>
        </w:rPr>
      </w:pPr>
    </w:p>
    <w:p w:rsidRPr="005D07BD" w:rsidR="00DA39C2" w:rsidP="00DA39C2" w:rsidRDefault="0025451A" w14:paraId="7233E464" w14:textId="6FA243F7">
      <w:pPr>
        <w:pStyle w:val="Geenafstand"/>
        <w:rPr>
          <w:rFonts w:ascii="Verdana" w:hAnsi="Verdana"/>
          <w:b/>
          <w:bCs/>
          <w:sz w:val="18"/>
          <w:szCs w:val="18"/>
        </w:rPr>
      </w:pPr>
      <w:r w:rsidRPr="005D07BD">
        <w:rPr>
          <w:rFonts w:ascii="Verdana" w:hAnsi="Verdana"/>
          <w:b/>
          <w:bCs/>
          <w:sz w:val="18"/>
          <w:szCs w:val="18"/>
        </w:rPr>
        <w:t>Vraag 1</w:t>
      </w:r>
    </w:p>
    <w:p w:rsidRPr="005D07BD" w:rsidR="004A7534" w:rsidP="00DA39C2" w:rsidRDefault="00DA39C2" w14:paraId="5FFCF458" w14:textId="77777777">
      <w:pPr>
        <w:pStyle w:val="Geenafstand"/>
        <w:rPr>
          <w:rFonts w:ascii="Verdana" w:hAnsi="Verdana"/>
          <w:b/>
          <w:bCs/>
          <w:sz w:val="18"/>
          <w:szCs w:val="18"/>
        </w:rPr>
      </w:pPr>
      <w:r w:rsidRPr="005D07BD">
        <w:rPr>
          <w:rFonts w:ascii="Verdana" w:hAnsi="Verdana"/>
          <w:b/>
          <w:bCs/>
          <w:sz w:val="18"/>
          <w:szCs w:val="18"/>
        </w:rPr>
        <w:t xml:space="preserve">Bent u bekend met het bericht </w:t>
      </w:r>
      <w:r w:rsidRPr="005D07BD">
        <w:rPr>
          <w:rFonts w:ascii="Verdana" w:hAnsi="Verdana" w:cs="Verdana"/>
          <w:b/>
          <w:bCs/>
          <w:sz w:val="18"/>
          <w:szCs w:val="18"/>
        </w:rPr>
        <w:t>‘</w:t>
      </w:r>
      <w:r w:rsidRPr="005D07BD">
        <w:rPr>
          <w:rFonts w:ascii="Verdana" w:hAnsi="Verdana"/>
          <w:b/>
          <w:bCs/>
          <w:sz w:val="18"/>
          <w:szCs w:val="18"/>
        </w:rPr>
        <w:t>Shit, kan ik nog terug?</w:t>
      </w:r>
      <w:r w:rsidRPr="005D07BD">
        <w:rPr>
          <w:rFonts w:ascii="Verdana" w:hAnsi="Verdana" w:cs="Verdana"/>
          <w:b/>
          <w:bCs/>
          <w:sz w:val="18"/>
          <w:szCs w:val="18"/>
        </w:rPr>
        <w:t>’</w:t>
      </w:r>
      <w:r w:rsidRPr="005D07BD">
        <w:rPr>
          <w:rFonts w:ascii="Verdana" w:hAnsi="Verdana"/>
          <w:b/>
          <w:bCs/>
          <w:sz w:val="18"/>
          <w:szCs w:val="18"/>
        </w:rPr>
        <w:t xml:space="preserve"> Chemiestudent Marieke werd twee keer geronseld voor drugslab</w:t>
      </w:r>
      <w:r w:rsidRPr="005D07BD">
        <w:rPr>
          <w:rFonts w:ascii="Verdana" w:hAnsi="Verdana" w:cs="Verdana"/>
          <w:b/>
          <w:bCs/>
          <w:sz w:val="18"/>
          <w:szCs w:val="18"/>
        </w:rPr>
        <w:t>’</w:t>
      </w:r>
      <w:r w:rsidRPr="005D07BD">
        <w:rPr>
          <w:rFonts w:ascii="Verdana" w:hAnsi="Verdana"/>
          <w:b/>
          <w:bCs/>
          <w:sz w:val="18"/>
          <w:szCs w:val="18"/>
        </w:rPr>
        <w:t>? (1)</w:t>
      </w:r>
    </w:p>
    <w:p w:rsidRPr="005D07BD" w:rsidR="004A7534" w:rsidP="00DA39C2" w:rsidRDefault="004A7534" w14:paraId="7A9FB0E7" w14:textId="77777777">
      <w:pPr>
        <w:pStyle w:val="Geenafstand"/>
        <w:rPr>
          <w:rFonts w:ascii="Verdana" w:hAnsi="Verdana"/>
          <w:b/>
          <w:bCs/>
          <w:sz w:val="18"/>
          <w:szCs w:val="18"/>
        </w:rPr>
      </w:pPr>
    </w:p>
    <w:p w:rsidRPr="005D07BD" w:rsidR="0025451A" w:rsidP="00DA39C2" w:rsidRDefault="0025451A" w14:paraId="3BDE1EB1" w14:textId="67ECCB2D">
      <w:pPr>
        <w:pStyle w:val="Geenafstand"/>
        <w:rPr>
          <w:rFonts w:ascii="Verdana" w:hAnsi="Verdana"/>
          <w:b/>
          <w:bCs/>
          <w:sz w:val="18"/>
          <w:szCs w:val="18"/>
        </w:rPr>
      </w:pPr>
      <w:r w:rsidRPr="005D07BD">
        <w:rPr>
          <w:rFonts w:ascii="Verdana" w:hAnsi="Verdana"/>
          <w:b/>
          <w:bCs/>
          <w:sz w:val="18"/>
          <w:szCs w:val="18"/>
        </w:rPr>
        <w:t>Antwoord op vraag 1</w:t>
      </w:r>
    </w:p>
    <w:p w:rsidRPr="005D07BD" w:rsidR="00DA39C2" w:rsidP="00DA39C2" w:rsidRDefault="004A7534" w14:paraId="4BCDD806" w14:textId="239B7598">
      <w:pPr>
        <w:pStyle w:val="Geenafstand"/>
        <w:rPr>
          <w:rFonts w:ascii="Verdana" w:hAnsi="Verdana"/>
          <w:sz w:val="18"/>
          <w:szCs w:val="18"/>
        </w:rPr>
      </w:pPr>
      <w:r w:rsidRPr="005D07BD">
        <w:rPr>
          <w:rFonts w:ascii="Verdana" w:hAnsi="Verdana"/>
          <w:sz w:val="18"/>
          <w:szCs w:val="18"/>
        </w:rPr>
        <w:t>Ja, ik ben bekend met het bericht.</w:t>
      </w:r>
      <w:r w:rsidRPr="005D07BD" w:rsidR="00DA39C2">
        <w:rPr>
          <w:rFonts w:ascii="Verdana" w:hAnsi="Verdana"/>
          <w:sz w:val="18"/>
          <w:szCs w:val="18"/>
        </w:rPr>
        <w:br/>
      </w:r>
    </w:p>
    <w:p w:rsidRPr="005D07BD" w:rsidR="00DA39C2" w:rsidP="00DA39C2" w:rsidRDefault="0025451A" w14:paraId="32E53639" w14:textId="229369A2">
      <w:pPr>
        <w:pStyle w:val="Geenafstand"/>
        <w:rPr>
          <w:rFonts w:ascii="Verdana" w:hAnsi="Verdana" w:cs="Tahoma"/>
          <w:b/>
          <w:bCs/>
          <w:sz w:val="18"/>
          <w:szCs w:val="18"/>
        </w:rPr>
      </w:pPr>
      <w:r w:rsidRPr="005D07BD">
        <w:rPr>
          <w:rFonts w:ascii="Verdana" w:hAnsi="Verdana"/>
          <w:b/>
          <w:bCs/>
          <w:sz w:val="18"/>
          <w:szCs w:val="18"/>
        </w:rPr>
        <w:t>Vraag 2</w:t>
      </w:r>
    </w:p>
    <w:p w:rsidRPr="005D07BD" w:rsidR="004A7534" w:rsidP="00DA39C2" w:rsidRDefault="00DA39C2" w14:paraId="4D3A9D0A"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Zijn er signalen bekend bij hoger onderwijsinstellingen of de politie over scheikundestudenten of studenten met laboratoriumkennis die worden benaderd door drugscriminelen? Zo ja, wat zijn die signalen?</w:t>
      </w:r>
    </w:p>
    <w:p w:rsidRPr="005D07BD" w:rsidR="004A7534" w:rsidP="00DA39C2" w:rsidRDefault="004A7534" w14:paraId="1D232600" w14:textId="77777777">
      <w:pPr>
        <w:pStyle w:val="Geenafstand"/>
        <w:rPr>
          <w:rFonts w:ascii="Verdana" w:hAnsi="Verdana"/>
          <w:b/>
          <w:bCs/>
          <w:sz w:val="18"/>
          <w:szCs w:val="18"/>
        </w:rPr>
      </w:pPr>
    </w:p>
    <w:p w:rsidRPr="005D07BD" w:rsidR="0025451A" w:rsidP="00DA39C2" w:rsidRDefault="0025451A" w14:paraId="4B075548" w14:textId="1DDDA9BC">
      <w:pPr>
        <w:pStyle w:val="Geenafstand"/>
        <w:rPr>
          <w:rFonts w:ascii="Verdana" w:hAnsi="Verdana"/>
          <w:b/>
          <w:bCs/>
          <w:sz w:val="18"/>
          <w:szCs w:val="18"/>
        </w:rPr>
      </w:pPr>
      <w:r w:rsidRPr="005D07BD">
        <w:rPr>
          <w:rFonts w:ascii="Verdana" w:hAnsi="Verdana"/>
          <w:b/>
          <w:bCs/>
          <w:sz w:val="18"/>
          <w:szCs w:val="18"/>
        </w:rPr>
        <w:t>Antwoord op vraag 2</w:t>
      </w:r>
    </w:p>
    <w:p w:rsidRPr="005D07BD" w:rsidR="004A7534" w:rsidP="004A7534" w:rsidRDefault="004A7534" w14:paraId="0C67C2F5" w14:textId="77777777">
      <w:pPr>
        <w:pStyle w:val="Geenafstand"/>
        <w:rPr>
          <w:rFonts w:ascii="Verdana" w:hAnsi="Verdana"/>
          <w:sz w:val="18"/>
          <w:szCs w:val="18"/>
        </w:rPr>
      </w:pPr>
      <w:r w:rsidRPr="005D07BD">
        <w:rPr>
          <w:rFonts w:ascii="Verdana" w:hAnsi="Verdana"/>
          <w:sz w:val="18"/>
          <w:szCs w:val="18"/>
        </w:rPr>
        <w:t>De politie ziet dat het ronselen van mensen met specifieke kennis en kunde vaker voorkomt. Hoe vaak dit precies is, is niet bekend. Criminelen zoeken connecties in verschillende sectoren om daar werkzaamheden aan uit te besteden die ze zelf niet willen of niet kunnen uitvoeren. Dat doen ze via allerlei netwerken en contacten. Het kan dan gaan om, zoals in dit geval, iemand met een scheikundige achtergrond, maar ook om financiële of juridische ondersteuning of bijvoorbeeld transport of het leveren van fysieke middelen, zoals voertuigen of locaties. Deze facilitators spelen een cruciale rol door diensten te verlenen die criminele activiteiten mogelijk maken. Ze zijn zich soms niet bewust van hun betrokkenheid bij criminaliteit en soms werken zij doelbewust samen met criminelen.</w:t>
      </w:r>
    </w:p>
    <w:p w:rsidRPr="005D07BD" w:rsidR="00DA39C2" w:rsidP="00DA39C2" w:rsidRDefault="00DA39C2" w14:paraId="1E5DEC98" w14:textId="5BC55DF2">
      <w:pPr>
        <w:pStyle w:val="Geenafstand"/>
        <w:rPr>
          <w:rFonts w:ascii="Verdana" w:hAnsi="Verdana"/>
          <w:b/>
          <w:bCs/>
          <w:sz w:val="18"/>
          <w:szCs w:val="18"/>
        </w:rPr>
      </w:pPr>
    </w:p>
    <w:p w:rsidRPr="005D07BD" w:rsidR="00DA39C2" w:rsidP="00DA39C2" w:rsidRDefault="0025451A" w14:paraId="144A4C6D" w14:textId="73E5B104">
      <w:pPr>
        <w:pStyle w:val="Geenafstand"/>
        <w:rPr>
          <w:rFonts w:ascii="Verdana" w:hAnsi="Verdana"/>
          <w:b/>
          <w:bCs/>
          <w:sz w:val="18"/>
          <w:szCs w:val="18"/>
        </w:rPr>
      </w:pPr>
      <w:r w:rsidRPr="005D07BD">
        <w:rPr>
          <w:rFonts w:ascii="Verdana" w:hAnsi="Verdana"/>
          <w:b/>
          <w:bCs/>
          <w:sz w:val="18"/>
          <w:szCs w:val="18"/>
        </w:rPr>
        <w:t>Vraag 3</w:t>
      </w:r>
    </w:p>
    <w:p w:rsidRPr="005D07BD" w:rsidR="00DA39C2" w:rsidP="00DA39C2" w:rsidRDefault="00DA39C2" w14:paraId="0162B6D6"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Worden studenten met specifieke kennis die van pas kan komen voor drugscriminelen op een manier weerbaar gemaakt tegen het ronselen en het onder druk gezet worden door criminelen?</w:t>
      </w:r>
      <w:r w:rsidRPr="005D07BD">
        <w:rPr>
          <w:rFonts w:ascii="Verdana" w:hAnsi="Verdana"/>
          <w:b/>
          <w:bCs/>
          <w:sz w:val="18"/>
          <w:szCs w:val="18"/>
        </w:rPr>
        <w:br/>
      </w:r>
    </w:p>
    <w:p w:rsidRPr="005D07BD" w:rsidR="0025451A" w:rsidP="00DA39C2" w:rsidRDefault="0025451A" w14:paraId="13C94444" w14:textId="412D3F35">
      <w:pPr>
        <w:pStyle w:val="Geenafstand"/>
        <w:rPr>
          <w:rFonts w:ascii="Verdana" w:hAnsi="Verdana"/>
          <w:b/>
          <w:bCs/>
          <w:sz w:val="18"/>
          <w:szCs w:val="18"/>
        </w:rPr>
      </w:pPr>
      <w:r w:rsidRPr="005D07BD">
        <w:rPr>
          <w:rFonts w:ascii="Verdana" w:hAnsi="Verdana"/>
          <w:b/>
          <w:bCs/>
          <w:sz w:val="18"/>
          <w:szCs w:val="18"/>
        </w:rPr>
        <w:t>Antwoord op vraag 3</w:t>
      </w:r>
    </w:p>
    <w:p w:rsidRPr="005D07BD" w:rsidR="00832E77" w:rsidP="00832E77" w:rsidRDefault="00832E77" w14:paraId="306CE890" w14:textId="77777777">
      <w:pPr>
        <w:pStyle w:val="Geenafstand"/>
        <w:rPr>
          <w:rFonts w:ascii="Verdana" w:hAnsi="Verdana"/>
          <w:sz w:val="18"/>
          <w:szCs w:val="18"/>
        </w:rPr>
      </w:pPr>
      <w:r w:rsidRPr="005D07BD">
        <w:rPr>
          <w:rFonts w:ascii="Verdana" w:hAnsi="Verdana"/>
          <w:sz w:val="18"/>
          <w:szCs w:val="18"/>
        </w:rPr>
        <w:t xml:space="preserve">Onderwijsinstellingen hebben een belangrijke verantwoordelijkheid om te zorgen voor een veilige leer- en werkomgeving en hier richten zij hun veiligheidsbeleid op in. Het hoort niet de primaire taak van docenten en onderwijspersoneel om specifieke misstanden zoals de benadering van studenten door drugscriminelen aan te pakken. Wel is het belangrijk dat docenten en medewerkers gevoelig zijn voor het herkennen van zorgwekkend en risicogedrag van hun studenten en dat onderwijsinstellingen daarmee weten om te gaan en weten naar wie ze kunnen verwijzen. Het borgen van een veilige leer- en werkomgeving is daarbij niet enkel een taak van docenten en medewerkers, maar van alle bij de instellingen betrokken partijen in het zorg-, sociaal en veiligheidsdomein. </w:t>
      </w:r>
    </w:p>
    <w:p w:rsidRPr="005D07BD" w:rsidR="00832E77" w:rsidP="00832E77" w:rsidRDefault="00832E77" w14:paraId="5D22A5F7" w14:textId="77777777">
      <w:pPr>
        <w:pStyle w:val="Geenafstand"/>
        <w:rPr>
          <w:rFonts w:ascii="Verdana" w:hAnsi="Verdana"/>
          <w:sz w:val="18"/>
          <w:szCs w:val="18"/>
        </w:rPr>
      </w:pPr>
    </w:p>
    <w:p w:rsidRPr="005D07BD" w:rsidR="00832E77" w:rsidP="00832E77" w:rsidRDefault="00832E77" w14:paraId="1545E3C7" w14:textId="77777777">
      <w:pPr>
        <w:pStyle w:val="Geenafstand"/>
        <w:rPr>
          <w:rFonts w:ascii="Verdana" w:hAnsi="Verdana"/>
          <w:sz w:val="18"/>
          <w:szCs w:val="18"/>
        </w:rPr>
      </w:pPr>
      <w:r w:rsidRPr="005D07BD">
        <w:rPr>
          <w:rFonts w:ascii="Verdana" w:hAnsi="Verdana"/>
          <w:sz w:val="18"/>
          <w:szCs w:val="18"/>
        </w:rPr>
        <w:t>In situaties waar (signalen van) het ronselen van studenten of leerlingen voor criminele activiteiten voorkomt, kan training van docenten en onderwijspersoneel over de gevaren en gevolgen van ronselen onderdeel zijn van het veiligheidsbeleid van de onderwijsinstelling. Zo is in het landelijke opleidingsprofiel voor ‘Applied Science’ van de hbo-opleidingen chemische technologie expliciet aandacht opgenomen voor moreel verantwoord handelen om hen bewust te maken van hun eigen verantwoordelijkheid bij het toepassen van hun vakkennis in de praktijk.</w:t>
      </w:r>
      <w:r w:rsidRPr="005D07BD">
        <w:rPr>
          <w:rStyle w:val="Voetnootmarkering"/>
          <w:rFonts w:ascii="Verdana" w:hAnsi="Verdana"/>
          <w:sz w:val="18"/>
          <w:szCs w:val="18"/>
        </w:rPr>
        <w:footnoteReference w:id="1"/>
      </w:r>
      <w:r w:rsidRPr="005D07BD">
        <w:rPr>
          <w:rFonts w:ascii="Verdana" w:hAnsi="Verdana"/>
          <w:sz w:val="18"/>
          <w:szCs w:val="18"/>
        </w:rPr>
        <w:t xml:space="preserve"> </w:t>
      </w:r>
    </w:p>
    <w:p w:rsidRPr="005D07BD" w:rsidR="00832E77" w:rsidP="00832E77" w:rsidRDefault="00832E77" w14:paraId="73EA9690" w14:textId="6FBD1909">
      <w:pPr>
        <w:pStyle w:val="Geenafstand"/>
        <w:rPr>
          <w:rFonts w:ascii="Verdana" w:hAnsi="Verdana"/>
          <w:sz w:val="18"/>
          <w:szCs w:val="18"/>
        </w:rPr>
      </w:pPr>
      <w:r w:rsidRPr="005D07BD">
        <w:rPr>
          <w:rFonts w:ascii="Verdana" w:hAnsi="Verdana"/>
          <w:sz w:val="18"/>
          <w:szCs w:val="18"/>
        </w:rPr>
        <w:t>Daarnaast is het belangrijk dat leerlingen en studenten weten wat ze concreet kunnen doen als hen dit overkomt, namelijk een melding maken bij de onderwijsinstelling zelf, bijvoorbeeld via een vertrouwenspersoon, studiebegeleider of veiligheidsfunctionaris, of bij de politie of bij Meld Misdaad Anoniem. Onderwijsbesturen kunnen daarnaast aangifte doen wanneer zij criminelen zien ronselen op hun onderwijsterrein. Het kabinet moedigt dit aan, omdat elke aangifte van belang is.</w:t>
      </w:r>
    </w:p>
    <w:p w:rsidRPr="005D07BD" w:rsidR="004A7534" w:rsidP="00DA39C2" w:rsidRDefault="004A7534" w14:paraId="1237E81F" w14:textId="77777777">
      <w:pPr>
        <w:pStyle w:val="Geenafstand"/>
        <w:rPr>
          <w:rFonts w:ascii="Verdana" w:hAnsi="Verdana"/>
          <w:b/>
          <w:bCs/>
          <w:sz w:val="18"/>
          <w:szCs w:val="18"/>
        </w:rPr>
      </w:pPr>
    </w:p>
    <w:p w:rsidRPr="005D07BD" w:rsidR="00DA39C2" w:rsidP="00DA39C2" w:rsidRDefault="0025451A" w14:paraId="430CDCED" w14:textId="7CD70497">
      <w:pPr>
        <w:pStyle w:val="Geenafstand"/>
        <w:rPr>
          <w:rFonts w:ascii="Verdana" w:hAnsi="Verdana"/>
          <w:b/>
          <w:bCs/>
          <w:sz w:val="18"/>
          <w:szCs w:val="18"/>
        </w:rPr>
      </w:pPr>
      <w:r w:rsidRPr="005D07BD">
        <w:rPr>
          <w:rFonts w:ascii="Verdana" w:hAnsi="Verdana"/>
          <w:b/>
          <w:bCs/>
          <w:sz w:val="18"/>
          <w:szCs w:val="18"/>
        </w:rPr>
        <w:t>Vraag 4</w:t>
      </w:r>
    </w:p>
    <w:p w:rsidRPr="005D07BD" w:rsidR="004A7534" w:rsidP="00DA39C2" w:rsidRDefault="00DA39C2" w14:paraId="7A8C76A9"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Kunnen studenten die worden benaderd door criminelen op een anonieme manier hier melding van doen bij de onderwijsinstellingen of de politie? Zo ja, is dit de afgelopen jaren ook gebeurd?</w:t>
      </w:r>
    </w:p>
    <w:p w:rsidRPr="005D07BD" w:rsidR="0025451A" w:rsidP="00DA39C2" w:rsidRDefault="0025451A" w14:paraId="7DA74979" w14:textId="77777777">
      <w:pPr>
        <w:pStyle w:val="Geenafstand"/>
        <w:rPr>
          <w:rFonts w:ascii="Verdana" w:hAnsi="Verdana"/>
          <w:b/>
          <w:bCs/>
          <w:sz w:val="18"/>
          <w:szCs w:val="18"/>
        </w:rPr>
      </w:pPr>
    </w:p>
    <w:p w:rsidRPr="005D07BD" w:rsidR="004A7534" w:rsidP="00DA39C2" w:rsidRDefault="0025451A" w14:paraId="1B9DC55E" w14:textId="58DD49D8">
      <w:pPr>
        <w:pStyle w:val="Geenafstand"/>
        <w:rPr>
          <w:rFonts w:ascii="Verdana" w:hAnsi="Verdana"/>
          <w:b/>
          <w:bCs/>
          <w:sz w:val="18"/>
          <w:szCs w:val="18"/>
        </w:rPr>
      </w:pPr>
      <w:r w:rsidRPr="005D07BD">
        <w:rPr>
          <w:rFonts w:ascii="Verdana" w:hAnsi="Verdana"/>
          <w:b/>
          <w:bCs/>
          <w:sz w:val="18"/>
          <w:szCs w:val="18"/>
        </w:rPr>
        <w:t>Antwoord op vraag 4</w:t>
      </w:r>
    </w:p>
    <w:p w:rsidRPr="005D07BD" w:rsidR="004A7534" w:rsidP="004A7534" w:rsidRDefault="004A7534" w14:paraId="03B2AF90" w14:textId="77777777">
      <w:pPr>
        <w:rPr>
          <w:rFonts w:eastAsiaTheme="minorHAnsi" w:cstheme="minorBidi"/>
          <w:color w:val="auto"/>
          <w:lang w:eastAsia="en-US"/>
        </w:rPr>
      </w:pPr>
      <w:r w:rsidRPr="005D07BD">
        <w:rPr>
          <w:rFonts w:eastAsiaTheme="minorHAnsi" w:cstheme="minorBidi"/>
          <w:color w:val="auto"/>
          <w:lang w:eastAsia="en-US"/>
        </w:rPr>
        <w:t>Ja, studenten kunnen altijd een anonieme melding maken via Meld Misdaad Anoniem als zijzelf worden benaderd of als zij iets in de omgeving zien. Meld Misdaad Anoniem staat los van de politie en geeft informatie alleen door als dit op geen enkele manier naar de melder te herleiden is.</w:t>
      </w:r>
    </w:p>
    <w:p w:rsidRPr="005D07BD" w:rsidR="0025451A" w:rsidP="004A7534" w:rsidRDefault="0025451A" w14:paraId="0E566B42" w14:textId="77777777">
      <w:pPr>
        <w:rPr>
          <w:rFonts w:eastAsiaTheme="minorHAnsi" w:cstheme="minorBidi"/>
          <w:color w:val="auto"/>
          <w:lang w:eastAsia="en-US"/>
        </w:rPr>
      </w:pPr>
    </w:p>
    <w:p w:rsidRPr="005D07BD" w:rsidR="004A7534" w:rsidP="004A7534" w:rsidRDefault="004A7534" w14:paraId="7905DB03" w14:textId="47B1C2E4">
      <w:pPr>
        <w:rPr>
          <w:rFonts w:eastAsiaTheme="minorHAnsi" w:cstheme="minorBidi"/>
          <w:color w:val="auto"/>
          <w:lang w:eastAsia="en-US"/>
        </w:rPr>
      </w:pPr>
      <w:r w:rsidRPr="005D07BD">
        <w:rPr>
          <w:rFonts w:eastAsiaTheme="minorHAnsi" w:cstheme="minorBidi"/>
          <w:color w:val="auto"/>
          <w:lang w:eastAsia="en-US"/>
        </w:rPr>
        <w:t>Daarnaast investeert dit kabinet ook in het programma Preventie met Gezag dat op dit moment in 47 gemeenten inzet op het voorkomen van dat jongeren in aanraking komen met (georganiseerde en ondermijnende) criminaliteit, daarin afglijden of doorgroeien.</w:t>
      </w:r>
      <w:r w:rsidRPr="005D07BD" w:rsidR="00D10F2F">
        <w:rPr>
          <w:rStyle w:val="Voetnootmarkering"/>
          <w:rFonts w:eastAsiaTheme="minorHAnsi" w:cstheme="minorBidi"/>
          <w:color w:val="auto"/>
          <w:lang w:eastAsia="en-US"/>
        </w:rPr>
        <w:footnoteReference w:id="2"/>
      </w:r>
      <w:r w:rsidRPr="005D07BD">
        <w:rPr>
          <w:rFonts w:eastAsiaTheme="minorHAnsi" w:cstheme="minorBidi"/>
          <w:color w:val="auto"/>
          <w:lang w:eastAsia="en-US"/>
        </w:rPr>
        <w:t xml:space="preserve"> De georganiseerde criminaliteit kan uiteraard alleen bestaan als er voldoende “personeel” beschikbaar is. Hiertoe maken criminelen graag misbruik van jongeren in een kwetsbare positie. Om de aantrekkingskracht van het snelle geld en het aflossen van (criminele) schulden tegen te gaan, zetten wij in op het vergroten van de weerbaarheid van deze jongeren, hun ouders en hun sociale leefomgeving.</w:t>
      </w:r>
    </w:p>
    <w:p w:rsidRPr="005D07BD" w:rsidR="004A7534" w:rsidP="004A7534" w:rsidRDefault="004A7534" w14:paraId="70AFE8AA" w14:textId="77777777">
      <w:pPr>
        <w:rPr>
          <w:rFonts w:eastAsiaTheme="minorHAnsi" w:cstheme="minorBidi"/>
          <w:color w:val="auto"/>
          <w:lang w:eastAsia="en-US"/>
        </w:rPr>
      </w:pPr>
    </w:p>
    <w:p w:rsidRPr="005D07BD" w:rsidR="004A7534" w:rsidP="004A7534" w:rsidRDefault="004A7534" w14:paraId="277DB539" w14:textId="0C021523">
      <w:pPr>
        <w:rPr>
          <w:rFonts w:eastAsiaTheme="minorHAnsi" w:cstheme="minorBidi"/>
          <w:color w:val="auto"/>
          <w:lang w:eastAsia="en-US"/>
        </w:rPr>
      </w:pPr>
      <w:r w:rsidRPr="005D07BD">
        <w:rPr>
          <w:rFonts w:eastAsiaTheme="minorHAnsi" w:cstheme="minorBidi"/>
          <w:color w:val="auto"/>
          <w:lang w:eastAsia="en-US"/>
        </w:rPr>
        <w:t xml:space="preserve">Het is van belang dat ook studenten de juiste hulp en informatie krijgen wanneer zij worden geronseld en zij hulp zoeken. Daarom investeert het programma Preventie met Gezag de komende 2,5 jaar in het Centrum tegen Kinder- en Mensenhandel en Fier voor de verdere ontwikkeling van de anonieme online hulpportaal ‘Keerpunt’ voor jongeren in heel Nederland die geronseld worden voor de criminaliteit en slachtoffer zijn van criminele uitbuiting, hun ouders en professionals. Het doel van deze anonieme online hulplijn is dat slachtoffers (jongeren, ouders en hun sociale omgeving) laagdrempelig en veilig kunnen chatten met hulpverleners van Chat met Fier. Indien nodig worden de slachtoffers begeleid naar de regionale hulpverlening en/of opsporingsdiensten. Keerpunt doet aan proactieve online outreach op social media waarbij actief (potentiële) slachtoffers worden benaderd. Daarnaast is het een kennisportaal over criminele uitbuiting waar slachtoffers, hun naasten en professionals terecht kunnen voor informatie. Keerpunt heeft tot nu toe geen specifieke casus gehad waarbij duidelijk werd dat het ging om een student met specifieke kennis, al kan daaruit niet geconcludeerd worden dat het niet voorkomt, omdat de hulplijn anoniem is. </w:t>
      </w:r>
    </w:p>
    <w:p w:rsidRPr="005D07BD" w:rsidR="00DA39C2" w:rsidP="00DA39C2" w:rsidRDefault="00DA39C2" w14:paraId="5F8437E1" w14:textId="0A993296">
      <w:pPr>
        <w:pStyle w:val="Geenafstand"/>
        <w:rPr>
          <w:rFonts w:ascii="Verdana" w:hAnsi="Verdana"/>
          <w:b/>
          <w:bCs/>
          <w:sz w:val="18"/>
          <w:szCs w:val="18"/>
        </w:rPr>
      </w:pPr>
    </w:p>
    <w:p w:rsidRPr="005D07BD" w:rsidR="00DA39C2" w:rsidP="00DA39C2" w:rsidRDefault="0025451A" w14:paraId="6E60987D" w14:textId="0149E314">
      <w:pPr>
        <w:pStyle w:val="Geenafstand"/>
        <w:rPr>
          <w:rFonts w:ascii="Verdana" w:hAnsi="Verdana"/>
          <w:b/>
          <w:bCs/>
          <w:sz w:val="18"/>
          <w:szCs w:val="18"/>
        </w:rPr>
      </w:pPr>
      <w:r w:rsidRPr="005D07BD">
        <w:rPr>
          <w:rFonts w:ascii="Verdana" w:hAnsi="Verdana"/>
          <w:b/>
          <w:bCs/>
          <w:sz w:val="18"/>
          <w:szCs w:val="18"/>
        </w:rPr>
        <w:t>Vraag 5</w:t>
      </w:r>
    </w:p>
    <w:p w:rsidRPr="005D07BD" w:rsidR="00DA39C2" w:rsidP="00DA39C2" w:rsidRDefault="00DA39C2" w14:paraId="0AC6E6E1"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Zijn criminelen die studenten actief benaderen om mee te werken aan drugscriminaliteit op een manier strafbaar en zo ja, op welke grond?</w:t>
      </w:r>
      <w:r w:rsidRPr="005D07BD">
        <w:rPr>
          <w:rFonts w:ascii="Verdana" w:hAnsi="Verdana"/>
          <w:b/>
          <w:bCs/>
          <w:sz w:val="18"/>
          <w:szCs w:val="18"/>
        </w:rPr>
        <w:br/>
      </w:r>
    </w:p>
    <w:p w:rsidRPr="005D07BD" w:rsidR="0025451A" w:rsidP="00DA39C2" w:rsidRDefault="0025451A" w14:paraId="6B1E73A7" w14:textId="2A8D6644">
      <w:pPr>
        <w:pStyle w:val="Geenafstand"/>
        <w:rPr>
          <w:rFonts w:ascii="Verdana" w:hAnsi="Verdana"/>
          <w:b/>
          <w:bCs/>
          <w:sz w:val="18"/>
          <w:szCs w:val="18"/>
        </w:rPr>
      </w:pPr>
      <w:r w:rsidRPr="005D07BD">
        <w:rPr>
          <w:rFonts w:ascii="Verdana" w:hAnsi="Verdana"/>
          <w:b/>
          <w:bCs/>
          <w:sz w:val="18"/>
          <w:szCs w:val="18"/>
        </w:rPr>
        <w:t>Antwoord op vraag 5</w:t>
      </w:r>
    </w:p>
    <w:p w:rsidRPr="005D07BD" w:rsidR="004A7534" w:rsidP="004A7534" w:rsidRDefault="004A7534" w14:paraId="43720014" w14:textId="77777777">
      <w:pPr>
        <w:rPr>
          <w:rFonts w:cstheme="minorHAnsi"/>
        </w:rPr>
      </w:pPr>
      <w:r w:rsidRPr="005D07BD">
        <w:rPr>
          <w:rFonts w:cstheme="minorHAnsi"/>
        </w:rPr>
        <w:t xml:space="preserve">Criminelen zijn strafbaar als zij studenten actief benaderen om mee te werken aan de drugscriminaliteit als wordt voldaan aan de voorwaarden die artikel 273f van het Wetboek van Strafrecht (hierna: Sr) stelt. Hiervoor moet worden voldaan aan het eerste lid, subleden 2 en 4 Sr uit het betreffende artikel. </w:t>
      </w:r>
    </w:p>
    <w:p w:rsidRPr="005D07BD" w:rsidR="004A7534" w:rsidP="004A7534" w:rsidRDefault="004A7534" w14:paraId="0779D67C" w14:textId="77777777">
      <w:pPr>
        <w:rPr>
          <w:rFonts w:cstheme="minorHAnsi"/>
        </w:rPr>
      </w:pPr>
    </w:p>
    <w:p w:rsidRPr="005D07BD" w:rsidR="004A7534" w:rsidP="004A7534" w:rsidRDefault="004A7534" w14:paraId="68261701" w14:textId="77777777">
      <w:pPr>
        <w:rPr>
          <w:rFonts w:cstheme="minorHAnsi"/>
        </w:rPr>
      </w:pPr>
      <w:r w:rsidRPr="005D07BD">
        <w:rPr>
          <w:rFonts w:cstheme="minorHAnsi"/>
        </w:rPr>
        <w:t xml:space="preserve">Voor sublid 2 betekent dit dat bewezen dient te worden dat de verdachte een handeling heeft verricht met het oogmerk van uitbuiting. Een handeling kan bijvoorbeeld het werven of huisvesten van iemand zijn terwijl het oogmerk van uitbuiting afhankelijk is van de omstandigheden van het geval. Hierbij wordt gekeken naar de aard en de duur van de verrichte activiteit, de beperkingen voor het slachtoffer en het economisch voordeel dat hiermee door de verdachte is behaald. Het toetsen van deze elementen is vaste rechtspraak van de Hoge Raad. </w:t>
      </w:r>
    </w:p>
    <w:p w:rsidRPr="005D07BD" w:rsidR="004A7534" w:rsidP="004A7534" w:rsidRDefault="004A7534" w14:paraId="184D77E7" w14:textId="77777777">
      <w:pPr>
        <w:rPr>
          <w:rFonts w:cstheme="minorHAnsi"/>
        </w:rPr>
      </w:pPr>
    </w:p>
    <w:p w:rsidRPr="005D07BD" w:rsidR="004A7534" w:rsidP="0025451A" w:rsidRDefault="004A7534" w14:paraId="600290E0" w14:textId="0D98F6E7">
      <w:pPr>
        <w:rPr>
          <w:rFonts w:cstheme="minorHAnsi"/>
          <w:color w:val="211D1F"/>
        </w:rPr>
      </w:pPr>
      <w:r w:rsidRPr="005D07BD">
        <w:rPr>
          <w:rFonts w:cstheme="minorHAnsi"/>
        </w:rPr>
        <w:t xml:space="preserve">Ten aanzien van sublid 4 geldt dat iemand, in aanvulling op het voorgaande, door een zogeheten </w:t>
      </w:r>
      <w:r w:rsidRPr="005D07BD">
        <w:rPr>
          <w:rFonts w:cstheme="minorHAnsi"/>
          <w:color w:val="211D1F"/>
        </w:rPr>
        <w:t>middel is bewogen zich voor het strafbare activiteiten beschikbaar te stellen. Onder een middel kan worden verstaan (het dreigen met) geweld, het misbruik maken van een kwetsbare positie of van een overwichtssituatie.</w:t>
      </w:r>
    </w:p>
    <w:p w:rsidRPr="005D07BD" w:rsidR="004A7534" w:rsidP="00DA39C2" w:rsidRDefault="004A7534" w14:paraId="17E73EF8" w14:textId="77777777">
      <w:pPr>
        <w:pStyle w:val="Geenafstand"/>
        <w:rPr>
          <w:rFonts w:ascii="Verdana" w:hAnsi="Verdana"/>
          <w:b/>
          <w:bCs/>
          <w:sz w:val="18"/>
          <w:szCs w:val="18"/>
        </w:rPr>
      </w:pPr>
    </w:p>
    <w:p w:rsidRPr="005D07BD" w:rsidR="00DA39C2" w:rsidP="00DA39C2" w:rsidRDefault="0025451A" w14:paraId="0B93F5C5" w14:textId="551523A1">
      <w:pPr>
        <w:pStyle w:val="Geenafstand"/>
        <w:rPr>
          <w:rFonts w:ascii="Verdana" w:hAnsi="Verdana"/>
          <w:b/>
          <w:bCs/>
          <w:sz w:val="18"/>
          <w:szCs w:val="18"/>
        </w:rPr>
      </w:pPr>
      <w:r w:rsidRPr="005D07BD">
        <w:rPr>
          <w:rFonts w:ascii="Verdana" w:hAnsi="Verdana"/>
          <w:b/>
          <w:bCs/>
          <w:sz w:val="18"/>
          <w:szCs w:val="18"/>
        </w:rPr>
        <w:t>Vraag 6</w:t>
      </w:r>
    </w:p>
    <w:p w:rsidRPr="005D07BD" w:rsidR="004A7534" w:rsidP="00DA39C2" w:rsidRDefault="00DA39C2" w14:paraId="508C8420"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Wat gaat u doen om te voorkomen dat studenten met laboratoriumkennis in een fuik van drugscriminaliteit belanden door de belofte van criminelen om snel veel geld te kunnen verdienen?</w:t>
      </w:r>
    </w:p>
    <w:p w:rsidRPr="005D07BD" w:rsidR="004A7534" w:rsidP="00DA39C2" w:rsidRDefault="004A7534" w14:paraId="07209828" w14:textId="77777777">
      <w:pPr>
        <w:pStyle w:val="Geenafstand"/>
        <w:rPr>
          <w:rFonts w:ascii="Verdana" w:hAnsi="Verdana"/>
          <w:b/>
          <w:bCs/>
          <w:sz w:val="18"/>
          <w:szCs w:val="18"/>
        </w:rPr>
      </w:pPr>
    </w:p>
    <w:p w:rsidRPr="005D07BD" w:rsidR="0025451A" w:rsidP="00DA39C2" w:rsidRDefault="0025451A" w14:paraId="7D8ECD18" w14:textId="64213EA8">
      <w:pPr>
        <w:pStyle w:val="Geenafstand"/>
        <w:rPr>
          <w:rFonts w:ascii="Verdana" w:hAnsi="Verdana"/>
          <w:b/>
          <w:bCs/>
          <w:sz w:val="18"/>
          <w:szCs w:val="18"/>
        </w:rPr>
      </w:pPr>
      <w:r w:rsidRPr="005D07BD">
        <w:rPr>
          <w:rFonts w:ascii="Verdana" w:hAnsi="Verdana"/>
          <w:b/>
          <w:bCs/>
          <w:sz w:val="18"/>
          <w:szCs w:val="18"/>
        </w:rPr>
        <w:t>Antwoord op vraag 6</w:t>
      </w:r>
    </w:p>
    <w:p w:rsidRPr="005D07BD" w:rsidR="004A7534" w:rsidP="004A7534" w:rsidRDefault="004A7534" w14:paraId="0879E524" w14:textId="3B3B2D2F">
      <w:pPr>
        <w:rPr>
          <w:rFonts w:cstheme="minorHAnsi"/>
          <w:color w:val="211D1F"/>
        </w:rPr>
      </w:pPr>
      <w:r w:rsidRPr="005D07BD">
        <w:rPr>
          <w:rFonts w:cstheme="minorHAnsi"/>
          <w:color w:val="211D1F"/>
        </w:rPr>
        <w:t xml:space="preserve">Naast de bij vraag vier genoemde inzet zet het </w:t>
      </w:r>
      <w:r w:rsidRPr="005D07BD" w:rsidR="0025451A">
        <w:rPr>
          <w:rFonts w:cstheme="minorHAnsi"/>
          <w:color w:val="211D1F"/>
        </w:rPr>
        <w:t>m</w:t>
      </w:r>
      <w:r w:rsidRPr="005D07BD">
        <w:rPr>
          <w:rFonts w:cstheme="minorHAnsi"/>
          <w:color w:val="211D1F"/>
        </w:rPr>
        <w:t>inisterie van Sociale Zaken en Werkgelegenheid met middelen uit het programma Preventie met Gezag de komende vier jaar in op het vergroten van de weerbaarheid van de gemeenschappen in de meest kwetsbare wijken. Het programma ondersteun</w:t>
      </w:r>
      <w:r w:rsidRPr="005D07BD" w:rsidR="004178BF">
        <w:rPr>
          <w:rFonts w:cstheme="minorHAnsi"/>
          <w:color w:val="211D1F"/>
        </w:rPr>
        <w:t>t</w:t>
      </w:r>
      <w:r w:rsidRPr="005D07BD">
        <w:rPr>
          <w:rFonts w:cstheme="minorHAnsi"/>
          <w:color w:val="211D1F"/>
        </w:rPr>
        <w:t xml:space="preserve"> gemeenten bij het leggen van verbinding met gemeenschappen waar zich problemen met ondermijnende criminaliteit voordoen, zodat zij gezamenlijk een bijdrage kunnen leveren aan de preventie van ondermijnende criminaliteit. In dit programma is ook oog voor de rol die de scholen spelen in de gemeenschappen in de wijken. Vanwege de sterke pedagogische driehoek die bestaat tussen de scholen, de ouders en de buurt. Met de samenwerking tussen alle volwassen opvoeders die </w:t>
      </w:r>
      <w:r w:rsidRPr="005D07BD" w:rsidR="0025451A">
        <w:rPr>
          <w:rFonts w:cstheme="minorHAnsi"/>
          <w:color w:val="211D1F"/>
        </w:rPr>
        <w:t>–</w:t>
      </w:r>
      <w:r w:rsidRPr="005D07BD">
        <w:rPr>
          <w:rFonts w:cstheme="minorHAnsi"/>
          <w:color w:val="211D1F"/>
        </w:rPr>
        <w:t xml:space="preserve"> in geval van zorgen om kinderen en jongeren </w:t>
      </w:r>
      <w:r w:rsidRPr="005D07BD" w:rsidR="0025451A">
        <w:rPr>
          <w:rFonts w:cstheme="minorHAnsi"/>
          <w:color w:val="211D1F"/>
        </w:rPr>
        <w:t>–</w:t>
      </w:r>
      <w:r w:rsidRPr="005D07BD">
        <w:rPr>
          <w:rFonts w:cstheme="minorHAnsi"/>
          <w:color w:val="211D1F"/>
        </w:rPr>
        <w:t xml:space="preserve"> snel kunnen schakelen, kan doortastend gehandeld worden bij zorgen om jongeren. SZW zet hier onder andere op in door het organiseren van regelmatige gesprekken tussen ouders, docenten en een wijkagent en het burgerschapsprogramma Vreedzame Wijk.</w:t>
      </w:r>
    </w:p>
    <w:p w:rsidRPr="005D07BD" w:rsidR="0025451A" w:rsidP="00DA39C2" w:rsidRDefault="0025451A" w14:paraId="09A7E2D5" w14:textId="77777777">
      <w:pPr>
        <w:pStyle w:val="Geenafstand"/>
        <w:rPr>
          <w:rFonts w:ascii="Verdana" w:hAnsi="Verdana"/>
          <w:b/>
          <w:bCs/>
          <w:sz w:val="18"/>
          <w:szCs w:val="18"/>
        </w:rPr>
      </w:pPr>
    </w:p>
    <w:p w:rsidRPr="005D07BD" w:rsidR="00DA39C2" w:rsidP="00DA39C2" w:rsidRDefault="0025451A" w14:paraId="5E62CD16" w14:textId="3FEE4A68">
      <w:pPr>
        <w:pStyle w:val="Geenafstand"/>
        <w:rPr>
          <w:rFonts w:ascii="Verdana" w:hAnsi="Verdana"/>
          <w:b/>
          <w:bCs/>
          <w:sz w:val="18"/>
          <w:szCs w:val="18"/>
        </w:rPr>
      </w:pPr>
      <w:r w:rsidRPr="005D07BD">
        <w:rPr>
          <w:rFonts w:ascii="Verdana" w:hAnsi="Verdana"/>
          <w:b/>
          <w:bCs/>
          <w:sz w:val="18"/>
          <w:szCs w:val="18"/>
        </w:rPr>
        <w:t>Vraag 7</w:t>
      </w:r>
    </w:p>
    <w:p w:rsidRPr="005D07BD" w:rsidR="004A7534" w:rsidP="00DA39C2" w:rsidRDefault="00DA39C2" w14:paraId="7E38B3E4"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Zijn de onderwijsinstellingen alert op de risico</w:t>
      </w:r>
      <w:r w:rsidRPr="005D07BD">
        <w:rPr>
          <w:rFonts w:ascii="Verdana" w:hAnsi="Verdana" w:cs="Verdana"/>
          <w:b/>
          <w:bCs/>
          <w:sz w:val="18"/>
          <w:szCs w:val="18"/>
        </w:rPr>
        <w:t>’</w:t>
      </w:r>
      <w:r w:rsidRPr="005D07BD">
        <w:rPr>
          <w:rFonts w:ascii="Verdana" w:hAnsi="Verdana"/>
          <w:b/>
          <w:bCs/>
          <w:sz w:val="18"/>
          <w:szCs w:val="18"/>
        </w:rPr>
        <w:t>s rondom het ronselen van studenten met specifieke kennis door drugscriminelen? Zo ja, op welke manier wordt hiernaar gehandeld?</w:t>
      </w:r>
    </w:p>
    <w:p w:rsidR="001F5BB8" w:rsidP="0025451A" w:rsidRDefault="001F5BB8" w14:paraId="7ECB936B" w14:textId="77777777">
      <w:pPr>
        <w:pStyle w:val="Geenafstand"/>
        <w:rPr>
          <w:rFonts w:ascii="Verdana" w:hAnsi="Verdana"/>
          <w:b/>
          <w:bCs/>
          <w:sz w:val="18"/>
          <w:szCs w:val="18"/>
        </w:rPr>
      </w:pPr>
    </w:p>
    <w:p w:rsidRPr="005D07BD" w:rsidR="00832E77" w:rsidP="0025451A" w:rsidRDefault="0025451A" w14:paraId="797AF236" w14:textId="58242C7D">
      <w:pPr>
        <w:pStyle w:val="Geenafstand"/>
        <w:rPr>
          <w:rFonts w:ascii="Verdana" w:hAnsi="Verdana"/>
          <w:b/>
          <w:bCs/>
          <w:sz w:val="18"/>
          <w:szCs w:val="18"/>
        </w:rPr>
      </w:pPr>
      <w:r w:rsidRPr="005D07BD">
        <w:rPr>
          <w:rFonts w:ascii="Verdana" w:hAnsi="Verdana"/>
          <w:b/>
          <w:bCs/>
          <w:sz w:val="18"/>
          <w:szCs w:val="18"/>
        </w:rPr>
        <w:t>Antwoord op vraag 7</w:t>
      </w:r>
    </w:p>
    <w:p w:rsidRPr="005D07BD" w:rsidR="0025451A" w:rsidP="0025451A" w:rsidRDefault="00832E77" w14:paraId="2327B3BB" w14:textId="77777777">
      <w:pPr>
        <w:rPr>
          <w:rFonts w:cstheme="minorHAnsi"/>
          <w:color w:val="211D1F"/>
        </w:rPr>
      </w:pPr>
      <w:r w:rsidRPr="005D07BD">
        <w:rPr>
          <w:rFonts w:cstheme="minorHAnsi"/>
          <w:color w:val="211D1F"/>
        </w:rPr>
        <w:t>De universiteiten en hogescholen geven aan zich bewust te zijn van de risico’s en houden het onderwerp nauwlettend in de gaten. Zij hebben geen specifieke informatiepunten voor alleen dit thema, maar de risico’s worden op verschillende manieren bij studenten onder de aandacht gebracht, bijvoorbeeld via studieverenigingen, studieadviseurs of in ethiek- en veiligheidsvakken.</w:t>
      </w:r>
    </w:p>
    <w:p w:rsidRPr="005D07BD" w:rsidR="0025451A" w:rsidP="0025451A" w:rsidRDefault="0025451A" w14:paraId="7CFD934D" w14:textId="77777777">
      <w:pPr>
        <w:rPr>
          <w:rFonts w:cstheme="minorHAnsi"/>
          <w:color w:val="211D1F"/>
        </w:rPr>
      </w:pPr>
    </w:p>
    <w:p w:rsidRPr="005D07BD" w:rsidR="00832E77" w:rsidP="0025451A" w:rsidRDefault="00832E77" w14:paraId="59C6F345" w14:textId="4526CFC5">
      <w:pPr>
        <w:rPr>
          <w:rFonts w:cstheme="minorHAnsi"/>
          <w:color w:val="211D1F"/>
        </w:rPr>
      </w:pPr>
      <w:r w:rsidRPr="005D07BD">
        <w:rPr>
          <w:rFonts w:cstheme="minorHAnsi"/>
          <w:color w:val="211D1F"/>
        </w:rPr>
        <w:t xml:space="preserve">Vanuit de subsidie die de minister van OCW verstrekt aan het Platform TerInfo wordt ook gewerkt aan het ontwikkelen van een handreiking voor docenten over criminele ondermijning die gratis en online beschikbaar zal zijn. Deze handreiking voor docenten is onder andere bedoeld voor nadere duiding van wat ondermijning inhoudt, wat de individuele, strafrechtelijke en maatschappelijke gevolgen zijn van ondermijning en wat jongeren tegen ondermijning kunnen doen. </w:t>
      </w:r>
    </w:p>
    <w:p w:rsidRPr="005D07BD" w:rsidR="00832E77" w:rsidP="004A7534" w:rsidRDefault="00832E77" w14:paraId="3B01F833" w14:textId="77777777">
      <w:pPr>
        <w:rPr>
          <w:rFonts w:cstheme="minorHAnsi"/>
          <w:color w:val="211D1F"/>
        </w:rPr>
      </w:pPr>
    </w:p>
    <w:p w:rsidRPr="005D07BD" w:rsidR="00DA39C2" w:rsidP="00DA39C2" w:rsidRDefault="0025451A" w14:paraId="56E132A0" w14:textId="64B26160">
      <w:pPr>
        <w:pStyle w:val="Geenafstand"/>
        <w:rPr>
          <w:rFonts w:ascii="Verdana" w:hAnsi="Verdana"/>
          <w:b/>
          <w:bCs/>
          <w:sz w:val="18"/>
          <w:szCs w:val="18"/>
        </w:rPr>
      </w:pPr>
      <w:r w:rsidRPr="005D07BD">
        <w:rPr>
          <w:rFonts w:ascii="Verdana" w:hAnsi="Verdana"/>
          <w:b/>
          <w:bCs/>
          <w:sz w:val="18"/>
          <w:szCs w:val="18"/>
        </w:rPr>
        <w:t>Vraag 8</w:t>
      </w:r>
      <w:r w:rsidRPr="005D07BD" w:rsidR="00DA39C2">
        <w:rPr>
          <w:rFonts w:ascii="Tahoma" w:hAnsi="Tahoma" w:cs="Tahoma"/>
          <w:b/>
          <w:bCs/>
          <w:sz w:val="18"/>
          <w:szCs w:val="18"/>
        </w:rPr>
        <w:t>⁠</w:t>
      </w:r>
      <w:r w:rsidRPr="005D07BD" w:rsidR="00DA39C2">
        <w:rPr>
          <w:rFonts w:ascii="Verdana" w:hAnsi="Verdana"/>
          <w:b/>
          <w:bCs/>
          <w:sz w:val="18"/>
          <w:szCs w:val="18"/>
        </w:rPr>
        <w:t xml:space="preserve"> </w:t>
      </w:r>
    </w:p>
    <w:p w:rsidRPr="005D07BD" w:rsidR="004A7534" w:rsidP="00DA39C2" w:rsidRDefault="00DA39C2" w14:paraId="3E322D15"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Hoeveel onderwijsinstellingen maken gebruik van voorlichtingslessen om jongeren op het rechte pad te houden en te waarschuwen voor het ronselen door criminelen?</w:t>
      </w:r>
    </w:p>
    <w:p w:rsidRPr="005D07BD" w:rsidR="004A7534" w:rsidP="00DA39C2" w:rsidRDefault="004A7534" w14:paraId="414A5D94" w14:textId="77777777">
      <w:pPr>
        <w:pStyle w:val="Geenafstand"/>
        <w:rPr>
          <w:rFonts w:ascii="Verdana" w:hAnsi="Verdana"/>
          <w:b/>
          <w:bCs/>
          <w:sz w:val="18"/>
          <w:szCs w:val="18"/>
        </w:rPr>
      </w:pPr>
    </w:p>
    <w:p w:rsidRPr="005D07BD" w:rsidR="0025451A" w:rsidP="00DA39C2" w:rsidRDefault="0025451A" w14:paraId="22AE0FFA" w14:textId="651C6B8E">
      <w:pPr>
        <w:pStyle w:val="Geenafstand"/>
        <w:rPr>
          <w:rFonts w:ascii="Verdana" w:hAnsi="Verdana"/>
          <w:b/>
          <w:bCs/>
          <w:sz w:val="18"/>
          <w:szCs w:val="18"/>
        </w:rPr>
      </w:pPr>
      <w:r w:rsidRPr="005D07BD">
        <w:rPr>
          <w:rFonts w:ascii="Verdana" w:hAnsi="Verdana"/>
          <w:b/>
          <w:bCs/>
          <w:sz w:val="18"/>
          <w:szCs w:val="18"/>
        </w:rPr>
        <w:t xml:space="preserve">Antwoord op vraag 8 </w:t>
      </w:r>
    </w:p>
    <w:p w:rsidRPr="005D07BD" w:rsidR="004A7534" w:rsidP="004A7534" w:rsidRDefault="004A7534" w14:paraId="5CF4D7A5" w14:textId="3813E1B6">
      <w:pPr>
        <w:rPr>
          <w:rFonts w:cstheme="minorHAnsi"/>
          <w:color w:val="211D1F"/>
        </w:rPr>
      </w:pPr>
      <w:r w:rsidRPr="005D07BD">
        <w:rPr>
          <w:rFonts w:cstheme="minorHAnsi"/>
          <w:color w:val="211D1F"/>
        </w:rPr>
        <w:t>Het is niet bekend hoeveel onderwijsinstellingen gebruik maken van voorlichtingslessen. Het is daarbij wel van belang om te melden dat voorlichting op zichzelf geen effectief middel is om de weerbaarheid van studenten tegen ondermijning te vergroten. Het Landelijk Kwaliteitskader Effectieve Jeugdinterventies</w:t>
      </w:r>
      <w:r w:rsidRPr="005D07BD">
        <w:rPr>
          <w:rStyle w:val="Voetnootmarkering"/>
          <w:rFonts w:cstheme="minorHAnsi"/>
          <w:color w:val="211D1F"/>
        </w:rPr>
        <w:footnoteReference w:id="3"/>
      </w:r>
      <w:r w:rsidRPr="005D07BD">
        <w:rPr>
          <w:rFonts w:cstheme="minorHAnsi"/>
          <w:color w:val="211D1F"/>
        </w:rPr>
        <w:t xml:space="preserve"> geeft aan dat universele voorlichtings- en educatieprogramma’s die als doel hebben jongeren bewust te maken van de gevaren van criminaliteit op het eerste oog sympathiek lijken en de veronderstelde effecten worden vaak als vanzelfsprekend gezien, maar in de criminologie hebben ze dikwijls geen positieve reputatie. Soms kan voorlichting de kans op delinquentie zelfs verhogen. Het programma Preventie met Gezag zet daarom in op het benutten en ontwikkelen van kansrijke</w:t>
      </w:r>
      <w:r w:rsidRPr="005D07BD">
        <w:rPr>
          <w:rStyle w:val="Voetnootmarkering"/>
          <w:rFonts w:cstheme="minorHAnsi"/>
          <w:color w:val="211D1F"/>
        </w:rPr>
        <w:footnoteReference w:id="4"/>
      </w:r>
      <w:r w:rsidRPr="005D07BD">
        <w:rPr>
          <w:rFonts w:cstheme="minorHAnsi"/>
          <w:color w:val="211D1F"/>
        </w:rPr>
        <w:t xml:space="preserve"> en bewezen effectieve interventies die zich richten op jongeren in kwetsbare posities. Daarbij is Preventie met Gezag een lerende aanpak, waarbij de partners leren in welke lokale context en omstandigheden, welke specifieke interventie het meest effectief is om te voorkomen dat jongeren afglijden in de (ondermijnende en georganiseerde jeugd)criminaliteit. </w:t>
      </w:r>
    </w:p>
    <w:p w:rsidRPr="005D07BD" w:rsidR="004A7534" w:rsidP="00DA39C2" w:rsidRDefault="004A7534" w14:paraId="7BB564DB" w14:textId="77777777">
      <w:pPr>
        <w:pStyle w:val="Geenafstand"/>
        <w:rPr>
          <w:rFonts w:ascii="Verdana" w:hAnsi="Verdana"/>
          <w:b/>
          <w:bCs/>
          <w:sz w:val="18"/>
          <w:szCs w:val="18"/>
        </w:rPr>
      </w:pPr>
    </w:p>
    <w:p w:rsidRPr="005D07BD" w:rsidR="00DA39C2" w:rsidP="00DA39C2" w:rsidRDefault="0025451A" w14:paraId="379B8783" w14:textId="1E90B334">
      <w:pPr>
        <w:pStyle w:val="Geenafstand"/>
        <w:rPr>
          <w:rFonts w:ascii="Verdana" w:hAnsi="Verdana"/>
          <w:b/>
          <w:bCs/>
          <w:sz w:val="18"/>
          <w:szCs w:val="18"/>
        </w:rPr>
      </w:pPr>
      <w:r w:rsidRPr="005D07BD">
        <w:rPr>
          <w:rFonts w:ascii="Verdana" w:hAnsi="Verdana"/>
          <w:b/>
          <w:bCs/>
          <w:sz w:val="18"/>
          <w:szCs w:val="18"/>
        </w:rPr>
        <w:t>Vraag 9</w:t>
      </w:r>
    </w:p>
    <w:p w:rsidRPr="005D07BD" w:rsidR="00DA39C2" w:rsidP="00DA39C2" w:rsidRDefault="00DA39C2" w14:paraId="64AA8574"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Bent u bereid om in gesprek te gaan met onderwijsinstellingen om bewustwording van deze risico</w:t>
      </w:r>
      <w:r w:rsidRPr="005D07BD">
        <w:rPr>
          <w:rFonts w:ascii="Verdana" w:hAnsi="Verdana" w:cs="Verdana"/>
          <w:b/>
          <w:bCs/>
          <w:sz w:val="18"/>
          <w:szCs w:val="18"/>
        </w:rPr>
        <w:t>’</w:t>
      </w:r>
      <w:r w:rsidRPr="005D07BD">
        <w:rPr>
          <w:rFonts w:ascii="Verdana" w:hAnsi="Verdana"/>
          <w:b/>
          <w:bCs/>
          <w:sz w:val="18"/>
          <w:szCs w:val="18"/>
        </w:rPr>
        <w:t>s te cre</w:t>
      </w:r>
      <w:r w:rsidRPr="005D07BD">
        <w:rPr>
          <w:rFonts w:ascii="Verdana" w:hAnsi="Verdana" w:cs="Verdana"/>
          <w:b/>
          <w:bCs/>
          <w:sz w:val="18"/>
          <w:szCs w:val="18"/>
        </w:rPr>
        <w:t>ë</w:t>
      </w:r>
      <w:r w:rsidRPr="005D07BD">
        <w:rPr>
          <w:rFonts w:ascii="Verdana" w:hAnsi="Verdana"/>
          <w:b/>
          <w:bCs/>
          <w:sz w:val="18"/>
          <w:szCs w:val="18"/>
        </w:rPr>
        <w:t>ren bij zowel de instellingen zelf als bij de studenten?</w:t>
      </w:r>
      <w:r w:rsidRPr="005D07BD">
        <w:rPr>
          <w:rFonts w:ascii="Verdana" w:hAnsi="Verdana"/>
          <w:b/>
          <w:bCs/>
          <w:sz w:val="18"/>
          <w:szCs w:val="18"/>
        </w:rPr>
        <w:br/>
      </w:r>
    </w:p>
    <w:p w:rsidRPr="005D07BD" w:rsidR="0025451A" w:rsidP="00DA39C2" w:rsidRDefault="0025451A" w14:paraId="5C96FDBC" w14:textId="0B6986A9">
      <w:pPr>
        <w:pStyle w:val="Geenafstand"/>
        <w:rPr>
          <w:rFonts w:ascii="Verdana" w:hAnsi="Verdana"/>
          <w:b/>
          <w:bCs/>
          <w:sz w:val="18"/>
          <w:szCs w:val="18"/>
        </w:rPr>
      </w:pPr>
      <w:r w:rsidRPr="005D07BD">
        <w:rPr>
          <w:rFonts w:ascii="Verdana" w:hAnsi="Verdana"/>
          <w:b/>
          <w:bCs/>
          <w:sz w:val="18"/>
          <w:szCs w:val="18"/>
        </w:rPr>
        <w:t>Antwoord op vraag 9</w:t>
      </w:r>
    </w:p>
    <w:p w:rsidRPr="005D07BD" w:rsidR="004A7534" w:rsidP="004A7534" w:rsidRDefault="004A7534" w14:paraId="5481226E" w14:textId="20F0CB43">
      <w:pPr>
        <w:rPr>
          <w:rFonts w:cstheme="minorHAnsi"/>
          <w:color w:val="211D1F"/>
        </w:rPr>
      </w:pPr>
      <w:r w:rsidRPr="005D07BD">
        <w:rPr>
          <w:rFonts w:cstheme="minorHAnsi"/>
          <w:color w:val="211D1F"/>
        </w:rPr>
        <w:t>De afgelopen jaren is een sterke, brede aanpak van georganiseerde, ondermijnende criminaliteit gebouwd. Op verschillende fronten zijn de organisaties met een rol in het voorkomen en bestrijden van deze soort criminaliteit versterkt. We sluiten het net rond criminelen door ze van alle kanten te bestrijden. Dit is echter een taak die niet alleen uitgevoerd kan worden door gemeenten en justitiële en andere landelijke, regionale en lokale organisaties. Hier ligt een rol voor iedereen in de samenleving: zo moeten bedrijven zichzelf beschermen tegen criminele inmenging, de overheid moet alert zijn op corruptie en iedereen moet zich bewust zijn van hoe ondermijnende criminaliteit zich dicht bij huis kan manifesteren. Dat geldt ook voor onderwijsinstellingen</w:t>
      </w:r>
      <w:r w:rsidRPr="005D07BD" w:rsidR="00832E77">
        <w:rPr>
          <w:rFonts w:cstheme="minorHAnsi"/>
          <w:color w:val="211D1F"/>
        </w:rPr>
        <w:t xml:space="preserve"> vanuit hun zorg voor een veilige leer- en werkomgeving</w:t>
      </w:r>
      <w:r w:rsidRPr="005D07BD">
        <w:rPr>
          <w:rFonts w:cstheme="minorHAnsi"/>
          <w:color w:val="211D1F"/>
        </w:rPr>
        <w:t xml:space="preserve">. Daarom </w:t>
      </w:r>
      <w:r w:rsidRPr="005D07BD" w:rsidR="0025451A">
        <w:rPr>
          <w:rFonts w:cstheme="minorHAnsi"/>
          <w:color w:val="211D1F"/>
        </w:rPr>
        <w:t>is mijn ministerie</w:t>
      </w:r>
      <w:r w:rsidRPr="005D07BD">
        <w:rPr>
          <w:rFonts w:cstheme="minorHAnsi"/>
          <w:color w:val="211D1F"/>
        </w:rPr>
        <w:t xml:space="preserve"> continu in gesprek met verschillende partijen om het bewustzijn over deze ernstige problematiek en de mogelijke risico’s te vergroten. Om het maatschappij-brede bewustzijn en gesprek hierover te stimuleren is begin januari de publiekscampagne ‘Houd misdaad uit je buurt’ gelanceerd op tv en online. Dit initiatief is bedoeld om het bewustzijn van de Nederlanders te vergroten over (vormen van) georganiseerde ondermijnende criminaliteit in de buurt van burgers, zodat zij de signalen oppikken, dit melden en hun eigen buurten en wijken veiliger houden/worden. </w:t>
      </w:r>
    </w:p>
    <w:p w:rsidRPr="005D07BD" w:rsidR="004A7534" w:rsidP="00DA39C2" w:rsidRDefault="004A7534" w14:paraId="76FB3BF7" w14:textId="77777777">
      <w:pPr>
        <w:pStyle w:val="Geenafstand"/>
        <w:rPr>
          <w:rFonts w:ascii="Verdana" w:hAnsi="Verdana"/>
          <w:b/>
          <w:bCs/>
          <w:sz w:val="18"/>
          <w:szCs w:val="18"/>
        </w:rPr>
      </w:pPr>
    </w:p>
    <w:p w:rsidRPr="005D07BD" w:rsidR="00DA39C2" w:rsidP="00DA39C2" w:rsidRDefault="0025451A" w14:paraId="7CCE9D50" w14:textId="32BDDA88">
      <w:pPr>
        <w:pStyle w:val="Geenafstand"/>
        <w:rPr>
          <w:rFonts w:ascii="Verdana" w:hAnsi="Verdana"/>
          <w:b/>
          <w:bCs/>
          <w:sz w:val="18"/>
          <w:szCs w:val="18"/>
        </w:rPr>
      </w:pPr>
      <w:r w:rsidRPr="005D07BD">
        <w:rPr>
          <w:rFonts w:ascii="Verdana" w:hAnsi="Verdana"/>
          <w:b/>
          <w:bCs/>
          <w:sz w:val="18"/>
          <w:szCs w:val="18"/>
        </w:rPr>
        <w:t>Vraag 10</w:t>
      </w:r>
    </w:p>
    <w:p w:rsidRPr="005D07BD" w:rsidR="00DA39C2" w:rsidP="00DA39C2" w:rsidRDefault="00DA39C2" w14:paraId="1D75EEAA"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Deelt u de mening dat een informatiepunt over de risico</w:t>
      </w:r>
      <w:r w:rsidRPr="005D07BD">
        <w:rPr>
          <w:rFonts w:ascii="Verdana" w:hAnsi="Verdana" w:cs="Verdana"/>
          <w:b/>
          <w:bCs/>
          <w:sz w:val="18"/>
          <w:szCs w:val="18"/>
        </w:rPr>
        <w:t>’</w:t>
      </w:r>
      <w:r w:rsidRPr="005D07BD">
        <w:rPr>
          <w:rFonts w:ascii="Verdana" w:hAnsi="Verdana"/>
          <w:b/>
          <w:bCs/>
          <w:sz w:val="18"/>
          <w:szCs w:val="18"/>
        </w:rPr>
        <w:t>s en gevaren van drugscriminaliteit bij specifieke studies behulpzaam zou zijn om studenten te wijzen op de gevaren en risico</w:t>
      </w:r>
      <w:r w:rsidRPr="005D07BD">
        <w:rPr>
          <w:rFonts w:ascii="Verdana" w:hAnsi="Verdana" w:cs="Verdana"/>
          <w:b/>
          <w:bCs/>
          <w:sz w:val="18"/>
          <w:szCs w:val="18"/>
        </w:rPr>
        <w:t>’</w:t>
      </w:r>
      <w:r w:rsidRPr="005D07BD">
        <w:rPr>
          <w:rFonts w:ascii="Verdana" w:hAnsi="Verdana"/>
          <w:b/>
          <w:bCs/>
          <w:sz w:val="18"/>
          <w:szCs w:val="18"/>
        </w:rPr>
        <w:t>s van drugsgebruik en -criminaliteit? Zo nee, waarom niet?</w:t>
      </w:r>
      <w:r w:rsidRPr="005D07BD">
        <w:rPr>
          <w:rFonts w:ascii="Verdana" w:hAnsi="Verdana"/>
          <w:b/>
          <w:bCs/>
          <w:sz w:val="18"/>
          <w:szCs w:val="18"/>
        </w:rPr>
        <w:br/>
      </w:r>
    </w:p>
    <w:p w:rsidRPr="005D07BD" w:rsidR="0025451A" w:rsidP="00DA39C2" w:rsidRDefault="0025451A" w14:paraId="095D790C" w14:textId="6F4DC02E">
      <w:pPr>
        <w:pStyle w:val="Geenafstand"/>
        <w:rPr>
          <w:rFonts w:ascii="Verdana" w:hAnsi="Verdana"/>
          <w:b/>
          <w:bCs/>
          <w:sz w:val="18"/>
          <w:szCs w:val="18"/>
        </w:rPr>
      </w:pPr>
      <w:r w:rsidRPr="005D07BD">
        <w:rPr>
          <w:rFonts w:ascii="Verdana" w:hAnsi="Verdana"/>
          <w:b/>
          <w:bCs/>
          <w:sz w:val="18"/>
          <w:szCs w:val="18"/>
        </w:rPr>
        <w:t>Antwoord op vraag 10</w:t>
      </w:r>
    </w:p>
    <w:p w:rsidRPr="005D07BD" w:rsidR="004A7534" w:rsidP="004A7534" w:rsidRDefault="004A7534" w14:paraId="20517198" w14:textId="29CD84FF">
      <w:pPr>
        <w:rPr>
          <w:rFonts w:cstheme="minorHAnsi"/>
          <w:color w:val="211D1F"/>
        </w:rPr>
      </w:pPr>
      <w:r w:rsidRPr="005D07BD">
        <w:rPr>
          <w:rFonts w:cstheme="minorHAnsi"/>
          <w:color w:val="211D1F"/>
        </w:rPr>
        <w:t>Zoals in het antwoord op vraag 4 aangegeven, wordt vanuit het programma Preventie met Gezag de komende 2,5 jaar geïnvesteerd in het Centrum tegen Kinder- en Mensenhandel en Fier voor de verdere ontwikkeling van de anonieme online hulpportaal ‘Keerpunt’ voor jongeren in heel Nederland die slachtoffer zijn van criminele uitbuiting, hun ouders en professionals. Mede In het licht van bovengenoemde maatregelen zie</w:t>
      </w:r>
      <w:r w:rsidRPr="005D07BD" w:rsidR="0025451A">
        <w:rPr>
          <w:rFonts w:cstheme="minorHAnsi"/>
          <w:color w:val="211D1F"/>
        </w:rPr>
        <w:t xml:space="preserve"> ik </w:t>
      </w:r>
      <w:r w:rsidRPr="005D07BD">
        <w:rPr>
          <w:rFonts w:cstheme="minorHAnsi"/>
          <w:color w:val="211D1F"/>
        </w:rPr>
        <w:t xml:space="preserve">daarom in een aanvullend informatiepunt specifiek voor studenten geen toegevoegde waarde. </w:t>
      </w:r>
    </w:p>
    <w:p w:rsidRPr="005D07BD" w:rsidR="004A7534" w:rsidP="00DA39C2" w:rsidRDefault="004A7534" w14:paraId="1DEB18AC" w14:textId="77777777">
      <w:pPr>
        <w:pStyle w:val="Geenafstand"/>
        <w:rPr>
          <w:rFonts w:ascii="Verdana" w:hAnsi="Verdana"/>
          <w:b/>
          <w:bCs/>
          <w:sz w:val="18"/>
          <w:szCs w:val="18"/>
        </w:rPr>
      </w:pPr>
    </w:p>
    <w:p w:rsidRPr="005D07BD" w:rsidR="00DA39C2" w:rsidP="00DA39C2" w:rsidRDefault="00DA39C2" w14:paraId="5051B91D" w14:textId="26DA408D">
      <w:pPr>
        <w:pStyle w:val="Geenafstand"/>
        <w:rPr>
          <w:rFonts w:ascii="Verdana" w:hAnsi="Verdana"/>
          <w:b/>
          <w:bCs/>
          <w:sz w:val="18"/>
          <w:szCs w:val="18"/>
        </w:rPr>
      </w:pPr>
      <w:r w:rsidRPr="005D07BD">
        <w:rPr>
          <w:rFonts w:ascii="Verdana" w:hAnsi="Verdana"/>
          <w:b/>
          <w:bCs/>
          <w:sz w:val="18"/>
          <w:szCs w:val="18"/>
        </w:rPr>
        <w:br/>
      </w:r>
    </w:p>
    <w:p w:rsidRPr="001F5BB8" w:rsidR="00DA39C2" w:rsidP="00DA39C2" w:rsidRDefault="00DA39C2" w14:paraId="6A3760B4" w14:textId="77777777">
      <w:pPr>
        <w:pStyle w:val="Geenafstand"/>
        <w:rPr>
          <w:rFonts w:ascii="Verdana" w:hAnsi="Verdana"/>
          <w:sz w:val="16"/>
          <w:szCs w:val="16"/>
        </w:rPr>
      </w:pPr>
      <w:r w:rsidRPr="001F5BB8">
        <w:rPr>
          <w:rFonts w:ascii="Verdana" w:hAnsi="Verdana"/>
          <w:sz w:val="16"/>
          <w:szCs w:val="16"/>
        </w:rPr>
        <w:t>(1) Algemeen Dagblad, 20 januari 2025, ‘Shit, kan ik nog terug?’ Chemiestudent Marieke werd twee keer geronseld voor drugslab (https://www.ad.nl/binnenland/shit-kan-ik-nog-terug-chemiestudent-marieke-werd-twee-keer-geronseld-voor-drugslab~a857912e/).</w:t>
      </w:r>
      <w:r w:rsidRPr="001F5BB8">
        <w:rPr>
          <w:rFonts w:ascii="Verdana" w:hAnsi="Verdana"/>
          <w:sz w:val="16"/>
          <w:szCs w:val="16"/>
        </w:rPr>
        <w:br/>
      </w:r>
    </w:p>
    <w:p w:rsidR="00923431" w:rsidRDefault="00923431" w14:paraId="547B71FC" w14:textId="77777777"/>
    <w:p w:rsidR="00923431" w:rsidRDefault="00923431" w14:paraId="430B4D8E" w14:textId="77777777"/>
    <w:p w:rsidR="00923431" w:rsidRDefault="00923431" w14:paraId="23AB121C" w14:textId="77777777"/>
    <w:p w:rsidR="00923431" w:rsidRDefault="00923431" w14:paraId="74E2879F" w14:textId="77777777"/>
    <w:sectPr w:rsidR="00923431" w:rsidSect="0025451A">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C2870" w14:textId="77777777" w:rsidR="004553B7" w:rsidRDefault="004553B7">
      <w:pPr>
        <w:spacing w:line="240" w:lineRule="auto"/>
      </w:pPr>
      <w:r>
        <w:separator/>
      </w:r>
    </w:p>
  </w:endnote>
  <w:endnote w:type="continuationSeparator" w:id="0">
    <w:p w14:paraId="665AD14D" w14:textId="77777777" w:rsidR="004553B7" w:rsidRDefault="004553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F8A2E" w14:textId="77777777" w:rsidR="004553B7" w:rsidRDefault="004553B7">
      <w:pPr>
        <w:spacing w:line="240" w:lineRule="auto"/>
      </w:pPr>
      <w:r>
        <w:separator/>
      </w:r>
    </w:p>
  </w:footnote>
  <w:footnote w:type="continuationSeparator" w:id="0">
    <w:p w14:paraId="13FD52F4" w14:textId="77777777" w:rsidR="004553B7" w:rsidRDefault="004553B7">
      <w:pPr>
        <w:spacing w:line="240" w:lineRule="auto"/>
      </w:pPr>
      <w:r>
        <w:continuationSeparator/>
      </w:r>
    </w:p>
  </w:footnote>
  <w:footnote w:id="1">
    <w:p w14:paraId="54FA4090" w14:textId="347E5A3D" w:rsidR="00832E77" w:rsidRPr="0025451A" w:rsidRDefault="00832E77" w:rsidP="00832E77">
      <w:pPr>
        <w:pStyle w:val="Voetnoottekst"/>
        <w:rPr>
          <w:rFonts w:ascii="Verdana" w:hAnsi="Verdana"/>
          <w:sz w:val="16"/>
          <w:szCs w:val="16"/>
        </w:rPr>
      </w:pPr>
      <w:r w:rsidRPr="0025451A">
        <w:rPr>
          <w:rStyle w:val="Voetnootmarkering"/>
          <w:rFonts w:ascii="Verdana" w:hAnsi="Verdana"/>
          <w:sz w:val="16"/>
          <w:szCs w:val="16"/>
        </w:rPr>
        <w:footnoteRef/>
      </w:r>
      <w:r w:rsidR="0025451A">
        <w:rPr>
          <w:rFonts w:ascii="Verdana" w:hAnsi="Verdana"/>
          <w:sz w:val="16"/>
          <w:szCs w:val="16"/>
        </w:rPr>
        <w:t xml:space="preserve"> h</w:t>
      </w:r>
      <w:r w:rsidRPr="0025451A">
        <w:rPr>
          <w:rFonts w:ascii="Verdana" w:hAnsi="Verdana"/>
          <w:sz w:val="16"/>
          <w:szCs w:val="16"/>
        </w:rPr>
        <w:t>ttps://www.vereniginghogescholen.nl/system/profiles/documents/000/000/260/original/BSc_Applied_Science_profielbeschrijving_2020.pdf?1622108837</w:t>
      </w:r>
    </w:p>
  </w:footnote>
  <w:footnote w:id="2">
    <w:p w14:paraId="098E6DE3" w14:textId="2FA0D457" w:rsidR="00D10F2F" w:rsidRPr="0025451A" w:rsidRDefault="00D10F2F">
      <w:pPr>
        <w:pStyle w:val="Voetnoottekst"/>
        <w:rPr>
          <w:rFonts w:ascii="Verdana" w:hAnsi="Verdana"/>
          <w:sz w:val="16"/>
          <w:szCs w:val="16"/>
        </w:rPr>
      </w:pPr>
      <w:r w:rsidRPr="0025451A">
        <w:rPr>
          <w:rStyle w:val="Voetnootmarkering"/>
          <w:rFonts w:ascii="Verdana" w:hAnsi="Verdana"/>
          <w:sz w:val="16"/>
          <w:szCs w:val="16"/>
        </w:rPr>
        <w:footnoteRef/>
      </w:r>
      <w:r w:rsidRPr="0025451A">
        <w:rPr>
          <w:rFonts w:ascii="Verdana" w:hAnsi="Verdana"/>
          <w:sz w:val="16"/>
          <w:szCs w:val="16"/>
        </w:rPr>
        <w:t xml:space="preserve"> 27 gemeenten doen mee aan de structurele domeinoverstijgende en gebiedsgerichte aanpak. Sinds 2024 ontvangen nog eens 20 aanvullende gemeenten een incidentele financiële impuls voor de lokale preventieve aanpak.</w:t>
      </w:r>
    </w:p>
  </w:footnote>
  <w:footnote w:id="3">
    <w:p w14:paraId="71579B95" w14:textId="0D740C98" w:rsidR="004A7534" w:rsidRPr="0025451A" w:rsidRDefault="004A7534">
      <w:pPr>
        <w:pStyle w:val="Voetnoottekst"/>
        <w:rPr>
          <w:rFonts w:ascii="Verdana" w:hAnsi="Verdana"/>
          <w:sz w:val="16"/>
          <w:szCs w:val="16"/>
        </w:rPr>
      </w:pPr>
      <w:r w:rsidRPr="0025451A">
        <w:rPr>
          <w:rStyle w:val="Voetnootmarkering"/>
          <w:rFonts w:ascii="Verdana" w:hAnsi="Verdana"/>
          <w:sz w:val="16"/>
          <w:szCs w:val="16"/>
        </w:rPr>
        <w:footnoteRef/>
      </w:r>
      <w:r w:rsidRPr="0025451A">
        <w:rPr>
          <w:rFonts w:ascii="Verdana" w:hAnsi="Verdana"/>
          <w:sz w:val="16"/>
          <w:szCs w:val="16"/>
        </w:rPr>
        <w:t xml:space="preserve"> </w:t>
      </w:r>
      <w:hyperlink r:id="rId1" w:history="1">
        <w:r w:rsidRPr="0025451A">
          <w:rPr>
            <w:rStyle w:val="Hyperlink"/>
            <w:rFonts w:ascii="Verdana" w:hAnsi="Verdana"/>
            <w:sz w:val="16"/>
            <w:szCs w:val="16"/>
          </w:rPr>
          <w:t>Landelijk kwaliteitskader effectieve jeugdinterventies voor preventie van jeugdcriminaliteit | Rapport | Rijksoverheid.nl</w:t>
        </w:r>
      </w:hyperlink>
      <w:r w:rsidRPr="0025451A">
        <w:rPr>
          <w:rStyle w:val="Hyperlink"/>
          <w:rFonts w:ascii="Verdana" w:hAnsi="Verdana"/>
          <w:sz w:val="16"/>
          <w:szCs w:val="16"/>
        </w:rPr>
        <w:t xml:space="preserve"> Pag. 24: “</w:t>
      </w:r>
    </w:p>
  </w:footnote>
  <w:footnote w:id="4">
    <w:p w14:paraId="31AE0D4F" w14:textId="79720B4A" w:rsidR="004A7534" w:rsidRPr="0025451A" w:rsidRDefault="004A7534">
      <w:pPr>
        <w:pStyle w:val="Voetnoottekst"/>
        <w:rPr>
          <w:rFonts w:ascii="Verdana" w:hAnsi="Verdana"/>
          <w:sz w:val="16"/>
          <w:szCs w:val="16"/>
        </w:rPr>
      </w:pPr>
      <w:r w:rsidRPr="0025451A">
        <w:rPr>
          <w:rStyle w:val="Voetnootmarkering"/>
          <w:rFonts w:ascii="Verdana" w:hAnsi="Verdana"/>
          <w:sz w:val="16"/>
          <w:szCs w:val="16"/>
        </w:rPr>
        <w:footnoteRef/>
      </w:r>
      <w:r w:rsidRPr="0025451A">
        <w:rPr>
          <w:rFonts w:ascii="Verdana" w:hAnsi="Verdana"/>
          <w:sz w:val="16"/>
          <w:szCs w:val="16"/>
        </w:rPr>
        <w:t xml:space="preserve"> Gebaseerd op uit de wetenschap bekende risico- en beschermende factoren en werkzame bestanddelen.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1E6FA" w14:textId="77777777" w:rsidR="00923431" w:rsidRDefault="004A7534">
    <w:r>
      <w:rPr>
        <w:noProof/>
      </w:rPr>
      <mc:AlternateContent>
        <mc:Choice Requires="wps">
          <w:drawing>
            <wp:anchor distT="0" distB="0" distL="0" distR="0" simplePos="0" relativeHeight="251652096" behindDoc="0" locked="1" layoutInCell="1" allowOverlap="1" wp14:anchorId="2F157A1C" wp14:editId="65FA4AC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2CE3B23" w14:textId="77777777" w:rsidR="005B2E8B" w:rsidRDefault="005B2E8B"/>
                      </w:txbxContent>
                    </wps:txbx>
                    <wps:bodyPr vert="horz" wrap="square" lIns="0" tIns="0" rIns="0" bIns="0" anchor="t" anchorCtr="0"/>
                  </wps:wsp>
                </a:graphicData>
              </a:graphic>
            </wp:anchor>
          </w:drawing>
        </mc:Choice>
        <mc:Fallback>
          <w:pict>
            <v:shapetype w14:anchorId="2F157A1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72CE3B23" w14:textId="77777777" w:rsidR="005B2E8B" w:rsidRDefault="005B2E8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E12ABFF" wp14:editId="3D5D465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3013C8" w14:textId="77777777" w:rsidR="00923431" w:rsidRDefault="004A7534">
                          <w:pPr>
                            <w:pStyle w:val="Referentiegegevensbold"/>
                          </w:pPr>
                          <w:r>
                            <w:t>Directoraat-Generaal Ondermijning</w:t>
                          </w:r>
                        </w:p>
                        <w:p w14:paraId="2B73A351" w14:textId="77777777" w:rsidR="00923431" w:rsidRDefault="00923431">
                          <w:pPr>
                            <w:pStyle w:val="WitregelW2"/>
                          </w:pPr>
                        </w:p>
                        <w:p w14:paraId="0E4D3518" w14:textId="77777777" w:rsidR="00923431" w:rsidRDefault="004A7534">
                          <w:pPr>
                            <w:pStyle w:val="Referentiegegevensbold"/>
                          </w:pPr>
                          <w:r>
                            <w:t>Datum</w:t>
                          </w:r>
                        </w:p>
                        <w:p w14:paraId="42FA84F4" w14:textId="2D1B7FCE" w:rsidR="00923431" w:rsidRDefault="007B38E5">
                          <w:pPr>
                            <w:pStyle w:val="Referentiegegevens"/>
                          </w:pPr>
                          <w:sdt>
                            <w:sdtPr>
                              <w:id w:val="-1087073769"/>
                              <w:date w:fullDate="2025-03-06T00:00:00Z">
                                <w:dateFormat w:val="d MMMM yyyy"/>
                                <w:lid w:val="nl"/>
                                <w:storeMappedDataAs w:val="dateTime"/>
                                <w:calendar w:val="gregorian"/>
                              </w:date>
                            </w:sdtPr>
                            <w:sdtEndPr/>
                            <w:sdtContent>
                              <w:r w:rsidR="00E44C74">
                                <w:t>6 maart 2025</w:t>
                              </w:r>
                            </w:sdtContent>
                          </w:sdt>
                        </w:p>
                        <w:p w14:paraId="1FCB5710" w14:textId="77777777" w:rsidR="00923431" w:rsidRDefault="00923431">
                          <w:pPr>
                            <w:pStyle w:val="WitregelW1"/>
                          </w:pPr>
                        </w:p>
                        <w:p w14:paraId="56D7D328" w14:textId="77777777" w:rsidR="00923431" w:rsidRDefault="004A7534">
                          <w:pPr>
                            <w:pStyle w:val="Referentiegegevensbold"/>
                          </w:pPr>
                          <w:r>
                            <w:t>Onze referentie</w:t>
                          </w:r>
                        </w:p>
                        <w:p w14:paraId="30CC9746" w14:textId="77777777" w:rsidR="00923431" w:rsidRDefault="004A7534">
                          <w:pPr>
                            <w:pStyle w:val="Referentiegegevens"/>
                          </w:pPr>
                          <w:r>
                            <w:t>6198636</w:t>
                          </w:r>
                        </w:p>
                      </w:txbxContent>
                    </wps:txbx>
                    <wps:bodyPr vert="horz" wrap="square" lIns="0" tIns="0" rIns="0" bIns="0" anchor="t" anchorCtr="0"/>
                  </wps:wsp>
                </a:graphicData>
              </a:graphic>
            </wp:anchor>
          </w:drawing>
        </mc:Choice>
        <mc:Fallback>
          <w:pict>
            <v:shape w14:anchorId="4E12ABF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C3013C8" w14:textId="77777777" w:rsidR="00923431" w:rsidRDefault="004A7534">
                    <w:pPr>
                      <w:pStyle w:val="Referentiegegevensbold"/>
                    </w:pPr>
                    <w:r>
                      <w:t>Directoraat-Generaal Ondermijning</w:t>
                    </w:r>
                  </w:p>
                  <w:p w14:paraId="2B73A351" w14:textId="77777777" w:rsidR="00923431" w:rsidRDefault="00923431">
                    <w:pPr>
                      <w:pStyle w:val="WitregelW2"/>
                    </w:pPr>
                  </w:p>
                  <w:p w14:paraId="0E4D3518" w14:textId="77777777" w:rsidR="00923431" w:rsidRDefault="004A7534">
                    <w:pPr>
                      <w:pStyle w:val="Referentiegegevensbold"/>
                    </w:pPr>
                    <w:r>
                      <w:t>Datum</w:t>
                    </w:r>
                  </w:p>
                  <w:p w14:paraId="42FA84F4" w14:textId="2D1B7FCE" w:rsidR="00923431" w:rsidRDefault="007B38E5">
                    <w:pPr>
                      <w:pStyle w:val="Referentiegegevens"/>
                    </w:pPr>
                    <w:sdt>
                      <w:sdtPr>
                        <w:id w:val="-1087073769"/>
                        <w:date w:fullDate="2025-03-06T00:00:00Z">
                          <w:dateFormat w:val="d MMMM yyyy"/>
                          <w:lid w:val="nl"/>
                          <w:storeMappedDataAs w:val="dateTime"/>
                          <w:calendar w:val="gregorian"/>
                        </w:date>
                      </w:sdtPr>
                      <w:sdtEndPr/>
                      <w:sdtContent>
                        <w:r w:rsidR="00E44C74">
                          <w:t>6 maart 2025</w:t>
                        </w:r>
                      </w:sdtContent>
                    </w:sdt>
                  </w:p>
                  <w:p w14:paraId="1FCB5710" w14:textId="77777777" w:rsidR="00923431" w:rsidRDefault="00923431">
                    <w:pPr>
                      <w:pStyle w:val="WitregelW1"/>
                    </w:pPr>
                  </w:p>
                  <w:p w14:paraId="56D7D328" w14:textId="77777777" w:rsidR="00923431" w:rsidRDefault="004A7534">
                    <w:pPr>
                      <w:pStyle w:val="Referentiegegevensbold"/>
                    </w:pPr>
                    <w:r>
                      <w:t>Onze referentie</w:t>
                    </w:r>
                  </w:p>
                  <w:p w14:paraId="30CC9746" w14:textId="77777777" w:rsidR="00923431" w:rsidRDefault="004A7534">
                    <w:pPr>
                      <w:pStyle w:val="Referentiegegevens"/>
                    </w:pPr>
                    <w:r>
                      <w:t>6198636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E5FE58C" wp14:editId="7FF60E5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0CA495" w14:textId="77777777" w:rsidR="005B2E8B" w:rsidRDefault="005B2E8B"/>
                      </w:txbxContent>
                    </wps:txbx>
                    <wps:bodyPr vert="horz" wrap="square" lIns="0" tIns="0" rIns="0" bIns="0" anchor="t" anchorCtr="0"/>
                  </wps:wsp>
                </a:graphicData>
              </a:graphic>
            </wp:anchor>
          </w:drawing>
        </mc:Choice>
        <mc:Fallback>
          <w:pict>
            <v:shape w14:anchorId="3E5FE58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6D0CA495" w14:textId="77777777" w:rsidR="005B2E8B" w:rsidRDefault="005B2E8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D9006D4" wp14:editId="3962BEE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453E30C" w14:textId="599E4B0A" w:rsidR="00923431" w:rsidRDefault="004A7534">
                          <w:pPr>
                            <w:pStyle w:val="Referentiegegevens"/>
                          </w:pPr>
                          <w:r>
                            <w:t xml:space="preserve">Pagina </w:t>
                          </w:r>
                          <w:r>
                            <w:fldChar w:fldCharType="begin"/>
                          </w:r>
                          <w:r>
                            <w:instrText>PAGE</w:instrText>
                          </w:r>
                          <w:r>
                            <w:fldChar w:fldCharType="separate"/>
                          </w:r>
                          <w:r w:rsidR="00DA39C2">
                            <w:rPr>
                              <w:noProof/>
                            </w:rPr>
                            <w:t>2</w:t>
                          </w:r>
                          <w:r>
                            <w:fldChar w:fldCharType="end"/>
                          </w:r>
                          <w:r>
                            <w:t xml:space="preserve"> van </w:t>
                          </w:r>
                          <w:r>
                            <w:fldChar w:fldCharType="begin"/>
                          </w:r>
                          <w:r>
                            <w:instrText>NUMPAGES</w:instrText>
                          </w:r>
                          <w:r>
                            <w:fldChar w:fldCharType="separate"/>
                          </w:r>
                          <w:r w:rsidR="00DA39C2">
                            <w:rPr>
                              <w:noProof/>
                            </w:rPr>
                            <w:t>1</w:t>
                          </w:r>
                          <w:r>
                            <w:fldChar w:fldCharType="end"/>
                          </w:r>
                        </w:p>
                      </w:txbxContent>
                    </wps:txbx>
                    <wps:bodyPr vert="horz" wrap="square" lIns="0" tIns="0" rIns="0" bIns="0" anchor="t" anchorCtr="0"/>
                  </wps:wsp>
                </a:graphicData>
              </a:graphic>
            </wp:anchor>
          </w:drawing>
        </mc:Choice>
        <mc:Fallback>
          <w:pict>
            <v:shape w14:anchorId="1D9006D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0453E30C" w14:textId="599E4B0A" w:rsidR="00923431" w:rsidRDefault="004A7534">
                    <w:pPr>
                      <w:pStyle w:val="Referentiegegevens"/>
                    </w:pPr>
                    <w:r>
                      <w:t xml:space="preserve">Pagina </w:t>
                    </w:r>
                    <w:r>
                      <w:fldChar w:fldCharType="begin"/>
                    </w:r>
                    <w:r>
                      <w:instrText>PAGE</w:instrText>
                    </w:r>
                    <w:r>
                      <w:fldChar w:fldCharType="separate"/>
                    </w:r>
                    <w:r w:rsidR="00DA39C2">
                      <w:rPr>
                        <w:noProof/>
                      </w:rPr>
                      <w:t>2</w:t>
                    </w:r>
                    <w:r>
                      <w:fldChar w:fldCharType="end"/>
                    </w:r>
                    <w:r>
                      <w:t xml:space="preserve"> van </w:t>
                    </w:r>
                    <w:r>
                      <w:fldChar w:fldCharType="begin"/>
                    </w:r>
                    <w:r>
                      <w:instrText>NUMPAGES</w:instrText>
                    </w:r>
                    <w:r>
                      <w:fldChar w:fldCharType="separate"/>
                    </w:r>
                    <w:r w:rsidR="00DA39C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A4961" w14:textId="77777777" w:rsidR="00923431" w:rsidRDefault="004A7534">
    <w:pPr>
      <w:spacing w:after="6377" w:line="14" w:lineRule="exact"/>
    </w:pPr>
    <w:r>
      <w:rPr>
        <w:noProof/>
      </w:rPr>
      <mc:AlternateContent>
        <mc:Choice Requires="wps">
          <w:drawing>
            <wp:anchor distT="0" distB="0" distL="0" distR="0" simplePos="0" relativeHeight="251656192" behindDoc="0" locked="1" layoutInCell="1" allowOverlap="1" wp14:anchorId="1C43174A" wp14:editId="54E1242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C583AF" w14:textId="77777777" w:rsidR="00923431" w:rsidRDefault="004A7534">
                          <w:pPr>
                            <w:spacing w:line="240" w:lineRule="auto"/>
                          </w:pPr>
                          <w:r>
                            <w:rPr>
                              <w:noProof/>
                            </w:rPr>
                            <w:drawing>
                              <wp:inline distT="0" distB="0" distL="0" distR="0" wp14:anchorId="0C44DD12" wp14:editId="48E1B6E2">
                                <wp:extent cx="467995" cy="1583865"/>
                                <wp:effectExtent l="0" t="0" r="0" b="0"/>
                                <wp:docPr id="56080549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43174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44C583AF" w14:textId="77777777" w:rsidR="00923431" w:rsidRDefault="004A7534">
                    <w:pPr>
                      <w:spacing w:line="240" w:lineRule="auto"/>
                    </w:pPr>
                    <w:r>
                      <w:rPr>
                        <w:noProof/>
                      </w:rPr>
                      <w:drawing>
                        <wp:inline distT="0" distB="0" distL="0" distR="0" wp14:anchorId="0C44DD12" wp14:editId="48E1B6E2">
                          <wp:extent cx="467995" cy="1583865"/>
                          <wp:effectExtent l="0" t="0" r="0" b="0"/>
                          <wp:docPr id="56080549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C350E29" wp14:editId="7A6D2FD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89380C" w14:textId="77777777" w:rsidR="00923431" w:rsidRDefault="004A7534">
                          <w:pPr>
                            <w:spacing w:line="240" w:lineRule="auto"/>
                          </w:pPr>
                          <w:r>
                            <w:rPr>
                              <w:noProof/>
                            </w:rPr>
                            <w:drawing>
                              <wp:inline distT="0" distB="0" distL="0" distR="0" wp14:anchorId="1631D08C" wp14:editId="101A598A">
                                <wp:extent cx="2339975" cy="1582834"/>
                                <wp:effectExtent l="0" t="0" r="0" b="0"/>
                                <wp:docPr id="92968578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350E2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5589380C" w14:textId="77777777" w:rsidR="00923431" w:rsidRDefault="004A7534">
                    <w:pPr>
                      <w:spacing w:line="240" w:lineRule="auto"/>
                    </w:pPr>
                    <w:r>
                      <w:rPr>
                        <w:noProof/>
                      </w:rPr>
                      <w:drawing>
                        <wp:inline distT="0" distB="0" distL="0" distR="0" wp14:anchorId="1631D08C" wp14:editId="101A598A">
                          <wp:extent cx="2339975" cy="1582834"/>
                          <wp:effectExtent l="0" t="0" r="0" b="0"/>
                          <wp:docPr id="92968578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9D1D327" wp14:editId="119E5CE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E35EEA" w14:textId="77777777" w:rsidR="00923431" w:rsidRDefault="004A753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9D1D32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AE35EEA" w14:textId="77777777" w:rsidR="00923431" w:rsidRDefault="004A753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35EECAD" wp14:editId="6BAA6BC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CEDC40" w14:textId="48092381" w:rsidR="00DA39C2" w:rsidRDefault="004A7534">
                          <w:r>
                            <w:t xml:space="preserve">Aan de Voorzitter van de Tweede Kamer </w:t>
                          </w:r>
                        </w:p>
                        <w:p w14:paraId="74A37656" w14:textId="54C46120" w:rsidR="00923431" w:rsidRDefault="004A7534">
                          <w:r>
                            <w:t>der Staten-Generaal</w:t>
                          </w:r>
                        </w:p>
                        <w:p w14:paraId="3DFFB096" w14:textId="77777777" w:rsidR="00923431" w:rsidRDefault="004A7534">
                          <w:r>
                            <w:t xml:space="preserve">Postbus 20018 </w:t>
                          </w:r>
                        </w:p>
                        <w:p w14:paraId="15264156" w14:textId="77777777" w:rsidR="00923431" w:rsidRDefault="004A7534">
                          <w:r>
                            <w:t>2500 EA  DEN HAAG</w:t>
                          </w:r>
                        </w:p>
                      </w:txbxContent>
                    </wps:txbx>
                    <wps:bodyPr vert="horz" wrap="square" lIns="0" tIns="0" rIns="0" bIns="0" anchor="t" anchorCtr="0"/>
                  </wps:wsp>
                </a:graphicData>
              </a:graphic>
            </wp:anchor>
          </w:drawing>
        </mc:Choice>
        <mc:Fallback>
          <w:pict>
            <v:shape w14:anchorId="035EECA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0CCEDC40" w14:textId="48092381" w:rsidR="00DA39C2" w:rsidRDefault="004A7534">
                    <w:r>
                      <w:t xml:space="preserve">Aan de Voorzitter van de Tweede Kamer </w:t>
                    </w:r>
                  </w:p>
                  <w:p w14:paraId="74A37656" w14:textId="54C46120" w:rsidR="00923431" w:rsidRDefault="004A7534">
                    <w:r>
                      <w:t>der Staten-Generaal</w:t>
                    </w:r>
                  </w:p>
                  <w:p w14:paraId="3DFFB096" w14:textId="77777777" w:rsidR="00923431" w:rsidRDefault="004A7534">
                    <w:r>
                      <w:t xml:space="preserve">Postbus 20018 </w:t>
                    </w:r>
                  </w:p>
                  <w:p w14:paraId="15264156" w14:textId="77777777" w:rsidR="00923431" w:rsidRDefault="004A753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3F4D330" wp14:editId="6256868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23431" w14:paraId="6E118433" w14:textId="77777777">
                            <w:trPr>
                              <w:trHeight w:val="240"/>
                            </w:trPr>
                            <w:tc>
                              <w:tcPr>
                                <w:tcW w:w="1140" w:type="dxa"/>
                              </w:tcPr>
                              <w:p w14:paraId="1ABD68FD" w14:textId="77777777" w:rsidR="00923431" w:rsidRDefault="004A7534">
                                <w:r>
                                  <w:t>Datum</w:t>
                                </w:r>
                              </w:p>
                            </w:tc>
                            <w:tc>
                              <w:tcPr>
                                <w:tcW w:w="5918" w:type="dxa"/>
                              </w:tcPr>
                              <w:p w14:paraId="6F717139" w14:textId="2F0A5E3A" w:rsidR="00923431" w:rsidRDefault="007B38E5">
                                <w:sdt>
                                  <w:sdtPr>
                                    <w:id w:val="1483581362"/>
                                    <w:date w:fullDate="2025-03-06T00:00:00Z">
                                      <w:dateFormat w:val="d MMMM yyyy"/>
                                      <w:lid w:val="nl"/>
                                      <w:storeMappedDataAs w:val="dateTime"/>
                                      <w:calendar w:val="gregorian"/>
                                    </w:date>
                                  </w:sdtPr>
                                  <w:sdtEndPr/>
                                  <w:sdtContent>
                                    <w:r w:rsidR="00E44C74">
                                      <w:rPr>
                                        <w:lang w:val="nl"/>
                                      </w:rPr>
                                      <w:t>6 maart 2025</w:t>
                                    </w:r>
                                  </w:sdtContent>
                                </w:sdt>
                              </w:p>
                            </w:tc>
                          </w:tr>
                          <w:tr w:rsidR="00923431" w14:paraId="78DAB5B1" w14:textId="77777777">
                            <w:trPr>
                              <w:trHeight w:val="240"/>
                            </w:trPr>
                            <w:tc>
                              <w:tcPr>
                                <w:tcW w:w="1140" w:type="dxa"/>
                              </w:tcPr>
                              <w:p w14:paraId="31099955" w14:textId="77777777" w:rsidR="00923431" w:rsidRDefault="004A7534">
                                <w:r>
                                  <w:t>Betreft</w:t>
                                </w:r>
                              </w:p>
                            </w:tc>
                            <w:tc>
                              <w:tcPr>
                                <w:tcW w:w="5918" w:type="dxa"/>
                              </w:tcPr>
                              <w:p w14:paraId="584C0EA5" w14:textId="77777777" w:rsidR="00923431" w:rsidRDefault="004A7534">
                                <w:r>
                                  <w:t>Antwoorden Kamervragen over het bericht ‘‘Shit, kan ik nog terug?’ Chemiestudent Marieke werd twee keer geronseld voor drugslab’</w:t>
                                </w:r>
                              </w:p>
                            </w:tc>
                          </w:tr>
                        </w:tbl>
                        <w:p w14:paraId="79793AC3" w14:textId="77777777" w:rsidR="005B2E8B" w:rsidRDefault="005B2E8B"/>
                      </w:txbxContent>
                    </wps:txbx>
                    <wps:bodyPr vert="horz" wrap="square" lIns="0" tIns="0" rIns="0" bIns="0" anchor="t" anchorCtr="0"/>
                  </wps:wsp>
                </a:graphicData>
              </a:graphic>
            </wp:anchor>
          </w:drawing>
        </mc:Choice>
        <mc:Fallback>
          <w:pict>
            <v:shape w14:anchorId="03F4D33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23431" w14:paraId="6E118433" w14:textId="77777777">
                      <w:trPr>
                        <w:trHeight w:val="240"/>
                      </w:trPr>
                      <w:tc>
                        <w:tcPr>
                          <w:tcW w:w="1140" w:type="dxa"/>
                        </w:tcPr>
                        <w:p w14:paraId="1ABD68FD" w14:textId="77777777" w:rsidR="00923431" w:rsidRDefault="004A7534">
                          <w:r>
                            <w:t>Datum</w:t>
                          </w:r>
                        </w:p>
                      </w:tc>
                      <w:tc>
                        <w:tcPr>
                          <w:tcW w:w="5918" w:type="dxa"/>
                        </w:tcPr>
                        <w:p w14:paraId="6F717139" w14:textId="2F0A5E3A" w:rsidR="00923431" w:rsidRDefault="007B38E5">
                          <w:sdt>
                            <w:sdtPr>
                              <w:id w:val="1483581362"/>
                              <w:date w:fullDate="2025-03-06T00:00:00Z">
                                <w:dateFormat w:val="d MMMM yyyy"/>
                                <w:lid w:val="nl"/>
                                <w:storeMappedDataAs w:val="dateTime"/>
                                <w:calendar w:val="gregorian"/>
                              </w:date>
                            </w:sdtPr>
                            <w:sdtEndPr/>
                            <w:sdtContent>
                              <w:r w:rsidR="00E44C74">
                                <w:rPr>
                                  <w:lang w:val="nl"/>
                                </w:rPr>
                                <w:t>6 maart 2025</w:t>
                              </w:r>
                            </w:sdtContent>
                          </w:sdt>
                        </w:p>
                      </w:tc>
                    </w:tr>
                    <w:tr w:rsidR="00923431" w14:paraId="78DAB5B1" w14:textId="77777777">
                      <w:trPr>
                        <w:trHeight w:val="240"/>
                      </w:trPr>
                      <w:tc>
                        <w:tcPr>
                          <w:tcW w:w="1140" w:type="dxa"/>
                        </w:tcPr>
                        <w:p w14:paraId="31099955" w14:textId="77777777" w:rsidR="00923431" w:rsidRDefault="004A7534">
                          <w:r>
                            <w:t>Betreft</w:t>
                          </w:r>
                        </w:p>
                      </w:tc>
                      <w:tc>
                        <w:tcPr>
                          <w:tcW w:w="5918" w:type="dxa"/>
                        </w:tcPr>
                        <w:p w14:paraId="584C0EA5" w14:textId="77777777" w:rsidR="00923431" w:rsidRDefault="004A7534">
                          <w:r>
                            <w:t>Antwoorden Kamervragen over het bericht ‘‘Shit, kan ik nog terug?’ Chemiestudent Marieke werd twee keer geronseld voor drugslab’</w:t>
                          </w:r>
                        </w:p>
                      </w:tc>
                    </w:tr>
                  </w:tbl>
                  <w:p w14:paraId="79793AC3" w14:textId="77777777" w:rsidR="005B2E8B" w:rsidRDefault="005B2E8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C736AFE" wp14:editId="62DC617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577CB1" w14:textId="77777777" w:rsidR="00923431" w:rsidRDefault="004A7534">
                          <w:pPr>
                            <w:pStyle w:val="Referentiegegevensbold"/>
                          </w:pPr>
                          <w:r>
                            <w:t>Directoraat-Generaal Ondermijning</w:t>
                          </w:r>
                        </w:p>
                        <w:p w14:paraId="2E57706A" w14:textId="77777777" w:rsidR="00923431" w:rsidRDefault="00923431">
                          <w:pPr>
                            <w:pStyle w:val="WitregelW1"/>
                          </w:pPr>
                        </w:p>
                        <w:p w14:paraId="6B804B60" w14:textId="77777777" w:rsidR="00923431" w:rsidRDefault="004A7534">
                          <w:pPr>
                            <w:pStyle w:val="Referentiegegevens"/>
                          </w:pPr>
                          <w:r>
                            <w:t>Turfmarkt 147</w:t>
                          </w:r>
                        </w:p>
                        <w:p w14:paraId="33D89CE9" w14:textId="77777777" w:rsidR="00923431" w:rsidRDefault="004A7534">
                          <w:pPr>
                            <w:pStyle w:val="Referentiegegevens"/>
                          </w:pPr>
                          <w:r>
                            <w:t>2511 DP   Den Haag</w:t>
                          </w:r>
                        </w:p>
                        <w:p w14:paraId="18085403" w14:textId="77777777" w:rsidR="00923431" w:rsidRPr="004A7534" w:rsidRDefault="004A7534">
                          <w:pPr>
                            <w:pStyle w:val="Referentiegegevens"/>
                            <w:rPr>
                              <w:lang w:val="de-DE"/>
                            </w:rPr>
                          </w:pPr>
                          <w:r w:rsidRPr="004A7534">
                            <w:rPr>
                              <w:lang w:val="de-DE"/>
                            </w:rPr>
                            <w:t>Postbus 20301</w:t>
                          </w:r>
                        </w:p>
                        <w:p w14:paraId="128BC7DE" w14:textId="77777777" w:rsidR="00923431" w:rsidRPr="004A7534" w:rsidRDefault="004A7534">
                          <w:pPr>
                            <w:pStyle w:val="Referentiegegevens"/>
                            <w:rPr>
                              <w:lang w:val="de-DE"/>
                            </w:rPr>
                          </w:pPr>
                          <w:r w:rsidRPr="004A7534">
                            <w:rPr>
                              <w:lang w:val="de-DE"/>
                            </w:rPr>
                            <w:t>2500 EH   Den Haag</w:t>
                          </w:r>
                        </w:p>
                        <w:p w14:paraId="01175C92" w14:textId="46CBD016" w:rsidR="00923431" w:rsidRPr="004A7534" w:rsidRDefault="007B38E5" w:rsidP="00DA39C2">
                          <w:pPr>
                            <w:pStyle w:val="Referentiegegevens"/>
                            <w:rPr>
                              <w:lang w:val="de-DE"/>
                            </w:rPr>
                          </w:pPr>
                          <w:hyperlink r:id="rId3" w:history="1">
                            <w:r w:rsidR="00DA39C2" w:rsidRPr="004A7534">
                              <w:rPr>
                                <w:rStyle w:val="Hyperlink"/>
                                <w:lang w:val="de-DE"/>
                              </w:rPr>
                              <w:t>www.rijksoverheid.nl/jenv</w:t>
                            </w:r>
                          </w:hyperlink>
                        </w:p>
                        <w:p w14:paraId="617B9F3E" w14:textId="77777777" w:rsidR="00DA39C2" w:rsidRPr="004A7534" w:rsidRDefault="00DA39C2" w:rsidP="00DA39C2">
                          <w:pPr>
                            <w:rPr>
                              <w:lang w:val="de-DE"/>
                            </w:rPr>
                          </w:pPr>
                        </w:p>
                        <w:p w14:paraId="7847035C" w14:textId="77777777" w:rsidR="00923431" w:rsidRPr="00D10F2F" w:rsidRDefault="004A7534">
                          <w:pPr>
                            <w:pStyle w:val="Referentiegegevensbold"/>
                            <w:rPr>
                              <w:lang w:val="de-DE"/>
                            </w:rPr>
                          </w:pPr>
                          <w:r w:rsidRPr="00D10F2F">
                            <w:rPr>
                              <w:lang w:val="de-DE"/>
                            </w:rPr>
                            <w:t>Onze referentie</w:t>
                          </w:r>
                        </w:p>
                        <w:p w14:paraId="5758D4B6" w14:textId="77777777" w:rsidR="00923431" w:rsidRDefault="004A7534">
                          <w:pPr>
                            <w:pStyle w:val="Referentiegegevens"/>
                          </w:pPr>
                          <w:r>
                            <w:t>6198636</w:t>
                          </w:r>
                        </w:p>
                        <w:p w14:paraId="05E52BE7" w14:textId="77777777" w:rsidR="00923431" w:rsidRDefault="00923431">
                          <w:pPr>
                            <w:pStyle w:val="WitregelW1"/>
                          </w:pPr>
                        </w:p>
                        <w:p w14:paraId="43D1F1F8" w14:textId="77777777" w:rsidR="00923431" w:rsidRDefault="004A7534">
                          <w:pPr>
                            <w:pStyle w:val="Referentiegegevensbold"/>
                          </w:pPr>
                          <w:r>
                            <w:t>Uw referentie</w:t>
                          </w:r>
                        </w:p>
                        <w:p w14:paraId="683C81A5" w14:textId="68FA241E" w:rsidR="00923431" w:rsidRDefault="00DA39C2">
                          <w:pPr>
                            <w:pStyle w:val="Referentiegegevens"/>
                          </w:pPr>
                          <w:r w:rsidRPr="00DA39C2">
                            <w:t>2025Z00902</w:t>
                          </w:r>
                        </w:p>
                      </w:txbxContent>
                    </wps:txbx>
                    <wps:bodyPr vert="horz" wrap="square" lIns="0" tIns="0" rIns="0" bIns="0" anchor="t" anchorCtr="0"/>
                  </wps:wsp>
                </a:graphicData>
              </a:graphic>
            </wp:anchor>
          </w:drawing>
        </mc:Choice>
        <mc:Fallback>
          <w:pict>
            <v:shape w14:anchorId="2C736AF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63577CB1" w14:textId="77777777" w:rsidR="00923431" w:rsidRDefault="004A7534">
                    <w:pPr>
                      <w:pStyle w:val="Referentiegegevensbold"/>
                    </w:pPr>
                    <w:r>
                      <w:t>Directoraat-Generaal Ondermijning</w:t>
                    </w:r>
                  </w:p>
                  <w:p w14:paraId="2E57706A" w14:textId="77777777" w:rsidR="00923431" w:rsidRDefault="00923431">
                    <w:pPr>
                      <w:pStyle w:val="WitregelW1"/>
                    </w:pPr>
                  </w:p>
                  <w:p w14:paraId="6B804B60" w14:textId="77777777" w:rsidR="00923431" w:rsidRDefault="004A7534">
                    <w:pPr>
                      <w:pStyle w:val="Referentiegegevens"/>
                    </w:pPr>
                    <w:r>
                      <w:t>Turfmarkt 147</w:t>
                    </w:r>
                  </w:p>
                  <w:p w14:paraId="33D89CE9" w14:textId="77777777" w:rsidR="00923431" w:rsidRDefault="004A7534">
                    <w:pPr>
                      <w:pStyle w:val="Referentiegegevens"/>
                    </w:pPr>
                    <w:r>
                      <w:t>2511 DP   Den Haag</w:t>
                    </w:r>
                  </w:p>
                  <w:p w14:paraId="18085403" w14:textId="77777777" w:rsidR="00923431" w:rsidRPr="004A7534" w:rsidRDefault="004A7534">
                    <w:pPr>
                      <w:pStyle w:val="Referentiegegevens"/>
                      <w:rPr>
                        <w:lang w:val="de-DE"/>
                      </w:rPr>
                    </w:pPr>
                    <w:r w:rsidRPr="004A7534">
                      <w:rPr>
                        <w:lang w:val="de-DE"/>
                      </w:rPr>
                      <w:t>Postbus 20301</w:t>
                    </w:r>
                  </w:p>
                  <w:p w14:paraId="128BC7DE" w14:textId="77777777" w:rsidR="00923431" w:rsidRPr="004A7534" w:rsidRDefault="004A7534">
                    <w:pPr>
                      <w:pStyle w:val="Referentiegegevens"/>
                      <w:rPr>
                        <w:lang w:val="de-DE"/>
                      </w:rPr>
                    </w:pPr>
                    <w:r w:rsidRPr="004A7534">
                      <w:rPr>
                        <w:lang w:val="de-DE"/>
                      </w:rPr>
                      <w:t>2500 EH   Den Haag</w:t>
                    </w:r>
                  </w:p>
                  <w:p w14:paraId="01175C92" w14:textId="46CBD016" w:rsidR="00923431" w:rsidRPr="004A7534" w:rsidRDefault="007B38E5" w:rsidP="00DA39C2">
                    <w:pPr>
                      <w:pStyle w:val="Referentiegegevens"/>
                      <w:rPr>
                        <w:lang w:val="de-DE"/>
                      </w:rPr>
                    </w:pPr>
                    <w:hyperlink r:id="rId4" w:history="1">
                      <w:r w:rsidR="00DA39C2" w:rsidRPr="004A7534">
                        <w:rPr>
                          <w:rStyle w:val="Hyperlink"/>
                          <w:lang w:val="de-DE"/>
                        </w:rPr>
                        <w:t>www.rijksoverheid.nl/jenv</w:t>
                      </w:r>
                    </w:hyperlink>
                  </w:p>
                  <w:p w14:paraId="617B9F3E" w14:textId="77777777" w:rsidR="00DA39C2" w:rsidRPr="004A7534" w:rsidRDefault="00DA39C2" w:rsidP="00DA39C2">
                    <w:pPr>
                      <w:rPr>
                        <w:lang w:val="de-DE"/>
                      </w:rPr>
                    </w:pPr>
                  </w:p>
                  <w:p w14:paraId="7847035C" w14:textId="77777777" w:rsidR="00923431" w:rsidRPr="00D10F2F" w:rsidRDefault="004A7534">
                    <w:pPr>
                      <w:pStyle w:val="Referentiegegevensbold"/>
                      <w:rPr>
                        <w:lang w:val="de-DE"/>
                      </w:rPr>
                    </w:pPr>
                    <w:r w:rsidRPr="00D10F2F">
                      <w:rPr>
                        <w:lang w:val="de-DE"/>
                      </w:rPr>
                      <w:t>Onze referentie</w:t>
                    </w:r>
                  </w:p>
                  <w:p w14:paraId="5758D4B6" w14:textId="77777777" w:rsidR="00923431" w:rsidRDefault="004A7534">
                    <w:pPr>
                      <w:pStyle w:val="Referentiegegevens"/>
                    </w:pPr>
                    <w:r>
                      <w:t>6198636</w:t>
                    </w:r>
                  </w:p>
                  <w:p w14:paraId="05E52BE7" w14:textId="77777777" w:rsidR="00923431" w:rsidRDefault="00923431">
                    <w:pPr>
                      <w:pStyle w:val="WitregelW1"/>
                    </w:pPr>
                  </w:p>
                  <w:p w14:paraId="43D1F1F8" w14:textId="77777777" w:rsidR="00923431" w:rsidRDefault="004A7534">
                    <w:pPr>
                      <w:pStyle w:val="Referentiegegevensbold"/>
                    </w:pPr>
                    <w:r>
                      <w:t>Uw referentie</w:t>
                    </w:r>
                  </w:p>
                  <w:p w14:paraId="683C81A5" w14:textId="68FA241E" w:rsidR="00923431" w:rsidRDefault="00DA39C2">
                    <w:pPr>
                      <w:pStyle w:val="Referentiegegevens"/>
                    </w:pPr>
                    <w:r w:rsidRPr="00DA39C2">
                      <w:t>2025Z00902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B943892" wp14:editId="404B1C2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9769D5" w14:textId="62EF7F34" w:rsidR="00923431" w:rsidRDefault="004A7534">
                          <w:pPr>
                            <w:pStyle w:val="Referentiegegevens"/>
                          </w:pPr>
                          <w:r>
                            <w:t xml:space="preserve">Pagina </w:t>
                          </w:r>
                          <w:r>
                            <w:fldChar w:fldCharType="begin"/>
                          </w:r>
                          <w:r>
                            <w:instrText>PAGE</w:instrText>
                          </w:r>
                          <w:r>
                            <w:fldChar w:fldCharType="separate"/>
                          </w:r>
                          <w:r w:rsidR="007B38E5">
                            <w:rPr>
                              <w:noProof/>
                            </w:rPr>
                            <w:t>1</w:t>
                          </w:r>
                          <w:r>
                            <w:fldChar w:fldCharType="end"/>
                          </w:r>
                          <w:r>
                            <w:t xml:space="preserve"> van </w:t>
                          </w:r>
                          <w:r>
                            <w:fldChar w:fldCharType="begin"/>
                          </w:r>
                          <w:r>
                            <w:instrText>NUMPAGES</w:instrText>
                          </w:r>
                          <w:r>
                            <w:fldChar w:fldCharType="separate"/>
                          </w:r>
                          <w:r w:rsidR="007B38E5">
                            <w:rPr>
                              <w:noProof/>
                            </w:rPr>
                            <w:t>1</w:t>
                          </w:r>
                          <w:r>
                            <w:fldChar w:fldCharType="end"/>
                          </w:r>
                        </w:p>
                      </w:txbxContent>
                    </wps:txbx>
                    <wps:bodyPr vert="horz" wrap="square" lIns="0" tIns="0" rIns="0" bIns="0" anchor="t" anchorCtr="0"/>
                  </wps:wsp>
                </a:graphicData>
              </a:graphic>
            </wp:anchor>
          </w:drawing>
        </mc:Choice>
        <mc:Fallback>
          <w:pict>
            <v:shape w14:anchorId="3B94389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19769D5" w14:textId="62EF7F34" w:rsidR="00923431" w:rsidRDefault="004A7534">
                    <w:pPr>
                      <w:pStyle w:val="Referentiegegevens"/>
                    </w:pPr>
                    <w:r>
                      <w:t xml:space="preserve">Pagina </w:t>
                    </w:r>
                    <w:r>
                      <w:fldChar w:fldCharType="begin"/>
                    </w:r>
                    <w:r>
                      <w:instrText>PAGE</w:instrText>
                    </w:r>
                    <w:r>
                      <w:fldChar w:fldCharType="separate"/>
                    </w:r>
                    <w:r w:rsidR="007B38E5">
                      <w:rPr>
                        <w:noProof/>
                      </w:rPr>
                      <w:t>1</w:t>
                    </w:r>
                    <w:r>
                      <w:fldChar w:fldCharType="end"/>
                    </w:r>
                    <w:r>
                      <w:t xml:space="preserve"> van </w:t>
                    </w:r>
                    <w:r>
                      <w:fldChar w:fldCharType="begin"/>
                    </w:r>
                    <w:r>
                      <w:instrText>NUMPAGES</w:instrText>
                    </w:r>
                    <w:r>
                      <w:fldChar w:fldCharType="separate"/>
                    </w:r>
                    <w:r w:rsidR="007B38E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C848360" wp14:editId="22B0C6F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4E0B6A" w14:textId="77777777" w:rsidR="005B2E8B" w:rsidRDefault="005B2E8B"/>
                      </w:txbxContent>
                    </wps:txbx>
                    <wps:bodyPr vert="horz" wrap="square" lIns="0" tIns="0" rIns="0" bIns="0" anchor="t" anchorCtr="0"/>
                  </wps:wsp>
                </a:graphicData>
              </a:graphic>
            </wp:anchor>
          </w:drawing>
        </mc:Choice>
        <mc:Fallback>
          <w:pict>
            <v:shape w14:anchorId="1C84836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4D4E0B6A" w14:textId="77777777" w:rsidR="005B2E8B" w:rsidRDefault="005B2E8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D11AC0"/>
    <w:multiLevelType w:val="multilevel"/>
    <w:tmpl w:val="65B8060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C663FE3"/>
    <w:multiLevelType w:val="multilevel"/>
    <w:tmpl w:val="9C4074A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5210699"/>
    <w:multiLevelType w:val="multilevel"/>
    <w:tmpl w:val="48B863B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43D4D4A"/>
    <w:multiLevelType w:val="multilevel"/>
    <w:tmpl w:val="6A9FF7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21929B9"/>
    <w:multiLevelType w:val="multilevel"/>
    <w:tmpl w:val="121451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C2F4A3D"/>
    <w:multiLevelType w:val="multilevel"/>
    <w:tmpl w:val="735FB10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9C2"/>
    <w:rsid w:val="001221C8"/>
    <w:rsid w:val="00126A3D"/>
    <w:rsid w:val="00155C68"/>
    <w:rsid w:val="0018754F"/>
    <w:rsid w:val="001C7257"/>
    <w:rsid w:val="001F5BB8"/>
    <w:rsid w:val="0025451A"/>
    <w:rsid w:val="002D0F0E"/>
    <w:rsid w:val="0034092E"/>
    <w:rsid w:val="004178BF"/>
    <w:rsid w:val="004553B7"/>
    <w:rsid w:val="004A7534"/>
    <w:rsid w:val="005157C8"/>
    <w:rsid w:val="005B2E8B"/>
    <w:rsid w:val="005D07BD"/>
    <w:rsid w:val="006504BF"/>
    <w:rsid w:val="00697DAC"/>
    <w:rsid w:val="007B38E5"/>
    <w:rsid w:val="00832E77"/>
    <w:rsid w:val="008657ED"/>
    <w:rsid w:val="00875A99"/>
    <w:rsid w:val="00923431"/>
    <w:rsid w:val="00A975CD"/>
    <w:rsid w:val="00B37F94"/>
    <w:rsid w:val="00C83F4B"/>
    <w:rsid w:val="00CB6066"/>
    <w:rsid w:val="00D10F2F"/>
    <w:rsid w:val="00D54B8F"/>
    <w:rsid w:val="00D96680"/>
    <w:rsid w:val="00DA39C2"/>
    <w:rsid w:val="00DF3371"/>
    <w:rsid w:val="00E44C74"/>
    <w:rsid w:val="00F6318D"/>
    <w:rsid w:val="00FA2E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B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A39C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39C2"/>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DA39C2"/>
    <w:rPr>
      <w:color w:val="605E5C"/>
      <w:shd w:val="clear" w:color="auto" w:fill="E1DFDD"/>
    </w:rPr>
  </w:style>
  <w:style w:type="paragraph" w:styleId="Geenafstand">
    <w:name w:val="No Spacing"/>
    <w:uiPriority w:val="1"/>
    <w:qFormat/>
    <w:rsid w:val="00DA39C2"/>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4A753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4A7534"/>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4A7534"/>
    <w:rPr>
      <w:vertAlign w:val="superscript"/>
    </w:rPr>
  </w:style>
  <w:style w:type="paragraph" w:styleId="Revisie">
    <w:name w:val="Revision"/>
    <w:hidden/>
    <w:uiPriority w:val="99"/>
    <w:semiHidden/>
    <w:rsid w:val="004178B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32E77"/>
    <w:rPr>
      <w:sz w:val="16"/>
      <w:szCs w:val="16"/>
    </w:rPr>
  </w:style>
  <w:style w:type="paragraph" w:styleId="Tekstopmerking">
    <w:name w:val="annotation text"/>
    <w:basedOn w:val="Standaard"/>
    <w:link w:val="TekstopmerkingChar"/>
    <w:uiPriority w:val="99"/>
    <w:unhideWhenUsed/>
    <w:rsid w:val="00832E77"/>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832E77"/>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6/05/tk-bijlage-landelijk-kwaliteitskade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2140</ap:Words>
  <ap:Characters>11776</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Brief - Antwoorden Kamervragen over het bericht ‘‘Shit, kan ik nog terug?’ Chemiestudent Marieke werd twee keer geronseld voor drugslab’</vt:lpstr>
    </vt:vector>
  </ap:TitlesOfParts>
  <ap:LinksUpToDate>false</ap:LinksUpToDate>
  <ap:CharactersWithSpaces>13889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2025-03-06T09:05:00.0000000Z</dcterms:created>
  <dcterms:modified xsi:type="dcterms:W3CDTF">2025-03-06T09:05:00.0000000Z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het bericht ‘‘Shit, kan ik nog terug?’ Chemiestudent Marieke werd twee keer geronseld voor drugslab’</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februari 2025</vt:lpwstr>
  </property>
  <property fmtid="{D5CDD505-2E9C-101B-9397-08002B2CF9AE}" pid="13" name="Opgesteld door, Naam">
    <vt:lpwstr>Bobby Moennasing</vt:lpwstr>
  </property>
  <property fmtid="{D5CDD505-2E9C-101B-9397-08002B2CF9AE}" pid="14" name="Opgesteld door, Telefoonnummer">
    <vt:lpwstr/>
  </property>
  <property fmtid="{D5CDD505-2E9C-101B-9397-08002B2CF9AE}" pid="15" name="Kenmerk">
    <vt:lpwstr>6198636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