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40FA1" w14:paraId="70127839" w14:textId="2233BB3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628D9D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40FA1">
              <w:t>het bericht ‘OM vervolgt niemand na aangifte om mishandeling NS-conducteur’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D40FA1" w14:paraId="5DB94608" w14:textId="52E137CE">
            <w:pPr>
              <w:pStyle w:val="referentiegegevens"/>
              <w:rPr>
                <w:sz w:val="18"/>
                <w:szCs w:val="24"/>
              </w:rPr>
            </w:pPr>
            <w:r>
              <w:t>6189664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40FA1" w:rsidR="004B6482" w:rsidP="004B6482" w:rsidRDefault="00D40FA1" w14:paraId="6F08C6C1" w14:textId="17033D63">
            <w:pPr>
              <w:pStyle w:val="referentiegegevens"/>
              <w:rPr>
                <w:sz w:val="18"/>
                <w:szCs w:val="24"/>
              </w:rPr>
            </w:pPr>
            <w:r w:rsidRPr="00D40FA1">
              <w:t>20255Z02704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F1EF26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D40FA1" w:rsidR="00D40FA1">
        <w:t>staatssecretaris van Infrastructuur en Waterstaat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40FA1">
        <w:rPr>
          <w:rFonts w:cs="Utopia"/>
          <w:color w:val="000000"/>
        </w:rPr>
        <w:t xml:space="preserve">de leden </w:t>
      </w:r>
      <w:r w:rsidR="00D40FA1">
        <w:t>Emiel van Dijk en Heutink (beiden PVV)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40FA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D40FA1">
        <w:t>het bericht ‘OM vervolgt niemand na aangifte om mishandeling NS-conducteur’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40FA1">
        <w:t>13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58051AF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40FA1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D40FA1" w14:paraId="198E1DD5" w14:textId="288E4FC5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E78E4">
            <w:fldChar w:fldCharType="begin"/>
          </w:r>
          <w:r w:rsidR="00DE78E4">
            <w:instrText xml:space="preserve"> NUMPAGES   \* MERGEFORMAT </w:instrText>
          </w:r>
          <w:r w:rsidR="00DE78E4">
            <w:fldChar w:fldCharType="separate"/>
          </w:r>
          <w:r w:rsidR="00FC0F20">
            <w:t>1</w:t>
          </w:r>
          <w:r w:rsidR="00DE78E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E78E4">
            <w:fldChar w:fldCharType="begin"/>
          </w:r>
          <w:r w:rsidR="00DE78E4">
            <w:instrText xml:space="preserve"> SECTIONPAGES   \* MERGEFORMAT </w:instrText>
          </w:r>
          <w:r w:rsidR="00DE78E4">
            <w:fldChar w:fldCharType="separate"/>
          </w:r>
          <w:r>
            <w:t>1</w:t>
          </w:r>
          <w:r w:rsidR="00DE78E4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E78E4">
            <w:fldChar w:fldCharType="begin"/>
          </w:r>
          <w:r w:rsidR="00DE78E4">
            <w:instrText xml:space="preserve"> SECTIONPAGES   \* MERGEFORMAT </w:instrText>
          </w:r>
          <w:r w:rsidR="00DE78E4">
            <w:fldChar w:fldCharType="separate"/>
          </w:r>
          <w:r w:rsidR="00597CEE">
            <w:t>2</w:t>
          </w:r>
          <w:r w:rsidR="00DE78E4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49ED9EEE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DE78E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4479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292A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0FA1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E78E4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2025-03-06T14:40:00.0000000Z</dcterms:created>
  <dcterms:modified xsi:type="dcterms:W3CDTF">2025-03-06T14:40:00.0000000Z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