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549EC" w14:paraId="211C7A5F" w14:textId="77777777">
        <w:tc>
          <w:tcPr>
            <w:tcW w:w="6733" w:type="dxa"/>
            <w:gridSpan w:val="2"/>
            <w:tcBorders>
              <w:top w:val="nil"/>
              <w:left w:val="nil"/>
              <w:bottom w:val="nil"/>
              <w:right w:val="nil"/>
            </w:tcBorders>
            <w:vAlign w:val="center"/>
          </w:tcPr>
          <w:p w:rsidR="00997775" w:rsidP="00710A7A" w:rsidRDefault="00997775" w14:paraId="2D3ACB2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390B27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549EC" w14:paraId="7F78D1D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C8F45E2" w14:textId="77777777">
            <w:r w:rsidRPr="008B0CC5">
              <w:t xml:space="preserve">Vergaderjaar </w:t>
            </w:r>
            <w:r w:rsidR="00AC6B87">
              <w:t>2024-2025</w:t>
            </w:r>
          </w:p>
        </w:tc>
      </w:tr>
      <w:tr w:rsidR="00997775" w:rsidTr="00A549EC" w14:paraId="7B8E7828" w14:textId="77777777">
        <w:trPr>
          <w:cantSplit/>
        </w:trPr>
        <w:tc>
          <w:tcPr>
            <w:tcW w:w="10985" w:type="dxa"/>
            <w:gridSpan w:val="3"/>
            <w:tcBorders>
              <w:top w:val="nil"/>
              <w:left w:val="nil"/>
              <w:bottom w:val="nil"/>
              <w:right w:val="nil"/>
            </w:tcBorders>
          </w:tcPr>
          <w:p w:rsidR="00997775" w:rsidRDefault="00997775" w14:paraId="5917A7D5" w14:textId="77777777"/>
        </w:tc>
      </w:tr>
      <w:tr w:rsidR="00997775" w:rsidTr="00A549EC" w14:paraId="7C73D940" w14:textId="77777777">
        <w:trPr>
          <w:cantSplit/>
        </w:trPr>
        <w:tc>
          <w:tcPr>
            <w:tcW w:w="10985" w:type="dxa"/>
            <w:gridSpan w:val="3"/>
            <w:tcBorders>
              <w:top w:val="nil"/>
              <w:left w:val="nil"/>
              <w:bottom w:val="single" w:color="auto" w:sz="4" w:space="0"/>
              <w:right w:val="nil"/>
            </w:tcBorders>
          </w:tcPr>
          <w:p w:rsidR="00997775" w:rsidRDefault="00997775" w14:paraId="23A4984F" w14:textId="77777777"/>
        </w:tc>
      </w:tr>
      <w:tr w:rsidR="00997775" w:rsidTr="00A549EC" w14:paraId="53106C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3626231" w14:textId="77777777"/>
        </w:tc>
        <w:tc>
          <w:tcPr>
            <w:tcW w:w="7654" w:type="dxa"/>
            <w:gridSpan w:val="2"/>
          </w:tcPr>
          <w:p w:rsidR="00997775" w:rsidRDefault="00997775" w14:paraId="705DA1AD" w14:textId="77777777"/>
        </w:tc>
      </w:tr>
      <w:tr w:rsidR="00A549EC" w:rsidTr="00A549EC" w14:paraId="1D0C40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549EC" w:rsidP="00A549EC" w:rsidRDefault="00A549EC" w14:paraId="3825E205" w14:textId="7C4E8278">
            <w:pPr>
              <w:rPr>
                <w:b/>
              </w:rPr>
            </w:pPr>
            <w:r>
              <w:rPr>
                <w:b/>
              </w:rPr>
              <w:t>36 600 XV</w:t>
            </w:r>
          </w:p>
        </w:tc>
        <w:tc>
          <w:tcPr>
            <w:tcW w:w="7654" w:type="dxa"/>
            <w:gridSpan w:val="2"/>
          </w:tcPr>
          <w:p w:rsidR="00A549EC" w:rsidP="00A549EC" w:rsidRDefault="00A549EC" w14:paraId="205CA3FF" w14:textId="1BBFCB45">
            <w:pPr>
              <w:rPr>
                <w:b/>
              </w:rPr>
            </w:pPr>
            <w:r w:rsidRPr="00B652D3">
              <w:rPr>
                <w:b/>
                <w:bCs/>
                <w:szCs w:val="24"/>
              </w:rPr>
              <w:t>Vaststelling van de begrotingsstaten van het Ministerie van Sociale Zaken en Werkgelegenheid (XV) voor het jaar 2025</w:t>
            </w:r>
          </w:p>
        </w:tc>
      </w:tr>
      <w:tr w:rsidR="00A549EC" w:rsidTr="00A549EC" w14:paraId="77FBBE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549EC" w:rsidP="00A549EC" w:rsidRDefault="00A549EC" w14:paraId="7A1C30A1" w14:textId="77777777"/>
        </w:tc>
        <w:tc>
          <w:tcPr>
            <w:tcW w:w="7654" w:type="dxa"/>
            <w:gridSpan w:val="2"/>
          </w:tcPr>
          <w:p w:rsidR="00A549EC" w:rsidP="00A549EC" w:rsidRDefault="00A549EC" w14:paraId="26828381" w14:textId="77777777"/>
        </w:tc>
      </w:tr>
      <w:tr w:rsidR="00A549EC" w:rsidTr="00A549EC" w14:paraId="1481A5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549EC" w:rsidP="00A549EC" w:rsidRDefault="00A549EC" w14:paraId="0FD3E7F7" w14:textId="77777777"/>
        </w:tc>
        <w:tc>
          <w:tcPr>
            <w:tcW w:w="7654" w:type="dxa"/>
            <w:gridSpan w:val="2"/>
          </w:tcPr>
          <w:p w:rsidR="00A549EC" w:rsidP="00A549EC" w:rsidRDefault="00A549EC" w14:paraId="4F769D69" w14:textId="77777777"/>
        </w:tc>
      </w:tr>
      <w:tr w:rsidR="00A549EC" w:rsidTr="00A549EC" w14:paraId="6C5C37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549EC" w:rsidP="00A549EC" w:rsidRDefault="00A549EC" w14:paraId="4CAB907C" w14:textId="7828A3DF">
            <w:pPr>
              <w:rPr>
                <w:b/>
              </w:rPr>
            </w:pPr>
            <w:r>
              <w:rPr>
                <w:b/>
              </w:rPr>
              <w:t xml:space="preserve">Nr. </w:t>
            </w:r>
            <w:r>
              <w:rPr>
                <w:b/>
              </w:rPr>
              <w:t>98</w:t>
            </w:r>
          </w:p>
        </w:tc>
        <w:tc>
          <w:tcPr>
            <w:tcW w:w="7654" w:type="dxa"/>
            <w:gridSpan w:val="2"/>
          </w:tcPr>
          <w:p w:rsidR="00A549EC" w:rsidP="00A549EC" w:rsidRDefault="00A549EC" w14:paraId="6CD2C1A8" w14:textId="0D2321B7">
            <w:pPr>
              <w:rPr>
                <w:b/>
              </w:rPr>
            </w:pPr>
            <w:r>
              <w:rPr>
                <w:b/>
              </w:rPr>
              <w:t xml:space="preserve">MOTIE VAN </w:t>
            </w:r>
            <w:r>
              <w:rPr>
                <w:b/>
              </w:rPr>
              <w:t>DE LEDEN VAN VROONHOVEN EN TONY VAN DIJCK</w:t>
            </w:r>
          </w:p>
        </w:tc>
      </w:tr>
      <w:tr w:rsidR="00A549EC" w:rsidTr="00A549EC" w14:paraId="3C97E5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549EC" w:rsidP="00A549EC" w:rsidRDefault="00A549EC" w14:paraId="28C45223" w14:textId="77777777"/>
        </w:tc>
        <w:tc>
          <w:tcPr>
            <w:tcW w:w="7654" w:type="dxa"/>
            <w:gridSpan w:val="2"/>
          </w:tcPr>
          <w:p w:rsidR="00A549EC" w:rsidP="00A549EC" w:rsidRDefault="00A549EC" w14:paraId="0E8FC57C" w14:textId="32CE3520">
            <w:r>
              <w:t>Voorgesteld 6 maart 2025</w:t>
            </w:r>
          </w:p>
        </w:tc>
      </w:tr>
      <w:tr w:rsidR="00A549EC" w:rsidTr="00A549EC" w14:paraId="44ECFB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549EC" w:rsidP="00A549EC" w:rsidRDefault="00A549EC" w14:paraId="2A49C6CA" w14:textId="77777777"/>
        </w:tc>
        <w:tc>
          <w:tcPr>
            <w:tcW w:w="7654" w:type="dxa"/>
            <w:gridSpan w:val="2"/>
          </w:tcPr>
          <w:p w:rsidR="00A549EC" w:rsidP="00A549EC" w:rsidRDefault="00A549EC" w14:paraId="6B5C09B3" w14:textId="77777777"/>
        </w:tc>
      </w:tr>
      <w:tr w:rsidR="00A549EC" w:rsidTr="00A549EC" w14:paraId="222BE8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549EC" w:rsidP="00A549EC" w:rsidRDefault="00A549EC" w14:paraId="527792D7" w14:textId="77777777"/>
        </w:tc>
        <w:tc>
          <w:tcPr>
            <w:tcW w:w="7654" w:type="dxa"/>
            <w:gridSpan w:val="2"/>
          </w:tcPr>
          <w:p w:rsidR="00A549EC" w:rsidP="00A549EC" w:rsidRDefault="00A549EC" w14:paraId="50492C0E" w14:textId="77777777">
            <w:r>
              <w:t>De Kamer,</w:t>
            </w:r>
          </w:p>
        </w:tc>
      </w:tr>
      <w:tr w:rsidR="00A549EC" w:rsidTr="00A549EC" w14:paraId="4E975D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549EC" w:rsidP="00A549EC" w:rsidRDefault="00A549EC" w14:paraId="098E1661" w14:textId="77777777"/>
        </w:tc>
        <w:tc>
          <w:tcPr>
            <w:tcW w:w="7654" w:type="dxa"/>
            <w:gridSpan w:val="2"/>
          </w:tcPr>
          <w:p w:rsidR="00A549EC" w:rsidP="00A549EC" w:rsidRDefault="00A549EC" w14:paraId="2AFD32EC" w14:textId="77777777"/>
        </w:tc>
      </w:tr>
      <w:tr w:rsidR="00A549EC" w:rsidTr="00A549EC" w14:paraId="44B960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549EC" w:rsidP="00A549EC" w:rsidRDefault="00A549EC" w14:paraId="1FEEBCEE" w14:textId="77777777"/>
        </w:tc>
        <w:tc>
          <w:tcPr>
            <w:tcW w:w="7654" w:type="dxa"/>
            <w:gridSpan w:val="2"/>
          </w:tcPr>
          <w:p w:rsidR="00A549EC" w:rsidP="00A549EC" w:rsidRDefault="00A549EC" w14:paraId="24D2C417" w14:textId="77777777">
            <w:r>
              <w:t>gehoord de beraadslaging,</w:t>
            </w:r>
          </w:p>
        </w:tc>
      </w:tr>
      <w:tr w:rsidR="00A549EC" w:rsidTr="00A549EC" w14:paraId="31F637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549EC" w:rsidP="00A549EC" w:rsidRDefault="00A549EC" w14:paraId="16C08628" w14:textId="77777777"/>
        </w:tc>
        <w:tc>
          <w:tcPr>
            <w:tcW w:w="7654" w:type="dxa"/>
            <w:gridSpan w:val="2"/>
          </w:tcPr>
          <w:p w:rsidR="00A549EC" w:rsidP="00A549EC" w:rsidRDefault="00A549EC" w14:paraId="72E7640D" w14:textId="77777777"/>
        </w:tc>
      </w:tr>
      <w:tr w:rsidR="00A549EC" w:rsidTr="00A549EC" w14:paraId="1E07EC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549EC" w:rsidP="00A549EC" w:rsidRDefault="00A549EC" w14:paraId="4DB8BE8A" w14:textId="77777777"/>
        </w:tc>
        <w:tc>
          <w:tcPr>
            <w:tcW w:w="7654" w:type="dxa"/>
            <w:gridSpan w:val="2"/>
          </w:tcPr>
          <w:p w:rsidRPr="00A549EC" w:rsidR="00A549EC" w:rsidP="00A549EC" w:rsidRDefault="00A549EC" w14:paraId="2BC4B20D" w14:textId="77777777">
            <w:r w:rsidRPr="00A549EC">
              <w:t>constaterende dat de prijzen van boodschappen in Nederland structureel hoger zijn dan in buurlanden, mede door territoriale leveringsbeperkingen en inkooprestricties die supermarkten en ondernemers verhinderen goedkopere producten uit het buitenland te betrekken;</w:t>
            </w:r>
          </w:p>
          <w:p w:rsidR="00A549EC" w:rsidP="00A549EC" w:rsidRDefault="00A549EC" w14:paraId="4EA699C7" w14:textId="77777777"/>
          <w:p w:rsidRPr="00A549EC" w:rsidR="00A549EC" w:rsidP="00A549EC" w:rsidRDefault="00A549EC" w14:paraId="33EF5871" w14:textId="17D12C8B">
            <w:r w:rsidRPr="00A549EC">
              <w:t>constaterende dat fabrikanten actief contractuele beperkingen opleggen om supermarkten te verbieden goedkopere producten uit het buitenland te bestellen;</w:t>
            </w:r>
          </w:p>
          <w:p w:rsidR="00A549EC" w:rsidP="00A549EC" w:rsidRDefault="00A549EC" w14:paraId="33D25E90" w14:textId="77777777"/>
          <w:p w:rsidRPr="00A549EC" w:rsidR="00A549EC" w:rsidP="00A549EC" w:rsidRDefault="00A549EC" w14:paraId="0020C59D" w14:textId="6866337E">
            <w:r w:rsidRPr="00A549EC">
              <w:t>overwegende dat het wegnemen van deze beperkingen en het stimuleren van parallelimport kan leiden tot meer concurrentie en lagere prijzen voor consumenten;</w:t>
            </w:r>
          </w:p>
          <w:p w:rsidR="00A549EC" w:rsidP="00A549EC" w:rsidRDefault="00A549EC" w14:paraId="31D40C5D" w14:textId="77777777"/>
          <w:p w:rsidRPr="00A549EC" w:rsidR="00A549EC" w:rsidP="00A549EC" w:rsidRDefault="00A549EC" w14:paraId="0449D45B" w14:textId="28828278">
            <w:r w:rsidRPr="00A549EC">
              <w:t>verzoekt de regering:</w:t>
            </w:r>
          </w:p>
          <w:p w:rsidRPr="00A549EC" w:rsidR="00A549EC" w:rsidP="00A549EC" w:rsidRDefault="00A549EC" w14:paraId="1F646301" w14:textId="77777777">
            <w:pPr>
              <w:numPr>
                <w:ilvl w:val="0"/>
                <w:numId w:val="1"/>
              </w:numPr>
            </w:pPr>
            <w:r w:rsidRPr="00A549EC">
              <w:t>te inventariseren welke wet- en regelgeving supermarkten belemmert om goedkopere producten uit andere landen in te kopen en te onderzoeken in hoeverre deze kunnen worden aangepast of geschrapt;</w:t>
            </w:r>
          </w:p>
          <w:p w:rsidRPr="00A549EC" w:rsidR="00A549EC" w:rsidP="00A549EC" w:rsidRDefault="00A549EC" w14:paraId="6936EB33" w14:textId="77777777">
            <w:pPr>
              <w:numPr>
                <w:ilvl w:val="0"/>
                <w:numId w:val="1"/>
              </w:numPr>
            </w:pPr>
            <w:r w:rsidRPr="00A549EC">
              <w:t>de ACM te vragen om onderzoek uit te voeren naar de impact van inkoopbeperkingen op de Nederlandse markt en handhavend op te treden bij overtredingen van het mededingingsrecht;</w:t>
            </w:r>
          </w:p>
          <w:p w:rsidRPr="00A549EC" w:rsidR="00A549EC" w:rsidP="00A549EC" w:rsidRDefault="00A549EC" w14:paraId="7AE9E245" w14:textId="77777777">
            <w:pPr>
              <w:numPr>
                <w:ilvl w:val="0"/>
                <w:numId w:val="1"/>
              </w:numPr>
            </w:pPr>
            <w:r w:rsidRPr="00A549EC">
              <w:t>om nog voor de zomer een beleidsbrief naar de Kamer te sturen met concrete voorstellen om supermarkten en ondernemers meer ruimte te geven voor parallelimport en grensoverschrijdende inkoop,</w:t>
            </w:r>
          </w:p>
          <w:p w:rsidR="00A549EC" w:rsidP="00A549EC" w:rsidRDefault="00A549EC" w14:paraId="0A43A883" w14:textId="77777777"/>
          <w:p w:rsidRPr="00A549EC" w:rsidR="00A549EC" w:rsidP="00A549EC" w:rsidRDefault="00A549EC" w14:paraId="799A7862" w14:textId="2EEB0C4D">
            <w:r w:rsidRPr="00A549EC">
              <w:t>en gaat over tot de orde van de dag.</w:t>
            </w:r>
          </w:p>
          <w:p w:rsidR="00A549EC" w:rsidP="00A549EC" w:rsidRDefault="00A549EC" w14:paraId="1E481331" w14:textId="77777777"/>
          <w:p w:rsidR="00A549EC" w:rsidP="00A549EC" w:rsidRDefault="00A549EC" w14:paraId="52F2BB1C" w14:textId="77777777">
            <w:r w:rsidRPr="00A549EC">
              <w:t xml:space="preserve">Van Vroonhoven </w:t>
            </w:r>
          </w:p>
          <w:p w:rsidR="00A549EC" w:rsidP="00A549EC" w:rsidRDefault="00A549EC" w14:paraId="43729697" w14:textId="45011563">
            <w:r w:rsidRPr="00A549EC">
              <w:t>Tony van Dijck</w:t>
            </w:r>
          </w:p>
        </w:tc>
      </w:tr>
    </w:tbl>
    <w:p w:rsidR="00997775" w:rsidRDefault="00997775" w14:paraId="30FF6BC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C60C5" w14:textId="77777777" w:rsidR="00A549EC" w:rsidRDefault="00A549EC">
      <w:pPr>
        <w:spacing w:line="20" w:lineRule="exact"/>
      </w:pPr>
    </w:p>
  </w:endnote>
  <w:endnote w:type="continuationSeparator" w:id="0">
    <w:p w14:paraId="2A4BDCC0" w14:textId="77777777" w:rsidR="00A549EC" w:rsidRDefault="00A549EC">
      <w:pPr>
        <w:pStyle w:val="Amendement"/>
      </w:pPr>
      <w:r>
        <w:rPr>
          <w:b w:val="0"/>
        </w:rPr>
        <w:t xml:space="preserve"> </w:t>
      </w:r>
    </w:p>
  </w:endnote>
  <w:endnote w:type="continuationNotice" w:id="1">
    <w:p w14:paraId="7CEA0A4C" w14:textId="77777777" w:rsidR="00A549EC" w:rsidRDefault="00A549E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A256B" w14:textId="77777777" w:rsidR="00A549EC" w:rsidRDefault="00A549EC">
      <w:pPr>
        <w:pStyle w:val="Amendement"/>
      </w:pPr>
      <w:r>
        <w:rPr>
          <w:b w:val="0"/>
        </w:rPr>
        <w:separator/>
      </w:r>
    </w:p>
  </w:footnote>
  <w:footnote w:type="continuationSeparator" w:id="0">
    <w:p w14:paraId="4E0C8753" w14:textId="77777777" w:rsidR="00A549EC" w:rsidRDefault="00A549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000000"/>
    <w:multiLevelType w:val="hybridMultilevel"/>
    <w:tmpl w:val="BE4AB340"/>
    <w:lvl w:ilvl="0" w:tplc="1EBA3CEA">
      <w:start w:val="1"/>
      <w:numFmt w:val="bullet"/>
      <w:lvlText w:val="·"/>
      <w:lvlJc w:val="left"/>
      <w:pPr>
        <w:tabs>
          <w:tab w:val="num" w:pos="720"/>
        </w:tabs>
        <w:ind w:left="720" w:hanging="360"/>
      </w:pPr>
      <w:rPr>
        <w:rFonts w:ascii="Symbol" w:hAnsi="Symbol" w:hint="default"/>
      </w:rPr>
    </w:lvl>
    <w:lvl w:ilvl="1" w:tplc="3350DEB6">
      <w:start w:val="1"/>
      <w:numFmt w:val="bullet"/>
      <w:lvlText w:val="·"/>
      <w:lvlJc w:val="left"/>
      <w:pPr>
        <w:tabs>
          <w:tab w:val="num" w:pos="1440"/>
        </w:tabs>
        <w:ind w:left="1440" w:hanging="360"/>
      </w:pPr>
      <w:rPr>
        <w:rFonts w:ascii="Symbol" w:hAnsi="Symbol" w:hint="default"/>
      </w:rPr>
    </w:lvl>
    <w:lvl w:ilvl="2" w:tplc="A78A04D0">
      <w:start w:val="1"/>
      <w:numFmt w:val="bullet"/>
      <w:lvlText w:val="·"/>
      <w:lvlJc w:val="left"/>
      <w:pPr>
        <w:tabs>
          <w:tab w:val="num" w:pos="2160"/>
        </w:tabs>
        <w:ind w:left="2160" w:hanging="360"/>
      </w:pPr>
      <w:rPr>
        <w:rFonts w:ascii="Symbol" w:hAnsi="Symbol" w:hint="default"/>
      </w:rPr>
    </w:lvl>
    <w:lvl w:ilvl="3" w:tplc="DDF45860">
      <w:start w:val="1"/>
      <w:numFmt w:val="bullet"/>
      <w:lvlText w:val="·"/>
      <w:lvlJc w:val="left"/>
      <w:pPr>
        <w:tabs>
          <w:tab w:val="num" w:pos="2880"/>
        </w:tabs>
        <w:ind w:left="2880" w:hanging="360"/>
      </w:pPr>
      <w:rPr>
        <w:rFonts w:ascii="Symbol" w:hAnsi="Symbol" w:hint="default"/>
      </w:rPr>
    </w:lvl>
    <w:lvl w:ilvl="4" w:tplc="E346B288">
      <w:start w:val="1"/>
      <w:numFmt w:val="bullet"/>
      <w:lvlText w:val="·"/>
      <w:lvlJc w:val="left"/>
      <w:pPr>
        <w:tabs>
          <w:tab w:val="num" w:pos="3600"/>
        </w:tabs>
        <w:ind w:left="3600" w:hanging="360"/>
      </w:pPr>
      <w:rPr>
        <w:rFonts w:ascii="Symbol" w:hAnsi="Symbol" w:hint="default"/>
      </w:rPr>
    </w:lvl>
    <w:lvl w:ilvl="5" w:tplc="C186B314">
      <w:start w:val="1"/>
      <w:numFmt w:val="bullet"/>
      <w:lvlText w:val="·"/>
      <w:lvlJc w:val="left"/>
      <w:pPr>
        <w:tabs>
          <w:tab w:val="num" w:pos="4320"/>
        </w:tabs>
        <w:ind w:left="4320" w:hanging="360"/>
      </w:pPr>
      <w:rPr>
        <w:rFonts w:ascii="Symbol" w:hAnsi="Symbol" w:hint="default"/>
      </w:rPr>
    </w:lvl>
    <w:lvl w:ilvl="6" w:tplc="9D00AC1E">
      <w:start w:val="1"/>
      <w:numFmt w:val="bullet"/>
      <w:lvlText w:val="·"/>
      <w:lvlJc w:val="left"/>
      <w:pPr>
        <w:tabs>
          <w:tab w:val="num" w:pos="5040"/>
        </w:tabs>
        <w:ind w:left="5040" w:hanging="360"/>
      </w:pPr>
      <w:rPr>
        <w:rFonts w:ascii="Symbol" w:hAnsi="Symbol" w:hint="default"/>
      </w:rPr>
    </w:lvl>
    <w:lvl w:ilvl="7" w:tplc="A9C6A590">
      <w:start w:val="1"/>
      <w:numFmt w:val="bullet"/>
      <w:lvlText w:val="·"/>
      <w:lvlJc w:val="left"/>
      <w:pPr>
        <w:tabs>
          <w:tab w:val="num" w:pos="5760"/>
        </w:tabs>
        <w:ind w:left="5760" w:hanging="360"/>
      </w:pPr>
      <w:rPr>
        <w:rFonts w:ascii="Symbol" w:hAnsi="Symbol" w:hint="default"/>
      </w:rPr>
    </w:lvl>
    <w:lvl w:ilvl="8" w:tplc="210AD210">
      <w:start w:val="1"/>
      <w:numFmt w:val="bullet"/>
      <w:lvlText w:val="·"/>
      <w:lvlJc w:val="left"/>
      <w:pPr>
        <w:tabs>
          <w:tab w:val="num" w:pos="6480"/>
        </w:tabs>
        <w:ind w:left="6480" w:hanging="360"/>
      </w:pPr>
      <w:rPr>
        <w:rFonts w:ascii="Symbol" w:hAnsi="Symbol" w:hint="default"/>
      </w:rPr>
    </w:lvl>
  </w:abstractNum>
  <w:num w:numId="1" w16cid:durableId="29039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9EC"/>
    <w:rsid w:val="00133FCE"/>
    <w:rsid w:val="00185B29"/>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49EC"/>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122BA7"/>
  <w15:docId w15:val="{21457406-DDE8-405C-A09A-8D3D4A483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224</ap:Words>
  <ap:Characters>1347</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1568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2025-03-07T09:58:00.0000000Z</dcterms:created>
  <dcterms:modified xsi:type="dcterms:W3CDTF">2025-03-07T10:10:00.0000000Z</dcterms:modified>
  <dc:description>------------------------</dc:description>
  <dc:subject/>
  <keywords/>
  <version/>
  <category/>
</coreProperties>
</file>