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2025Z04029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6 maart 2025)</w:t>
        <w:br/>
      </w:r>
    </w:p>
    <w:p>
      <w:r>
        <w:t xml:space="preserve">Vragen van het lid Wijen-Nass (BBB) aan de minister van Volkshuisvesting en Ruimtelijke Ordening over het bericht ‘Huurders eisen nu echt actie tegen schimmel in huis’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70590"/>
        </w:numPr>
        <w:ind w:left="360"/>
      </w:pPr>
      <w:r>
        <w:t>Bent u bekend met het nieuwsbericht ''Huurders eisen actie tegen schimmel in huis: ‘Te lang was de boodschap: eigen schuld, dikke bult’''? 1)</w:t>
      </w:r>
      <w:r>
        <w:br/>
      </w:r>
    </w:p>
    <w:p>
      <w:pPr>
        <w:pStyle w:val="ListParagraph"/>
        <w:numPr>
          <w:ilvl w:val="0"/>
          <w:numId w:val="100470590"/>
        </w:numPr>
        <w:ind w:left="360"/>
      </w:pPr>
      <w:r>
        <w:t>Hoe verklaart u dat ondanks de aangenomen motie van het lid Wijen-Nass (Kamerstuk 32847, nr. 1267), waarin de regering wordt verzocht extra aandacht te besteden aan de problematiek van schimmelwoningen en concrete afspraken te maken met woningcorporaties, nog steeds 25% van de huurwoningen te kampen heeft met schimmel?</w:t>
      </w:r>
      <w:r>
        <w:br/>
      </w:r>
    </w:p>
    <w:p>
      <w:pPr>
        <w:pStyle w:val="ListParagraph"/>
        <w:numPr>
          <w:ilvl w:val="0"/>
          <w:numId w:val="100470590"/>
        </w:numPr>
        <w:ind w:left="360"/>
      </w:pPr>
      <w:r>
        <w:t>Welke concrete maatregelen gaat u nemen om dit percentage te verlagen?</w:t>
      </w:r>
      <w:r>
        <w:br/>
      </w:r>
    </w:p>
    <w:p>
      <w:pPr>
        <w:pStyle w:val="ListParagraph"/>
        <w:numPr>
          <w:ilvl w:val="0"/>
          <w:numId w:val="100470590"/>
        </w:numPr>
        <w:ind w:left="360"/>
      </w:pPr>
      <w:r>
        <w:t>Erkent u dat woningcorporaties onvoldoende verantwoordelijkheid genomen hebben in het verleden bij de aanpak van schimmelproblemen?</w:t>
      </w:r>
      <w:r>
        <w:br/>
      </w:r>
    </w:p>
    <w:p>
      <w:pPr>
        <w:pStyle w:val="ListParagraph"/>
        <w:numPr>
          <w:ilvl w:val="0"/>
          <w:numId w:val="100470590"/>
        </w:numPr>
        <w:ind w:left="360"/>
      </w:pPr>
      <w:r>
        <w:t>Welke stappen gaat u nemen om ervoor te zorgen dat woningcorporaties hun verantwoordelijkheid in de toekomst wel nemen?</w:t>
      </w:r>
      <w:r>
        <w:br/>
      </w:r>
    </w:p>
    <w:p>
      <w:pPr>
        <w:pStyle w:val="ListParagraph"/>
        <w:numPr>
          <w:ilvl w:val="0"/>
          <w:numId w:val="100470590"/>
        </w:numPr>
        <w:ind w:left="360"/>
      </w:pPr>
      <w:r>
        <w:t>Hoe gaat u ervoor zorgen dat woningcorporaties daadwerkelijk structurele oplossingen bieden voor schimmelproblemen, in plaats van oppervlakkige maatregelen (bijvoorbeeld nieuwe verf)?</w:t>
      </w:r>
      <w:r>
        <w:br/>
      </w:r>
    </w:p>
    <w:p>
      <w:pPr>
        <w:pStyle w:val="ListParagraph"/>
        <w:numPr>
          <w:ilvl w:val="0"/>
          <w:numId w:val="100470590"/>
        </w:numPr>
        <w:ind w:left="360"/>
      </w:pPr>
      <w:r>
        <w:t>In hoeverre bent u het eens met het advies van de Woonbond om eerst naar het eigen handelen van huurders te kijken voordat ze contact opnemen met de verhuurder?</w:t>
      </w:r>
      <w:r>
        <w:br/>
      </w:r>
    </w:p>
    <w:p>
      <w:pPr>
        <w:pStyle w:val="ListParagraph"/>
        <w:numPr>
          <w:ilvl w:val="0"/>
          <w:numId w:val="100470590"/>
        </w:numPr>
        <w:ind w:left="360"/>
      </w:pPr>
      <w:r>
        <w:t>Bent u bereid om te onderzoeken of de huidige wet- en regelgeving voldoende is om de gezondheid van huurders te beschermen, gezien het feit dat vocht en schimmel een verhoogd risico geven op longproblemen, en zo nodig aanpassingen door te voeren?</w:t>
      </w:r>
      <w:r>
        <w:br/>
      </w:r>
    </w:p>
    <w:p>
      <w:r>
        <w:t xml:space="preserve"> </w:t>
      </w:r>
      <w:r>
        <w:br/>
      </w:r>
    </w:p>
    <w:p>
      <w:r>
        <w:t xml:space="preserve">1) Trouw, 25 februari 2025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057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0570">
    <w:abstractNumId w:val="10047057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