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2025Z04186</w:t>
        <w:br/>
      </w:r>
      <w:proofErr w:type="spellEnd"/>
    </w:p>
    <w:p>
      <w:pPr>
        <w:pStyle w:val="Normal"/>
        <w:rPr>
          <w:b w:val="1"/>
          <w:bCs w:val="1"/>
        </w:rPr>
      </w:pPr>
      <w:r w:rsidR="250AE766">
        <w:rPr>
          <w:b w:val="0"/>
          <w:bCs w:val="0"/>
        </w:rPr>
        <w:t>(ingezonden 7 maart 2025)</w:t>
        <w:br/>
      </w:r>
    </w:p>
    <w:p>
      <w:r>
        <w:t xml:space="preserve">Vragen van het lid Kamminga (VVD) aan de minister voor Buitenlandse Handel en Ontwikkelingshulp over het bericht ‘Rabo: heffingen VS kunnen Nederland €12 mrd gaan kosten’.  </w:t>
      </w:r>
      <w:r>
        <w:br/>
      </w:r>
    </w:p>
    <w:p>
      <w:r>
        <w:t xml:space="preserve">  </w:t>
      </w:r>
      <w:r>
        <w:br/>
      </w:r>
    </w:p>
    <w:p>
      <w:r>
        <w:t xml:space="preserve"/>
      </w:r>
      <w:r>
        <w:rPr>
          <w:b w:val="1"/>
          <w:bCs w:val="1"/>
        </w:rPr>
        <w:t xml:space="preserve">Vraag 1:</w:t>
      </w:r>
      <w:r>
        <w:rPr/>
        <w:t xml:space="preserve"> </w:t>
      </w:r>
      <w:r>
        <w:br/>
      </w:r>
    </w:p>
    <w:p>
      <w:r>
        <w:t xml:space="preserve">Bent u bekend met het bericht “Rabo: heffingen VS kunnen Nederland €12 mrd gaan kosten”[1]?</w:t>
      </w:r>
      <w:r>
        <w:br/>
      </w:r>
    </w:p>
    <w:p>
      <w:r>
        <w:t xml:space="preserve">  </w:t>
      </w:r>
      <w:r>
        <w:br/>
      </w:r>
    </w:p>
    <w:p>
      <w:r>
        <w:t xml:space="preserve"/>
      </w:r>
      <w:r>
        <w:rPr>
          <w:b w:val="1"/>
          <w:bCs w:val="1"/>
        </w:rPr>
        <w:t xml:space="preserve">Vraag 2: </w:t>
      </w:r>
      <w:r>
        <w:rPr/>
        <w:t xml:space="preserve"> </w:t>
      </w:r>
      <w:r>
        <w:br/>
      </w:r>
    </w:p>
    <w:p>
      <w:r>
        <w:t xml:space="preserve">Kunt u aangeven op welke goederen en diensten naast staal en aluminium eventuele importheffingen gaan gelden, hoe hoog die zijn en per wanneer die ingaan?  </w:t>
      </w:r>
      <w:r>
        <w:br/>
      </w:r>
    </w:p>
    <w:p>
      <w:r>
        <w:t xml:space="preserve">  </w:t>
      </w:r>
      <w:r>
        <w:br/>
      </w:r>
    </w:p>
    <w:p>
      <w:r>
        <w:t xml:space="preserve"/>
      </w:r>
      <w:r>
        <w:rPr>
          <w:b w:val="1"/>
          <w:bCs w:val="1"/>
        </w:rPr>
        <w:t xml:space="preserve">Vraag 3: </w:t>
      </w:r>
      <w:r>
        <w:rPr/>
        <w:t xml:space="preserve"> </w:t>
      </w:r>
      <w:r>
        <w:br/>
      </w:r>
    </w:p>
    <w:p>
      <w:r>
        <w:t xml:space="preserve">Deelt u de analyse van ABN Amro dat bij een importheffing van 25% de export van voedingsmiddelen wordt gehalveerd? </w:t>
      </w:r>
      <w:r>
        <w:br/>
      </w:r>
    </w:p>
    <w:p>
      <w:r>
        <w:t xml:space="preserve">  </w:t>
      </w:r>
      <w:r>
        <w:br/>
      </w:r>
    </w:p>
    <w:p>
      <w:r>
        <w:t xml:space="preserve"/>
      </w:r>
      <w:r>
        <w:rPr>
          <w:b w:val="1"/>
          <w:bCs w:val="1"/>
        </w:rPr>
        <w:t xml:space="preserve">Vraag 4: </w:t>
      </w:r>
      <w:r>
        <w:rPr/>
        <w:t xml:space="preserve"> </w:t>
      </w:r>
      <w:r>
        <w:br/>
      </w:r>
    </w:p>
    <w:p>
      <w:r>
        <w:t xml:space="preserve">Welke effecten zou dit hebben op Nederlandse bedrijven in de voedingsmiddelenindustrie en wat kunt u doen om dit te mitigeren?  </w:t>
      </w:r>
      <w:r>
        <w:br/>
      </w:r>
    </w:p>
    <w:p>
      <w:r>
        <w:t xml:space="preserve">  </w:t>
      </w:r>
      <w:r>
        <w:br/>
      </w:r>
    </w:p>
    <w:p>
      <w:r>
        <w:t xml:space="preserve"/>
      </w:r>
      <w:r>
        <w:rPr>
          <w:b w:val="1"/>
          <w:bCs w:val="1"/>
        </w:rPr>
        <w:t xml:space="preserve">Vraag 5: </w:t>
      </w:r>
      <w:r>
        <w:rPr/>
        <w:t xml:space="preserve"> </w:t>
      </w:r>
      <w:r>
        <w:br/>
      </w:r>
    </w:p>
    <w:p>
      <w:r>
        <w:t xml:space="preserve">Welke Nederlandse bedrijven die zich bezighouden met drankexport worden hard getroffen door importheffingen en ziet u voor hen andere afzetmarkten waardoor hun omzetverlies beperkt kan worden? Zo ja, wat doet het kabinet om deze afzetmarkten beter toegankelijk te maken? </w:t>
      </w:r>
      <w:r>
        <w:br/>
      </w:r>
    </w:p>
    <w:p>
      <w:r>
        <w:t xml:space="preserve">  </w:t>
      </w:r>
      <w:r>
        <w:br/>
      </w:r>
    </w:p>
    <w:p>
      <w:r>
        <w:t xml:space="preserve"/>
      </w:r>
      <w:r>
        <w:rPr>
          <w:b w:val="1"/>
          <w:bCs w:val="1"/>
        </w:rPr>
        <w:t xml:space="preserve">Vraag 6:</w:t>
      </w:r>
      <w:r>
        <w:rPr/>
        <w:t xml:space="preserve"> </w:t>
      </w:r>
      <w:r>
        <w:br/>
      </w:r>
    </w:p>
    <w:p>
      <w:r>
        <w:t xml:space="preserve">Ziet u een risico dat Nederlandse bedrijven zich in de VS gaan vestigen omdat zij dan niet meer te maken hebben met importheffingen van 25% of wellicht zelfs hoger? Zo ja, om hoeveel bedrijven zou het dan gaan en welke sectoren betreft het dan met name? Wat doet het kabinet om dit tegen te gaan?  </w:t>
      </w:r>
      <w:r>
        <w:br/>
      </w:r>
    </w:p>
    <w:p>
      <w:r>
        <w:t xml:space="preserve">  </w:t>
      </w:r>
      <w:r>
        <w:br/>
      </w:r>
    </w:p>
    <w:p>
      <w:r>
        <w:t xml:space="preserve"/>
      </w:r>
      <w:r>
        <w:rPr>
          <w:b w:val="1"/>
          <w:bCs w:val="1"/>
        </w:rPr>
        <w:t xml:space="preserve">Vraag 7: </w:t>
      </w:r>
      <w:r>
        <w:rPr/>
        <w:t xml:space="preserve"> </w:t>
      </w:r>
      <w:r>
        <w:br/>
      </w:r>
    </w:p>
    <w:p>
      <w:r>
        <w:t xml:space="preserve">Indien Nederlandse bedrijven naar de VS verhuizen, wat doet dit met het Nederlands concurrentievermogen? Welke maatregelen gaat u nemen om dit tegen te houden of in ieder geval te beperken? </w:t>
      </w:r>
      <w:r>
        <w:br/>
      </w:r>
    </w:p>
    <w:p>
      <w:r>
        <w:t xml:space="preserve">  </w:t>
      </w:r>
      <w:r>
        <w:br/>
      </w:r>
    </w:p>
    <w:p>
      <w:r>
        <w:t xml:space="preserve"/>
      </w:r>
      <w:r>
        <w:rPr>
          <w:b w:val="1"/>
          <w:bCs w:val="1"/>
        </w:rPr>
        <w:t xml:space="preserve"> </w:t>
      </w:r>
      <w:r>
        <w:rPr/>
        <w:t xml:space="preserve"> </w:t>
      </w:r>
      <w:r>
        <w:br/>
      </w:r>
    </w:p>
    <w:p>
      <w:r>
        <w:t xml:space="preserve"/>
      </w:r>
      <w:r>
        <w:rPr>
          <w:b w:val="1"/>
          <w:bCs w:val="1"/>
        </w:rPr>
        <w:t xml:space="preserve">Vraag 8:</w:t>
      </w:r>
      <w:r>
        <w:rPr/>
        <w:t xml:space="preserve"> </w:t>
      </w:r>
      <w:r>
        <w:br/>
      </w:r>
    </w:p>
    <w:p>
      <w:r>
        <w:t xml:space="preserve">Kunt u de Kamer informeren over de uitkomst van de gesprekken die u op 6 maart jl. in de Verenigde Staten over de aanstaande importheffingen heeft gevoerd? Heeft u de indruk dat de VS uitzonderingsbepalingen op de algemene importheffingen zal maken? </w:t>
      </w:r>
      <w:r>
        <w:br/>
      </w:r>
    </w:p>
    <w:p>
      <w:r>
        <w:t xml:space="preserve">  </w:t>
      </w:r>
      <w:r>
        <w:br/>
      </w:r>
    </w:p>
    <w:p>
      <w:r>
        <w:t xml:space="preserve"/>
      </w:r>
      <w:r>
        <w:rPr>
          <w:b w:val="1"/>
          <w:bCs w:val="1"/>
        </w:rPr>
        <w:t xml:space="preserve">Vraag 9:</w:t>
      </w:r>
      <w:r>
        <w:rPr/>
        <w:t xml:space="preserve"> </w:t>
      </w:r>
      <w:r>
        <w:br/>
      </w:r>
    </w:p>
    <w:p>
      <w:r>
        <w:t xml:space="preserve">Op welke wijze geeft het kabinet invulling aan de inzet van Nederland en de Europese Commissie om constructief samen te werken met de VS om de trans-Atlantische handelsrelatie te versterken en wat is het effect van de aangekondigde tarieven hierop? </w:t>
      </w:r>
      <w:r>
        <w:br/>
      </w:r>
    </w:p>
    <w:p>
      <w:r>
        <w:t xml:space="preserve">  </w:t>
      </w:r>
      <w:r>
        <w:br/>
      </w:r>
    </w:p>
    <w:p>
      <w:r>
        <w:t xml:space="preserve"/>
      </w:r>
      <w:r>
        <w:rPr>
          <w:b w:val="1"/>
          <w:bCs w:val="1"/>
        </w:rPr>
        <w:t xml:space="preserve">Vraag 10:</w:t>
      </w:r>
      <w:r>
        <w:rPr/>
        <w:t xml:space="preserve"> </w:t>
      </w:r>
      <w:r>
        <w:br/>
      </w:r>
    </w:p>
    <w:p>
      <w:r>
        <w:t xml:space="preserve">Is het kabinet voornemens om Nederlandse strategische afhankelijkheden van de VS af te bouwen, zoals dat nu ook met China gebeurt? Zo ja, naar welke andere partners wordt er gekeken om in te springen voor het leveren van bijvoorbeeld cruciale grondstoffen?  </w:t>
      </w:r>
      <w:r>
        <w:br/>
      </w:r>
    </w:p>
    <w:p>
      <w:r>
        <w:t xml:space="preserve"> </w:t>
      </w:r>
      <w:r>
        <w:br/>
      </w:r>
    </w:p>
    <w:p>
      <w:r>
        <w:t xml:space="preserve"/>
      </w:r>
      <w:r>
        <w:rPr>
          <w:b w:val="1"/>
          <w:bCs w:val="1"/>
        </w:rPr>
        <w:t xml:space="preserve">Vraag 11:</w:t>
      </w:r>
      <w:r>
        <w:rPr/>
        <w:t xml:space="preserve"> </w:t>
      </w:r>
      <w:r>
        <w:br/>
      </w:r>
    </w:p>
    <w:p>
      <w:r>
        <w:t xml:space="preserve">Deelt u de mening van de minister van Buitenlandse Zaken tijdens het Vragenuur op 4 maart jl. dat de aankomende importheffingen een “bedrijfsrisico” zijn?    </w:t>
      </w:r>
      <w:r>
        <w:br/>
      </w:r>
    </w:p>
    <w:p>
      <w:r>
        <w:t xml:space="preserve">  </w:t>
      </w:r>
      <w:r>
        <w:br/>
      </w:r>
    </w:p>
    <w:p>
      <w:r>
        <w:t xml:space="preserve">[1] Financieel Dagblad.  ‘Rabo: heffingen VS kunnen Nederland €12 mrd gaan kosten’’. Via: https://fd.nl/economie/1547577/rabo-heffingen-vs-kunnen-nederland-12-mrd-gaan-kosten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